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7D9D1" w14:textId="77777777" w:rsidR="008558BC" w:rsidRPr="00243B9C" w:rsidRDefault="008558BC" w:rsidP="008558BC">
      <w:pPr>
        <w:rPr>
          <w:rFonts w:ascii="Times New Roman" w:hAnsi="Times New Roman" w:cs="Times New Roman"/>
          <w:b/>
          <w:bCs/>
          <w:sz w:val="32"/>
          <w:szCs w:val="32"/>
        </w:rPr>
      </w:pPr>
      <w:r>
        <w:t xml:space="preserve">                           </w:t>
      </w:r>
      <w:r w:rsidRPr="00243B9C">
        <w:rPr>
          <w:rFonts w:ascii="Times New Roman" w:hAnsi="Times New Roman" w:cs="Times New Roman"/>
          <w:b/>
          <w:bCs/>
          <w:sz w:val="32"/>
          <w:szCs w:val="32"/>
        </w:rPr>
        <w:t>Jauni brīdinājumi zāļu aprakstos</w:t>
      </w:r>
    </w:p>
    <w:p w14:paraId="154A8CF7" w14:textId="49E152F4" w:rsidR="000A691F" w:rsidRPr="00243B9C" w:rsidRDefault="008558BC" w:rsidP="008558BC">
      <w:pPr>
        <w:rPr>
          <w:rFonts w:ascii="Times New Roman" w:hAnsi="Times New Roman" w:cs="Times New Roman"/>
          <w:b/>
          <w:bCs/>
          <w:sz w:val="32"/>
          <w:szCs w:val="32"/>
        </w:rPr>
      </w:pPr>
      <w:r w:rsidRPr="00243B9C">
        <w:rPr>
          <w:rFonts w:ascii="Times New Roman" w:hAnsi="Times New Roman" w:cs="Times New Roman"/>
          <w:b/>
          <w:bCs/>
          <w:sz w:val="32"/>
          <w:szCs w:val="32"/>
        </w:rPr>
        <w:t>PRAC</w:t>
      </w:r>
      <w:r w:rsidRPr="00243B9C">
        <w:rPr>
          <w:rFonts w:ascii="Times New Roman" w:hAnsi="Times New Roman" w:cs="Times New Roman"/>
          <w:b/>
          <w:bCs/>
          <w:sz w:val="32"/>
          <w:szCs w:val="32"/>
          <w:vertAlign w:val="superscript"/>
        </w:rPr>
        <w:t>1</w:t>
      </w:r>
      <w:r w:rsidRPr="00243B9C">
        <w:rPr>
          <w:rFonts w:ascii="Times New Roman" w:hAnsi="Times New Roman" w:cs="Times New Roman"/>
          <w:b/>
          <w:bCs/>
          <w:sz w:val="32"/>
          <w:szCs w:val="32"/>
        </w:rPr>
        <w:t xml:space="preserve"> ieteikumi par signāliem no 202</w:t>
      </w:r>
      <w:r w:rsidR="00C72097">
        <w:rPr>
          <w:rFonts w:ascii="Times New Roman" w:hAnsi="Times New Roman" w:cs="Times New Roman"/>
          <w:b/>
          <w:bCs/>
          <w:sz w:val="32"/>
          <w:szCs w:val="32"/>
        </w:rPr>
        <w:t>5</w:t>
      </w:r>
      <w:r w:rsidRPr="00243B9C">
        <w:rPr>
          <w:rFonts w:ascii="Times New Roman" w:hAnsi="Times New Roman" w:cs="Times New Roman"/>
          <w:b/>
          <w:bCs/>
          <w:sz w:val="32"/>
          <w:szCs w:val="32"/>
        </w:rPr>
        <w:t>. gada</w:t>
      </w:r>
      <w:r w:rsidR="00710BBC">
        <w:rPr>
          <w:rFonts w:ascii="Times New Roman" w:hAnsi="Times New Roman" w:cs="Times New Roman"/>
          <w:b/>
          <w:bCs/>
          <w:sz w:val="32"/>
          <w:szCs w:val="32"/>
        </w:rPr>
        <w:t xml:space="preserve"> </w:t>
      </w:r>
      <w:r w:rsidR="00C72097">
        <w:rPr>
          <w:rFonts w:ascii="Times New Roman" w:hAnsi="Times New Roman" w:cs="Times New Roman"/>
          <w:b/>
          <w:bCs/>
          <w:sz w:val="32"/>
          <w:szCs w:val="32"/>
        </w:rPr>
        <w:t xml:space="preserve">maija </w:t>
      </w:r>
      <w:r w:rsidRPr="00243B9C">
        <w:rPr>
          <w:rFonts w:ascii="Times New Roman" w:hAnsi="Times New Roman" w:cs="Times New Roman"/>
          <w:b/>
          <w:bCs/>
          <w:sz w:val="32"/>
          <w:szCs w:val="32"/>
        </w:rPr>
        <w:t xml:space="preserve">līdz </w:t>
      </w:r>
      <w:r w:rsidR="00C72097">
        <w:rPr>
          <w:rFonts w:ascii="Times New Roman" w:hAnsi="Times New Roman" w:cs="Times New Roman"/>
          <w:b/>
          <w:bCs/>
          <w:sz w:val="32"/>
          <w:szCs w:val="32"/>
        </w:rPr>
        <w:t>septembrim</w:t>
      </w:r>
      <w:r w:rsidRPr="00243B9C">
        <w:rPr>
          <w:rFonts w:ascii="Times New Roman" w:hAnsi="Times New Roman" w:cs="Times New Roman"/>
          <w:b/>
          <w:bCs/>
          <w:sz w:val="32"/>
          <w:szCs w:val="32"/>
        </w:rPr>
        <w:t>*</w:t>
      </w:r>
    </w:p>
    <w:p w14:paraId="7F65CBFE" w14:textId="77777777" w:rsidR="008558BC" w:rsidRDefault="008558BC" w:rsidP="00133340">
      <w:pPr>
        <w:pBdr>
          <w:top w:val="single" w:sz="4" w:space="1" w:color="auto"/>
          <w:left w:val="single" w:sz="4" w:space="4" w:color="auto"/>
          <w:bottom w:val="single" w:sz="4" w:space="1" w:color="auto"/>
          <w:right w:val="single" w:sz="4" w:space="4" w:color="auto"/>
        </w:pBdr>
        <w:rPr>
          <w:b/>
          <w:bCs/>
          <w:sz w:val="28"/>
          <w:szCs w:val="28"/>
        </w:rPr>
      </w:pPr>
    </w:p>
    <w:p w14:paraId="4D152404" w14:textId="77777777" w:rsidR="008558BC" w:rsidRPr="008558BC" w:rsidRDefault="008558BC" w:rsidP="00133340">
      <w:pPr>
        <w:pStyle w:val="Default"/>
        <w:pBdr>
          <w:top w:val="single" w:sz="4" w:space="1" w:color="auto"/>
          <w:left w:val="single" w:sz="4" w:space="4" w:color="auto"/>
          <w:bottom w:val="single" w:sz="4" w:space="1" w:color="auto"/>
          <w:right w:val="single" w:sz="4" w:space="4" w:color="auto"/>
        </w:pBdr>
      </w:pPr>
      <w:r w:rsidRPr="008558BC">
        <w:t xml:space="preserve"> Zāļu aprakstam pievienotais jaunais teksts ir </w:t>
      </w:r>
      <w:r w:rsidRPr="008558BC">
        <w:rPr>
          <w:u w:val="single"/>
        </w:rPr>
        <w:t>pasvītrots</w:t>
      </w:r>
      <w:r w:rsidRPr="008558BC">
        <w:t xml:space="preserve">. </w:t>
      </w:r>
    </w:p>
    <w:p w14:paraId="0683ACEB" w14:textId="4BA5BA81" w:rsidR="008558BC" w:rsidRPr="008558BC" w:rsidRDefault="008558BC" w:rsidP="00133340">
      <w:pPr>
        <w:pStyle w:val="Default"/>
        <w:pBdr>
          <w:top w:val="single" w:sz="4" w:space="1" w:color="auto"/>
          <w:left w:val="single" w:sz="4" w:space="4" w:color="auto"/>
          <w:bottom w:val="single" w:sz="4" w:space="1" w:color="auto"/>
          <w:right w:val="single" w:sz="4" w:space="4" w:color="auto"/>
        </w:pBdr>
      </w:pPr>
      <w:r w:rsidRPr="008558BC">
        <w:t xml:space="preserve"> Teksts, kas ti</w:t>
      </w:r>
      <w:r w:rsidR="002A6460">
        <w:t>ek</w:t>
      </w:r>
      <w:r w:rsidRPr="008558BC">
        <w:t xml:space="preserve"> dzēsts, ir </w:t>
      </w:r>
      <w:r w:rsidRPr="008558BC">
        <w:rPr>
          <w:strike/>
        </w:rPr>
        <w:t>pārsvītrots</w:t>
      </w:r>
      <w:r w:rsidRPr="008558BC">
        <w:t xml:space="preserve">. </w:t>
      </w:r>
    </w:p>
    <w:p w14:paraId="3290B3AD" w14:textId="77777777" w:rsidR="008558BC" w:rsidRPr="008558BC" w:rsidRDefault="008558BC" w:rsidP="00133340">
      <w:pPr>
        <w:pStyle w:val="Default"/>
        <w:pBdr>
          <w:top w:val="single" w:sz="4" w:space="1" w:color="auto"/>
          <w:left w:val="single" w:sz="4" w:space="4" w:color="auto"/>
          <w:bottom w:val="single" w:sz="4" w:space="1" w:color="auto"/>
          <w:right w:val="single" w:sz="4" w:space="4" w:color="auto"/>
        </w:pBdr>
      </w:pPr>
    </w:p>
    <w:p w14:paraId="336FD1B9" w14:textId="6044D3F4" w:rsidR="008558BC" w:rsidRDefault="008558BC" w:rsidP="00133340">
      <w:pPr>
        <w:pBdr>
          <w:top w:val="single" w:sz="4" w:space="1" w:color="auto"/>
          <w:left w:val="single" w:sz="4" w:space="4" w:color="auto"/>
          <w:bottom w:val="single" w:sz="4" w:space="1" w:color="auto"/>
          <w:right w:val="single" w:sz="4" w:space="4" w:color="auto"/>
        </w:pBdr>
        <w:rPr>
          <w:rFonts w:ascii="Times New Roman" w:hAnsi="Times New Roman" w:cs="Times New Roman"/>
          <w:color w:val="0462C1"/>
          <w:sz w:val="24"/>
          <w:szCs w:val="24"/>
        </w:rPr>
      </w:pPr>
      <w:r w:rsidRPr="008558BC">
        <w:rPr>
          <w:rFonts w:ascii="Times New Roman" w:hAnsi="Times New Roman" w:cs="Times New Roman"/>
          <w:sz w:val="24"/>
          <w:szCs w:val="24"/>
        </w:rPr>
        <w:t xml:space="preserve">Zāļu apraksti, kuros atspoguļota aktuāla pilna informācija par zālēm, ietverot arī apstiprinātās indikācijas, pieejami </w:t>
      </w:r>
      <w:hyperlink r:id="rId7" w:history="1">
        <w:r w:rsidRPr="00DC0C09">
          <w:rPr>
            <w:rStyle w:val="Hyperlink"/>
            <w:rFonts w:ascii="Times New Roman" w:hAnsi="Times New Roman" w:cs="Times New Roman"/>
            <w:sz w:val="24"/>
            <w:szCs w:val="24"/>
          </w:rPr>
          <w:t>https://dati.zva.gov.lv/zalu-registrs/lv</w:t>
        </w:r>
      </w:hyperlink>
      <w:r w:rsidRPr="008558BC">
        <w:rPr>
          <w:rFonts w:ascii="Times New Roman" w:hAnsi="Times New Roman" w:cs="Times New Roman"/>
          <w:color w:val="0462C1"/>
          <w:sz w:val="24"/>
          <w:szCs w:val="24"/>
        </w:rPr>
        <w:t>.</w:t>
      </w:r>
    </w:p>
    <w:p w14:paraId="6A5B97DB" w14:textId="77777777" w:rsidR="008558BC" w:rsidRDefault="008558BC" w:rsidP="008558BC">
      <w:pPr>
        <w:rPr>
          <w:rFonts w:ascii="Times New Roman" w:hAnsi="Times New Roman" w:cs="Times New Roman"/>
          <w:color w:val="0462C1"/>
          <w:sz w:val="24"/>
          <w:szCs w:val="24"/>
        </w:rPr>
      </w:pPr>
    </w:p>
    <w:p w14:paraId="772C6F2D" w14:textId="77777777" w:rsidR="00BC69F9" w:rsidRDefault="00BC69F9" w:rsidP="008558BC">
      <w:pPr>
        <w:rPr>
          <w:rFonts w:ascii="Times New Roman" w:hAnsi="Times New Roman" w:cs="Times New Roman"/>
          <w:b/>
          <w:bCs/>
          <w:color w:val="0070C0"/>
          <w:sz w:val="28"/>
          <w:szCs w:val="28"/>
        </w:rPr>
      </w:pPr>
    </w:p>
    <w:p w14:paraId="5A7C021E" w14:textId="77777777" w:rsidR="00952968" w:rsidRDefault="00952968" w:rsidP="00472803">
      <w:pPr>
        <w:rPr>
          <w:rFonts w:ascii="Times New Roman" w:hAnsi="Times New Roman" w:cs="Times New Roman"/>
          <w:b/>
          <w:bCs/>
          <w:color w:val="0070C0"/>
          <w:sz w:val="32"/>
          <w:szCs w:val="32"/>
        </w:rPr>
      </w:pPr>
      <w:proofErr w:type="spellStart"/>
      <w:r w:rsidRPr="00952968">
        <w:rPr>
          <w:rFonts w:ascii="Times New Roman" w:hAnsi="Times New Roman" w:cs="Times New Roman"/>
          <w:b/>
          <w:bCs/>
          <w:color w:val="0070C0"/>
          <w:sz w:val="32"/>
          <w:szCs w:val="32"/>
        </w:rPr>
        <w:t>Sertralīns</w:t>
      </w:r>
      <w:proofErr w:type="spellEnd"/>
    </w:p>
    <w:p w14:paraId="35403DFC" w14:textId="7F080540" w:rsidR="00B80CC0" w:rsidRPr="00952968" w:rsidRDefault="00C618BC" w:rsidP="00472803">
      <w:pPr>
        <w:rPr>
          <w:rFonts w:ascii="Times New Roman" w:hAnsi="Times New Roman" w:cs="Times New Roman"/>
          <w:b/>
          <w:bCs/>
          <w:sz w:val="32"/>
          <w:szCs w:val="32"/>
        </w:rPr>
      </w:pPr>
      <w:r>
        <w:rPr>
          <w:rFonts w:ascii="Times New Roman" w:hAnsi="Times New Roman" w:cs="Times New Roman"/>
          <w:b/>
          <w:bCs/>
          <w:sz w:val="32"/>
          <w:szCs w:val="32"/>
        </w:rPr>
        <w:t>Jauna blakne: m</w:t>
      </w:r>
      <w:r w:rsidR="00952968" w:rsidRPr="00952968">
        <w:rPr>
          <w:rFonts w:ascii="Times New Roman" w:hAnsi="Times New Roman" w:cs="Times New Roman"/>
          <w:b/>
          <w:bCs/>
          <w:sz w:val="32"/>
          <w:szCs w:val="32"/>
        </w:rPr>
        <w:t xml:space="preserve">ultipls </w:t>
      </w:r>
      <w:proofErr w:type="spellStart"/>
      <w:r w:rsidR="00952968" w:rsidRPr="00952968">
        <w:rPr>
          <w:rFonts w:ascii="Times New Roman" w:hAnsi="Times New Roman" w:cs="Times New Roman"/>
          <w:b/>
          <w:bCs/>
          <w:sz w:val="32"/>
          <w:szCs w:val="32"/>
        </w:rPr>
        <w:t>acilkoenzīma</w:t>
      </w:r>
      <w:proofErr w:type="spellEnd"/>
      <w:r w:rsidR="00952968" w:rsidRPr="00952968">
        <w:rPr>
          <w:rFonts w:ascii="Times New Roman" w:hAnsi="Times New Roman" w:cs="Times New Roman"/>
          <w:b/>
          <w:bCs/>
          <w:sz w:val="32"/>
          <w:szCs w:val="32"/>
        </w:rPr>
        <w:t xml:space="preserve"> A </w:t>
      </w:r>
      <w:proofErr w:type="spellStart"/>
      <w:r w:rsidR="00952968" w:rsidRPr="00952968">
        <w:rPr>
          <w:rFonts w:ascii="Times New Roman" w:hAnsi="Times New Roman" w:cs="Times New Roman"/>
          <w:b/>
          <w:bCs/>
          <w:sz w:val="32"/>
          <w:szCs w:val="32"/>
        </w:rPr>
        <w:t>dehidrogenāzes</w:t>
      </w:r>
      <w:proofErr w:type="spellEnd"/>
      <w:r w:rsidR="00952968" w:rsidRPr="00952968">
        <w:rPr>
          <w:rFonts w:ascii="Times New Roman" w:hAnsi="Times New Roman" w:cs="Times New Roman"/>
          <w:b/>
          <w:bCs/>
          <w:sz w:val="32"/>
          <w:szCs w:val="32"/>
        </w:rPr>
        <w:t xml:space="preserve"> deficīts (MADD) </w:t>
      </w:r>
    </w:p>
    <w:p w14:paraId="763520B3" w14:textId="77777777" w:rsidR="00083015" w:rsidRPr="00BC69F9" w:rsidRDefault="00083015" w:rsidP="008558BC">
      <w:pPr>
        <w:rPr>
          <w:rFonts w:ascii="Times New Roman" w:hAnsi="Times New Roman" w:cs="Times New Roman"/>
          <w:b/>
          <w:bCs/>
          <w:color w:val="0070C0"/>
          <w:sz w:val="32"/>
          <w:szCs w:val="32"/>
        </w:rPr>
      </w:pPr>
    </w:p>
    <w:p w14:paraId="70FA23F7" w14:textId="1992FE6E" w:rsidR="00243B9C" w:rsidRDefault="00243B9C" w:rsidP="000416C1">
      <w:pPr>
        <w:pStyle w:val="ListParagraph"/>
        <w:numPr>
          <w:ilvl w:val="0"/>
          <w:numId w:val="1"/>
        </w:numPr>
        <w:jc w:val="both"/>
        <w:rPr>
          <w:rFonts w:ascii="Times New Roman" w:hAnsi="Times New Roman" w:cs="Times New Roman"/>
          <w:b/>
          <w:bCs/>
          <w:sz w:val="24"/>
          <w:szCs w:val="24"/>
        </w:rPr>
      </w:pPr>
      <w:r w:rsidRPr="00243B9C">
        <w:rPr>
          <w:rFonts w:ascii="Times New Roman" w:hAnsi="Times New Roman" w:cs="Times New Roman"/>
          <w:b/>
          <w:bCs/>
          <w:sz w:val="24"/>
          <w:szCs w:val="24"/>
        </w:rPr>
        <w:t>Indikācija</w:t>
      </w:r>
      <w:r w:rsidR="00721348">
        <w:rPr>
          <w:rFonts w:ascii="Times New Roman" w:hAnsi="Times New Roman" w:cs="Times New Roman"/>
          <w:b/>
          <w:bCs/>
          <w:sz w:val="24"/>
          <w:szCs w:val="24"/>
        </w:rPr>
        <w:t>s</w:t>
      </w:r>
      <w:r w:rsidRPr="00243B9C">
        <w:rPr>
          <w:rFonts w:ascii="Times New Roman" w:hAnsi="Times New Roman" w:cs="Times New Roman"/>
          <w:b/>
          <w:bCs/>
          <w:sz w:val="24"/>
          <w:szCs w:val="24"/>
        </w:rPr>
        <w:t xml:space="preserve">: </w:t>
      </w:r>
      <w:r w:rsidR="000416C1" w:rsidRPr="000416C1">
        <w:rPr>
          <w:rFonts w:ascii="Times New Roman" w:hAnsi="Times New Roman" w:cs="Times New Roman"/>
          <w:b/>
          <w:bCs/>
          <w:sz w:val="24"/>
          <w:szCs w:val="24"/>
        </w:rPr>
        <w:t>Depresijas epizožu ārstēšanai</w:t>
      </w:r>
      <w:r w:rsidR="000416C1">
        <w:rPr>
          <w:rFonts w:ascii="Times New Roman" w:hAnsi="Times New Roman" w:cs="Times New Roman"/>
          <w:b/>
          <w:bCs/>
          <w:sz w:val="24"/>
          <w:szCs w:val="24"/>
        </w:rPr>
        <w:t>, d</w:t>
      </w:r>
      <w:r w:rsidR="000416C1" w:rsidRPr="000416C1">
        <w:rPr>
          <w:rFonts w:ascii="Times New Roman" w:hAnsi="Times New Roman" w:cs="Times New Roman"/>
          <w:b/>
          <w:bCs/>
          <w:sz w:val="24"/>
          <w:szCs w:val="24"/>
        </w:rPr>
        <w:t>epresijas epizožu recidīva novēršanai</w:t>
      </w:r>
      <w:r w:rsidR="000416C1">
        <w:rPr>
          <w:rFonts w:ascii="Times New Roman" w:hAnsi="Times New Roman" w:cs="Times New Roman"/>
          <w:b/>
          <w:bCs/>
          <w:sz w:val="24"/>
          <w:szCs w:val="24"/>
        </w:rPr>
        <w:t>, p</w:t>
      </w:r>
      <w:r w:rsidR="000416C1" w:rsidRPr="000416C1">
        <w:rPr>
          <w:rFonts w:ascii="Times New Roman" w:hAnsi="Times New Roman" w:cs="Times New Roman"/>
          <w:b/>
          <w:bCs/>
          <w:sz w:val="24"/>
          <w:szCs w:val="24"/>
        </w:rPr>
        <w:t xml:space="preserve">anikas ar </w:t>
      </w:r>
      <w:proofErr w:type="spellStart"/>
      <w:r w:rsidR="000416C1" w:rsidRPr="000416C1">
        <w:rPr>
          <w:rFonts w:ascii="Times New Roman" w:hAnsi="Times New Roman" w:cs="Times New Roman"/>
          <w:b/>
          <w:bCs/>
          <w:sz w:val="24"/>
          <w:szCs w:val="24"/>
        </w:rPr>
        <w:t>agorafobiju</w:t>
      </w:r>
      <w:proofErr w:type="spellEnd"/>
      <w:r w:rsidR="000416C1" w:rsidRPr="000416C1">
        <w:rPr>
          <w:rFonts w:ascii="Times New Roman" w:hAnsi="Times New Roman" w:cs="Times New Roman"/>
          <w:b/>
          <w:bCs/>
          <w:sz w:val="24"/>
          <w:szCs w:val="24"/>
        </w:rPr>
        <w:t xml:space="preserve"> vai bez tās ārstēšanai</w:t>
      </w:r>
      <w:r w:rsidR="000416C1">
        <w:rPr>
          <w:rFonts w:ascii="Times New Roman" w:hAnsi="Times New Roman" w:cs="Times New Roman"/>
          <w:b/>
          <w:bCs/>
          <w:sz w:val="24"/>
          <w:szCs w:val="24"/>
        </w:rPr>
        <w:t xml:space="preserve">, </w:t>
      </w:r>
      <w:proofErr w:type="spellStart"/>
      <w:r w:rsidR="000416C1">
        <w:rPr>
          <w:rFonts w:ascii="Times New Roman" w:hAnsi="Times New Roman" w:cs="Times New Roman"/>
          <w:b/>
          <w:bCs/>
          <w:sz w:val="24"/>
          <w:szCs w:val="24"/>
        </w:rPr>
        <w:t>o</w:t>
      </w:r>
      <w:r w:rsidR="000416C1" w:rsidRPr="000416C1">
        <w:rPr>
          <w:rFonts w:ascii="Times New Roman" w:hAnsi="Times New Roman" w:cs="Times New Roman"/>
          <w:b/>
          <w:bCs/>
          <w:sz w:val="24"/>
          <w:szCs w:val="24"/>
        </w:rPr>
        <w:t>bsesīvi</w:t>
      </w:r>
      <w:proofErr w:type="spellEnd"/>
      <w:r w:rsidR="000416C1" w:rsidRPr="000416C1">
        <w:rPr>
          <w:rFonts w:ascii="Times New Roman" w:hAnsi="Times New Roman" w:cs="Times New Roman"/>
          <w:b/>
          <w:bCs/>
          <w:sz w:val="24"/>
          <w:szCs w:val="24"/>
        </w:rPr>
        <w:t xml:space="preserve"> </w:t>
      </w:r>
      <w:proofErr w:type="spellStart"/>
      <w:r w:rsidR="000416C1" w:rsidRPr="000416C1">
        <w:rPr>
          <w:rFonts w:ascii="Times New Roman" w:hAnsi="Times New Roman" w:cs="Times New Roman"/>
          <w:b/>
          <w:bCs/>
          <w:sz w:val="24"/>
          <w:szCs w:val="24"/>
        </w:rPr>
        <w:t>kompulsīvo</w:t>
      </w:r>
      <w:proofErr w:type="spellEnd"/>
      <w:r w:rsidR="000416C1" w:rsidRPr="000416C1">
        <w:rPr>
          <w:rFonts w:ascii="Times New Roman" w:hAnsi="Times New Roman" w:cs="Times New Roman"/>
          <w:b/>
          <w:bCs/>
          <w:sz w:val="24"/>
          <w:szCs w:val="24"/>
        </w:rPr>
        <w:t xml:space="preserve"> traucējumu (OKT) ārstēšanai pieaugušajiem un 6 – 17 gadus veciem</w:t>
      </w:r>
      <w:r w:rsidR="000416C1">
        <w:rPr>
          <w:rFonts w:ascii="Times New Roman" w:hAnsi="Times New Roman" w:cs="Times New Roman"/>
          <w:b/>
          <w:bCs/>
          <w:sz w:val="24"/>
          <w:szCs w:val="24"/>
        </w:rPr>
        <w:t xml:space="preserve"> </w:t>
      </w:r>
      <w:r w:rsidR="000416C1" w:rsidRPr="000416C1">
        <w:rPr>
          <w:rFonts w:ascii="Times New Roman" w:hAnsi="Times New Roman" w:cs="Times New Roman"/>
          <w:b/>
          <w:bCs/>
          <w:sz w:val="24"/>
          <w:szCs w:val="24"/>
        </w:rPr>
        <w:t>bērniem/pusaudžiem</w:t>
      </w:r>
      <w:r w:rsidR="000416C1">
        <w:rPr>
          <w:rFonts w:ascii="Times New Roman" w:hAnsi="Times New Roman" w:cs="Times New Roman"/>
          <w:b/>
          <w:bCs/>
          <w:sz w:val="24"/>
          <w:szCs w:val="24"/>
        </w:rPr>
        <w:t>, s</w:t>
      </w:r>
      <w:r w:rsidR="000416C1" w:rsidRPr="000416C1">
        <w:rPr>
          <w:rFonts w:ascii="Times New Roman" w:hAnsi="Times New Roman" w:cs="Times New Roman"/>
          <w:b/>
          <w:bCs/>
          <w:sz w:val="24"/>
          <w:szCs w:val="24"/>
        </w:rPr>
        <w:t>ociāl</w:t>
      </w:r>
      <w:r w:rsidR="009A251B">
        <w:rPr>
          <w:rFonts w:ascii="Times New Roman" w:hAnsi="Times New Roman" w:cs="Times New Roman"/>
          <w:b/>
          <w:bCs/>
          <w:sz w:val="24"/>
          <w:szCs w:val="24"/>
        </w:rPr>
        <w:t>a</w:t>
      </w:r>
      <w:r w:rsidR="000416C1" w:rsidRPr="000416C1">
        <w:rPr>
          <w:rFonts w:ascii="Times New Roman" w:hAnsi="Times New Roman" w:cs="Times New Roman"/>
          <w:b/>
          <w:bCs/>
          <w:sz w:val="24"/>
          <w:szCs w:val="24"/>
        </w:rPr>
        <w:t>s trauksmes ārstēšanai</w:t>
      </w:r>
      <w:r w:rsidR="000416C1">
        <w:rPr>
          <w:rFonts w:ascii="Times New Roman" w:hAnsi="Times New Roman" w:cs="Times New Roman"/>
          <w:b/>
          <w:bCs/>
          <w:sz w:val="24"/>
          <w:szCs w:val="24"/>
        </w:rPr>
        <w:t xml:space="preserve">, </w:t>
      </w:r>
      <w:proofErr w:type="spellStart"/>
      <w:r w:rsidR="000416C1">
        <w:rPr>
          <w:rFonts w:ascii="Times New Roman" w:hAnsi="Times New Roman" w:cs="Times New Roman"/>
          <w:b/>
          <w:bCs/>
          <w:sz w:val="24"/>
          <w:szCs w:val="24"/>
        </w:rPr>
        <w:t>p</w:t>
      </w:r>
      <w:r w:rsidR="000416C1" w:rsidRPr="000416C1">
        <w:rPr>
          <w:rFonts w:ascii="Times New Roman" w:hAnsi="Times New Roman" w:cs="Times New Roman"/>
          <w:b/>
          <w:bCs/>
          <w:sz w:val="24"/>
          <w:szCs w:val="24"/>
        </w:rPr>
        <w:t>osttraumatisk</w:t>
      </w:r>
      <w:r w:rsidR="009A251B">
        <w:rPr>
          <w:rFonts w:ascii="Times New Roman" w:hAnsi="Times New Roman" w:cs="Times New Roman"/>
          <w:b/>
          <w:bCs/>
          <w:sz w:val="24"/>
          <w:szCs w:val="24"/>
        </w:rPr>
        <w:t>a</w:t>
      </w:r>
      <w:proofErr w:type="spellEnd"/>
      <w:r w:rsidR="000416C1" w:rsidRPr="000416C1">
        <w:rPr>
          <w:rFonts w:ascii="Times New Roman" w:hAnsi="Times New Roman" w:cs="Times New Roman"/>
          <w:b/>
          <w:bCs/>
          <w:sz w:val="24"/>
          <w:szCs w:val="24"/>
        </w:rPr>
        <w:t xml:space="preserve"> stresa sindroma ārstēšanai (PTSS</w:t>
      </w:r>
      <w:r w:rsidR="00543FAB">
        <w:rPr>
          <w:rFonts w:ascii="Times New Roman" w:hAnsi="Times New Roman" w:cs="Times New Roman"/>
          <w:b/>
          <w:bCs/>
          <w:sz w:val="24"/>
          <w:szCs w:val="24"/>
        </w:rPr>
        <w:t>)</w:t>
      </w:r>
    </w:p>
    <w:p w14:paraId="776EFC8A" w14:textId="32C9BA10" w:rsidR="00F1728D" w:rsidRPr="000416C1" w:rsidRDefault="00F1728D" w:rsidP="000416C1">
      <w:pPr>
        <w:pStyle w:val="ListParagraph"/>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Zāļu aprakstam pievienota jauna blakne</w:t>
      </w:r>
    </w:p>
    <w:p w14:paraId="4B800162" w14:textId="5F6474C6" w:rsidR="00083015" w:rsidRPr="000416C1" w:rsidRDefault="00083015" w:rsidP="00F1728D">
      <w:pPr>
        <w:jc w:val="both"/>
        <w:rPr>
          <w:rFonts w:ascii="Times New Roman" w:hAnsi="Times New Roman" w:cs="Times New Roman"/>
          <w:b/>
          <w:bCs/>
          <w:sz w:val="24"/>
          <w:szCs w:val="24"/>
        </w:rPr>
      </w:pPr>
    </w:p>
    <w:p w14:paraId="68E97988" w14:textId="769ABF1E" w:rsidR="00472803" w:rsidRDefault="008E2598" w:rsidP="00832F30">
      <w:pPr>
        <w:jc w:val="both"/>
        <w:rPr>
          <w:rFonts w:ascii="Times New Roman" w:hAnsi="Times New Roman" w:cs="Times New Roman"/>
          <w:b/>
          <w:bCs/>
          <w:sz w:val="24"/>
          <w:szCs w:val="24"/>
        </w:rPr>
      </w:pPr>
      <w:r w:rsidRPr="00832F30">
        <w:rPr>
          <w:rFonts w:ascii="Times New Roman" w:hAnsi="Times New Roman" w:cs="Times New Roman"/>
          <w:b/>
          <w:bCs/>
          <w:sz w:val="24"/>
          <w:szCs w:val="24"/>
        </w:rPr>
        <w:t>Zāļu apraksts</w:t>
      </w:r>
    </w:p>
    <w:p w14:paraId="1607A220" w14:textId="77777777" w:rsidR="00952968" w:rsidRDefault="00952968" w:rsidP="00472803">
      <w:pPr>
        <w:jc w:val="both"/>
        <w:rPr>
          <w:rFonts w:ascii="Times New Roman" w:hAnsi="Times New Roman" w:cs="Times New Roman"/>
          <w:i/>
          <w:iCs/>
          <w:sz w:val="24"/>
          <w:szCs w:val="24"/>
        </w:rPr>
      </w:pPr>
      <w:r w:rsidRPr="00952968">
        <w:rPr>
          <w:rFonts w:ascii="Times New Roman" w:hAnsi="Times New Roman" w:cs="Times New Roman"/>
          <w:i/>
          <w:iCs/>
          <w:sz w:val="24"/>
          <w:szCs w:val="24"/>
        </w:rPr>
        <w:t>Ņemot vērā jau esošo formulējumu dažās valstīs reģistrētās zālēs, reģistrācijas apliecības īpašniekiem var būt nepieciešams pielāgot tekstu atsevišķām zālēm.</w:t>
      </w:r>
    </w:p>
    <w:p w14:paraId="63A4DA56" w14:textId="77777777" w:rsidR="00002FBC" w:rsidRPr="00002FBC" w:rsidRDefault="00002FBC" w:rsidP="00002FBC">
      <w:pPr>
        <w:rPr>
          <w:rFonts w:ascii="Times New Roman" w:hAnsi="Times New Roman" w:cs="Times New Roman"/>
          <w:sz w:val="24"/>
          <w:szCs w:val="24"/>
        </w:rPr>
      </w:pPr>
      <w:r w:rsidRPr="00002FBC">
        <w:rPr>
          <w:rFonts w:ascii="Times New Roman" w:hAnsi="Times New Roman" w:cs="Times New Roman"/>
          <w:sz w:val="24"/>
          <w:szCs w:val="24"/>
        </w:rPr>
        <w:t>4.8 Nevēlamās blakusparādības</w:t>
      </w:r>
    </w:p>
    <w:p w14:paraId="4658EFC1" w14:textId="77777777" w:rsidR="00002FBC" w:rsidRPr="00002FBC" w:rsidRDefault="00002FBC" w:rsidP="00002FBC">
      <w:pPr>
        <w:rPr>
          <w:rFonts w:ascii="Times New Roman" w:hAnsi="Times New Roman" w:cs="Times New Roman"/>
          <w:sz w:val="24"/>
          <w:szCs w:val="24"/>
        </w:rPr>
      </w:pPr>
      <w:r w:rsidRPr="00002FBC">
        <w:rPr>
          <w:rFonts w:ascii="Times New Roman" w:hAnsi="Times New Roman" w:cs="Times New Roman"/>
          <w:sz w:val="24"/>
          <w:szCs w:val="24"/>
        </w:rPr>
        <w:t>1. tabula: Nevēlamās blakusparādības</w:t>
      </w:r>
    </w:p>
    <w:p w14:paraId="5CF2A923" w14:textId="77777777" w:rsidR="00002FBC" w:rsidRPr="00002FBC" w:rsidRDefault="00002FBC" w:rsidP="00002FBC">
      <w:pPr>
        <w:rPr>
          <w:rFonts w:ascii="Times New Roman" w:hAnsi="Times New Roman" w:cs="Times New Roman"/>
          <w:sz w:val="24"/>
          <w:szCs w:val="24"/>
        </w:rPr>
      </w:pPr>
      <w:r w:rsidRPr="00002FBC">
        <w:rPr>
          <w:rFonts w:ascii="Times New Roman" w:hAnsi="Times New Roman" w:cs="Times New Roman"/>
          <w:sz w:val="24"/>
          <w:szCs w:val="24"/>
        </w:rPr>
        <w:t>Skeleta, muskuļu un saistaudu sistēmas bojājumi</w:t>
      </w:r>
    </w:p>
    <w:p w14:paraId="644F7E60" w14:textId="77777777" w:rsidR="00002FBC" w:rsidRPr="00002FBC" w:rsidRDefault="00002FBC" w:rsidP="00002FBC">
      <w:pPr>
        <w:rPr>
          <w:rFonts w:ascii="Times New Roman" w:hAnsi="Times New Roman" w:cs="Times New Roman"/>
          <w:sz w:val="24"/>
          <w:szCs w:val="24"/>
        </w:rPr>
      </w:pPr>
      <w:r w:rsidRPr="00002FBC">
        <w:rPr>
          <w:rFonts w:ascii="Times New Roman" w:hAnsi="Times New Roman" w:cs="Times New Roman"/>
          <w:sz w:val="24"/>
          <w:szCs w:val="24"/>
        </w:rPr>
        <w:t>Biežums “Nav zināms”:</w:t>
      </w:r>
    </w:p>
    <w:p w14:paraId="58B020D6" w14:textId="77777777" w:rsidR="00002FBC" w:rsidRPr="003D4DEE" w:rsidRDefault="00002FBC" w:rsidP="00002FBC">
      <w:pPr>
        <w:rPr>
          <w:rFonts w:ascii="Times New Roman" w:hAnsi="Times New Roman" w:cs="Times New Roman"/>
          <w:sz w:val="24"/>
          <w:szCs w:val="24"/>
          <w:u w:val="single"/>
        </w:rPr>
      </w:pPr>
      <w:r w:rsidRPr="003D4DEE">
        <w:rPr>
          <w:rFonts w:ascii="Times New Roman" w:hAnsi="Times New Roman" w:cs="Times New Roman"/>
          <w:sz w:val="24"/>
          <w:szCs w:val="24"/>
          <w:u w:val="single"/>
        </w:rPr>
        <w:t xml:space="preserve">Multiplā </w:t>
      </w:r>
      <w:proofErr w:type="spellStart"/>
      <w:r w:rsidRPr="003D4DEE">
        <w:rPr>
          <w:rFonts w:ascii="Times New Roman" w:hAnsi="Times New Roman" w:cs="Times New Roman"/>
          <w:sz w:val="24"/>
          <w:szCs w:val="24"/>
          <w:u w:val="single"/>
        </w:rPr>
        <w:t>acilkoenzīma</w:t>
      </w:r>
      <w:proofErr w:type="spellEnd"/>
      <w:r w:rsidRPr="003D4DEE">
        <w:rPr>
          <w:rFonts w:ascii="Times New Roman" w:hAnsi="Times New Roman" w:cs="Times New Roman"/>
          <w:sz w:val="24"/>
          <w:szCs w:val="24"/>
          <w:u w:val="single"/>
        </w:rPr>
        <w:t xml:space="preserve"> A </w:t>
      </w:r>
      <w:proofErr w:type="spellStart"/>
      <w:r w:rsidRPr="003D4DEE">
        <w:rPr>
          <w:rFonts w:ascii="Times New Roman" w:hAnsi="Times New Roman" w:cs="Times New Roman"/>
          <w:sz w:val="24"/>
          <w:szCs w:val="24"/>
          <w:u w:val="single"/>
        </w:rPr>
        <w:t>dehidrogenāzes</w:t>
      </w:r>
      <w:proofErr w:type="spellEnd"/>
      <w:r w:rsidRPr="003D4DEE">
        <w:rPr>
          <w:rFonts w:ascii="Times New Roman" w:hAnsi="Times New Roman" w:cs="Times New Roman"/>
          <w:sz w:val="24"/>
          <w:szCs w:val="24"/>
          <w:u w:val="single"/>
        </w:rPr>
        <w:t xml:space="preserve"> deficītam (MADD) līdzīgi traucējumi*</w:t>
      </w:r>
    </w:p>
    <w:p w14:paraId="111D6464" w14:textId="77E88429" w:rsidR="00002FBC" w:rsidRDefault="00002FBC" w:rsidP="00002FBC">
      <w:pPr>
        <w:rPr>
          <w:rFonts w:ascii="Times New Roman" w:hAnsi="Times New Roman" w:cs="Times New Roman"/>
          <w:sz w:val="24"/>
          <w:szCs w:val="24"/>
        </w:rPr>
      </w:pPr>
      <w:r w:rsidRPr="00002FBC">
        <w:rPr>
          <w:rFonts w:ascii="Times New Roman" w:hAnsi="Times New Roman" w:cs="Times New Roman"/>
          <w:sz w:val="24"/>
          <w:szCs w:val="24"/>
        </w:rPr>
        <w:t xml:space="preserve">* Zāļu blakusparādības, kas konstatētas </w:t>
      </w:r>
      <w:proofErr w:type="spellStart"/>
      <w:r w:rsidRPr="00002FBC">
        <w:rPr>
          <w:rFonts w:ascii="Times New Roman" w:hAnsi="Times New Roman" w:cs="Times New Roman"/>
          <w:sz w:val="24"/>
          <w:szCs w:val="24"/>
        </w:rPr>
        <w:t>pēcreģistrācijas</w:t>
      </w:r>
      <w:proofErr w:type="spellEnd"/>
      <w:r w:rsidRPr="00002FBC">
        <w:rPr>
          <w:rFonts w:ascii="Times New Roman" w:hAnsi="Times New Roman" w:cs="Times New Roman"/>
          <w:sz w:val="24"/>
          <w:szCs w:val="24"/>
        </w:rPr>
        <w:t xml:space="preserve"> periodā</w:t>
      </w:r>
    </w:p>
    <w:p w14:paraId="507797DC" w14:textId="77777777" w:rsidR="00002FBC" w:rsidRDefault="00002FBC" w:rsidP="001966FC">
      <w:pPr>
        <w:rPr>
          <w:rFonts w:ascii="Times New Roman" w:hAnsi="Times New Roman" w:cs="Times New Roman"/>
          <w:sz w:val="24"/>
          <w:szCs w:val="24"/>
        </w:rPr>
      </w:pPr>
    </w:p>
    <w:p w14:paraId="08A83DAE" w14:textId="77777777" w:rsidR="00094B6D" w:rsidRPr="00094B6D" w:rsidRDefault="00094B6D" w:rsidP="00094B6D">
      <w:pPr>
        <w:rPr>
          <w:rFonts w:ascii="Times New Roman" w:hAnsi="Times New Roman" w:cs="Times New Roman"/>
          <w:b/>
          <w:bCs/>
          <w:sz w:val="24"/>
          <w:szCs w:val="24"/>
        </w:rPr>
      </w:pPr>
      <w:r w:rsidRPr="00094B6D">
        <w:rPr>
          <w:rFonts w:ascii="Times New Roman" w:hAnsi="Times New Roman" w:cs="Times New Roman"/>
          <w:b/>
          <w:bCs/>
          <w:sz w:val="24"/>
          <w:szCs w:val="24"/>
        </w:rPr>
        <w:t>Lietošanas instrukcija</w:t>
      </w:r>
    </w:p>
    <w:p w14:paraId="3952EC9E" w14:textId="77777777" w:rsidR="00094B6D" w:rsidRPr="00094B6D" w:rsidRDefault="00094B6D" w:rsidP="00094B6D">
      <w:pPr>
        <w:rPr>
          <w:rFonts w:ascii="Times New Roman" w:hAnsi="Times New Roman" w:cs="Times New Roman"/>
          <w:sz w:val="24"/>
          <w:szCs w:val="24"/>
        </w:rPr>
      </w:pPr>
      <w:r w:rsidRPr="00094B6D">
        <w:rPr>
          <w:rFonts w:ascii="Times New Roman" w:hAnsi="Times New Roman" w:cs="Times New Roman"/>
          <w:sz w:val="24"/>
          <w:szCs w:val="24"/>
        </w:rPr>
        <w:lastRenderedPageBreak/>
        <w:t>4. Iespējamās blakusparādības</w:t>
      </w:r>
    </w:p>
    <w:p w14:paraId="3D4C40E8" w14:textId="77777777" w:rsidR="00094B6D" w:rsidRPr="00094B6D" w:rsidRDefault="00094B6D" w:rsidP="00094B6D">
      <w:pPr>
        <w:rPr>
          <w:rFonts w:ascii="Times New Roman" w:hAnsi="Times New Roman" w:cs="Times New Roman"/>
          <w:sz w:val="24"/>
          <w:szCs w:val="24"/>
        </w:rPr>
      </w:pPr>
      <w:r w:rsidRPr="00094B6D">
        <w:rPr>
          <w:rFonts w:ascii="Times New Roman" w:hAnsi="Times New Roman" w:cs="Times New Roman"/>
          <w:sz w:val="24"/>
          <w:szCs w:val="24"/>
        </w:rPr>
        <w:t>Biežums “nav zināms”:</w:t>
      </w:r>
    </w:p>
    <w:p w14:paraId="69272728" w14:textId="3162D4D5" w:rsidR="00002FBC" w:rsidRPr="003D4DEE" w:rsidRDefault="00094B6D" w:rsidP="00094B6D">
      <w:pPr>
        <w:rPr>
          <w:rFonts w:ascii="Times New Roman" w:hAnsi="Times New Roman" w:cs="Times New Roman"/>
          <w:sz w:val="24"/>
          <w:szCs w:val="24"/>
          <w:u w:val="single"/>
        </w:rPr>
      </w:pPr>
      <w:r w:rsidRPr="003D4DEE">
        <w:rPr>
          <w:rFonts w:ascii="Times New Roman" w:hAnsi="Times New Roman" w:cs="Times New Roman"/>
          <w:sz w:val="24"/>
          <w:szCs w:val="24"/>
          <w:u w:val="single"/>
        </w:rPr>
        <w:t xml:space="preserve">Muskuļu vājums un stipras muskuļu sāpes, kas var liecināt par vairākiem </w:t>
      </w:r>
      <w:proofErr w:type="spellStart"/>
      <w:r w:rsidRPr="003D4DEE">
        <w:rPr>
          <w:rFonts w:ascii="Times New Roman" w:hAnsi="Times New Roman" w:cs="Times New Roman"/>
          <w:sz w:val="24"/>
          <w:szCs w:val="24"/>
          <w:u w:val="single"/>
        </w:rPr>
        <w:t>acilkoenzīma</w:t>
      </w:r>
      <w:proofErr w:type="spellEnd"/>
      <w:r w:rsidRPr="003D4DEE">
        <w:rPr>
          <w:rFonts w:ascii="Times New Roman" w:hAnsi="Times New Roman" w:cs="Times New Roman"/>
          <w:sz w:val="24"/>
          <w:szCs w:val="24"/>
          <w:u w:val="single"/>
        </w:rPr>
        <w:t xml:space="preserve"> A </w:t>
      </w:r>
      <w:proofErr w:type="spellStart"/>
      <w:r w:rsidRPr="003D4DEE">
        <w:rPr>
          <w:rFonts w:ascii="Times New Roman" w:hAnsi="Times New Roman" w:cs="Times New Roman"/>
          <w:sz w:val="24"/>
          <w:szCs w:val="24"/>
          <w:u w:val="single"/>
        </w:rPr>
        <w:t>dehidrogenāzes</w:t>
      </w:r>
      <w:proofErr w:type="spellEnd"/>
      <w:r w:rsidRPr="003D4DEE">
        <w:rPr>
          <w:rFonts w:ascii="Times New Roman" w:hAnsi="Times New Roman" w:cs="Times New Roman"/>
          <w:sz w:val="24"/>
          <w:szCs w:val="24"/>
          <w:u w:val="single"/>
        </w:rPr>
        <w:t xml:space="preserve"> deficītam (MADD) līdzīgiem traucējumiem.</w:t>
      </w:r>
    </w:p>
    <w:p w14:paraId="5CE20824" w14:textId="77777777" w:rsidR="00D300EE" w:rsidRPr="001966FC" w:rsidRDefault="00D300EE" w:rsidP="005F2333">
      <w:pPr>
        <w:rPr>
          <w:rFonts w:ascii="Times New Roman" w:hAnsi="Times New Roman" w:cs="Times New Roman"/>
          <w:sz w:val="24"/>
          <w:szCs w:val="24"/>
        </w:rPr>
      </w:pPr>
    </w:p>
    <w:p w14:paraId="6DDD3A97" w14:textId="77777777" w:rsidR="00D300EE" w:rsidRDefault="00D300EE" w:rsidP="005F2333">
      <w:pPr>
        <w:rPr>
          <w:rFonts w:ascii="Times New Roman" w:hAnsi="Times New Roman" w:cs="Times New Roman"/>
          <w:sz w:val="24"/>
          <w:szCs w:val="24"/>
          <w:u w:val="single"/>
        </w:rPr>
      </w:pPr>
    </w:p>
    <w:p w14:paraId="637A4A35" w14:textId="77777777" w:rsidR="00C618BC" w:rsidRDefault="00C618BC" w:rsidP="00B451C2">
      <w:pPr>
        <w:jc w:val="both"/>
        <w:rPr>
          <w:rFonts w:ascii="Times New Roman" w:hAnsi="Times New Roman" w:cs="Times New Roman"/>
          <w:b/>
          <w:bCs/>
          <w:color w:val="0070C0"/>
          <w:sz w:val="32"/>
          <w:szCs w:val="32"/>
        </w:rPr>
      </w:pPr>
      <w:proofErr w:type="spellStart"/>
      <w:r w:rsidRPr="00C618BC">
        <w:rPr>
          <w:rFonts w:ascii="Times New Roman" w:hAnsi="Times New Roman" w:cs="Times New Roman"/>
          <w:b/>
          <w:bCs/>
          <w:color w:val="0070C0"/>
          <w:sz w:val="32"/>
          <w:szCs w:val="32"/>
        </w:rPr>
        <w:t>Sulfametoksazols</w:t>
      </w:r>
      <w:proofErr w:type="spellEnd"/>
      <w:r w:rsidRPr="00C618BC">
        <w:rPr>
          <w:rFonts w:ascii="Times New Roman" w:hAnsi="Times New Roman" w:cs="Times New Roman"/>
          <w:b/>
          <w:bCs/>
          <w:color w:val="0070C0"/>
          <w:sz w:val="32"/>
          <w:szCs w:val="32"/>
        </w:rPr>
        <w:t xml:space="preserve">, </w:t>
      </w:r>
      <w:proofErr w:type="spellStart"/>
      <w:r w:rsidRPr="00C618BC">
        <w:rPr>
          <w:rFonts w:ascii="Times New Roman" w:hAnsi="Times New Roman" w:cs="Times New Roman"/>
          <w:b/>
          <w:bCs/>
          <w:color w:val="0070C0"/>
          <w:sz w:val="32"/>
          <w:szCs w:val="32"/>
        </w:rPr>
        <w:t>trimetoprims</w:t>
      </w:r>
      <w:proofErr w:type="spellEnd"/>
      <w:r w:rsidRPr="00C618BC">
        <w:rPr>
          <w:rFonts w:ascii="Times New Roman" w:hAnsi="Times New Roman" w:cs="Times New Roman"/>
          <w:b/>
          <w:bCs/>
          <w:color w:val="0070C0"/>
          <w:sz w:val="32"/>
          <w:szCs w:val="32"/>
        </w:rPr>
        <w:t xml:space="preserve"> (</w:t>
      </w:r>
      <w:proofErr w:type="spellStart"/>
      <w:r w:rsidRPr="00C618BC">
        <w:rPr>
          <w:rFonts w:ascii="Times New Roman" w:hAnsi="Times New Roman" w:cs="Times New Roman"/>
          <w:b/>
          <w:bCs/>
          <w:color w:val="0070C0"/>
          <w:sz w:val="32"/>
          <w:szCs w:val="32"/>
        </w:rPr>
        <w:t>kotrimoksazols</w:t>
      </w:r>
      <w:proofErr w:type="spellEnd"/>
      <w:r w:rsidRPr="00C618BC">
        <w:rPr>
          <w:rFonts w:ascii="Times New Roman" w:hAnsi="Times New Roman" w:cs="Times New Roman"/>
          <w:b/>
          <w:bCs/>
          <w:color w:val="0070C0"/>
          <w:sz w:val="32"/>
          <w:szCs w:val="32"/>
        </w:rPr>
        <w:t>)</w:t>
      </w:r>
    </w:p>
    <w:p w14:paraId="49B9D794" w14:textId="7851F0BC" w:rsidR="00C618BC" w:rsidRPr="00C618BC" w:rsidRDefault="00C618BC" w:rsidP="00B451C2">
      <w:pPr>
        <w:jc w:val="both"/>
        <w:rPr>
          <w:rFonts w:ascii="Times New Roman" w:hAnsi="Times New Roman" w:cs="Times New Roman"/>
          <w:b/>
          <w:bCs/>
          <w:sz w:val="32"/>
          <w:szCs w:val="32"/>
        </w:rPr>
      </w:pPr>
      <w:r>
        <w:rPr>
          <w:rFonts w:ascii="Times New Roman" w:hAnsi="Times New Roman" w:cs="Times New Roman"/>
          <w:b/>
          <w:bCs/>
          <w:sz w:val="32"/>
          <w:szCs w:val="32"/>
        </w:rPr>
        <w:t xml:space="preserve">Jauna blakne: </w:t>
      </w:r>
      <w:proofErr w:type="spellStart"/>
      <w:r>
        <w:rPr>
          <w:rFonts w:ascii="Times New Roman" w:hAnsi="Times New Roman" w:cs="Times New Roman"/>
          <w:b/>
          <w:bCs/>
          <w:sz w:val="32"/>
          <w:szCs w:val="32"/>
        </w:rPr>
        <w:t>c</w:t>
      </w:r>
      <w:r w:rsidRPr="00C618BC">
        <w:rPr>
          <w:rFonts w:ascii="Times New Roman" w:hAnsi="Times New Roman" w:cs="Times New Roman"/>
          <w:b/>
          <w:bCs/>
          <w:sz w:val="32"/>
          <w:szCs w:val="32"/>
        </w:rPr>
        <w:t>irkulators</w:t>
      </w:r>
      <w:proofErr w:type="spellEnd"/>
      <w:r w:rsidRPr="00C618BC">
        <w:rPr>
          <w:rFonts w:ascii="Times New Roman" w:hAnsi="Times New Roman" w:cs="Times New Roman"/>
          <w:b/>
          <w:bCs/>
          <w:sz w:val="32"/>
          <w:szCs w:val="32"/>
        </w:rPr>
        <w:t xml:space="preserve"> šoks</w:t>
      </w:r>
    </w:p>
    <w:p w14:paraId="1B6CE9FB" w14:textId="77777777" w:rsidR="002F4265" w:rsidRPr="002F4265" w:rsidRDefault="002F4265" w:rsidP="002F4265">
      <w:pPr>
        <w:jc w:val="both"/>
        <w:rPr>
          <w:rFonts w:ascii="Times New Roman" w:hAnsi="Times New Roman" w:cs="Times New Roman"/>
          <w:b/>
          <w:bCs/>
          <w:color w:val="C00000"/>
          <w:sz w:val="28"/>
          <w:szCs w:val="28"/>
        </w:rPr>
      </w:pPr>
    </w:p>
    <w:p w14:paraId="048881A3" w14:textId="64CA19D3" w:rsidR="00141E41" w:rsidRPr="007B137B" w:rsidRDefault="00734A4E" w:rsidP="007B137B">
      <w:pPr>
        <w:pStyle w:val="ListParagraph"/>
        <w:numPr>
          <w:ilvl w:val="0"/>
          <w:numId w:val="21"/>
        </w:numPr>
        <w:jc w:val="both"/>
        <w:rPr>
          <w:rFonts w:ascii="Times New Roman" w:hAnsi="Times New Roman" w:cs="Times New Roman"/>
          <w:b/>
          <w:bCs/>
          <w:sz w:val="24"/>
          <w:szCs w:val="24"/>
        </w:rPr>
      </w:pPr>
      <w:r w:rsidRPr="007B137B">
        <w:rPr>
          <w:rFonts w:ascii="Times New Roman" w:hAnsi="Times New Roman" w:cs="Times New Roman"/>
          <w:b/>
          <w:bCs/>
          <w:sz w:val="24"/>
          <w:szCs w:val="24"/>
        </w:rPr>
        <w:t>Indikācija</w:t>
      </w:r>
      <w:r w:rsidR="00323E69" w:rsidRPr="007B137B">
        <w:rPr>
          <w:rFonts w:ascii="Times New Roman" w:hAnsi="Times New Roman" w:cs="Times New Roman"/>
          <w:b/>
          <w:bCs/>
          <w:sz w:val="24"/>
          <w:szCs w:val="24"/>
        </w:rPr>
        <w:t>s</w:t>
      </w:r>
      <w:r w:rsidRPr="007B137B">
        <w:rPr>
          <w:rFonts w:ascii="Times New Roman" w:hAnsi="Times New Roman" w:cs="Times New Roman"/>
          <w:b/>
          <w:bCs/>
          <w:sz w:val="24"/>
          <w:szCs w:val="24"/>
        </w:rPr>
        <w:t xml:space="preserve">: </w:t>
      </w:r>
      <w:r w:rsidR="00EF6D4C" w:rsidRPr="007B137B">
        <w:rPr>
          <w:rFonts w:ascii="Times New Roman" w:hAnsi="Times New Roman" w:cs="Times New Roman"/>
          <w:b/>
          <w:bCs/>
          <w:sz w:val="24"/>
          <w:szCs w:val="24"/>
        </w:rPr>
        <w:t>sistēmiski lietojams antibakteriāls līdzeklis</w:t>
      </w:r>
    </w:p>
    <w:p w14:paraId="7C75DB9E" w14:textId="70756F72" w:rsidR="008E2598" w:rsidRPr="007B137B" w:rsidRDefault="00734A4E" w:rsidP="007B137B">
      <w:pPr>
        <w:pStyle w:val="ListParagraph"/>
        <w:numPr>
          <w:ilvl w:val="0"/>
          <w:numId w:val="21"/>
        </w:numPr>
        <w:jc w:val="both"/>
        <w:rPr>
          <w:rFonts w:ascii="Times New Roman" w:hAnsi="Times New Roman" w:cs="Times New Roman"/>
          <w:b/>
          <w:bCs/>
          <w:color w:val="0070C0"/>
          <w:sz w:val="24"/>
          <w:szCs w:val="24"/>
        </w:rPr>
      </w:pPr>
      <w:r w:rsidRPr="007B137B">
        <w:rPr>
          <w:rFonts w:ascii="Times New Roman" w:hAnsi="Times New Roman" w:cs="Times New Roman"/>
          <w:b/>
          <w:bCs/>
          <w:sz w:val="24"/>
          <w:szCs w:val="24"/>
        </w:rPr>
        <w:t>Zāļu aprakstam pievienot</w:t>
      </w:r>
      <w:r w:rsidR="00EA27F2" w:rsidRPr="007B137B">
        <w:rPr>
          <w:rFonts w:ascii="Times New Roman" w:hAnsi="Times New Roman" w:cs="Times New Roman"/>
          <w:b/>
          <w:bCs/>
          <w:sz w:val="24"/>
          <w:szCs w:val="24"/>
        </w:rPr>
        <w:t>a</w:t>
      </w:r>
      <w:r w:rsidRPr="007B137B">
        <w:rPr>
          <w:rFonts w:ascii="Times New Roman" w:hAnsi="Times New Roman" w:cs="Times New Roman"/>
          <w:b/>
          <w:bCs/>
          <w:sz w:val="24"/>
          <w:szCs w:val="24"/>
        </w:rPr>
        <w:t xml:space="preserve"> jaun</w:t>
      </w:r>
      <w:r w:rsidR="00EA27F2" w:rsidRPr="007B137B">
        <w:rPr>
          <w:rFonts w:ascii="Times New Roman" w:hAnsi="Times New Roman" w:cs="Times New Roman"/>
          <w:b/>
          <w:bCs/>
          <w:sz w:val="24"/>
          <w:szCs w:val="24"/>
        </w:rPr>
        <w:t>a blakne</w:t>
      </w:r>
      <w:r w:rsidR="00570435" w:rsidRPr="007B137B">
        <w:rPr>
          <w:rFonts w:ascii="Times New Roman" w:hAnsi="Times New Roman" w:cs="Times New Roman"/>
          <w:b/>
          <w:bCs/>
          <w:sz w:val="24"/>
          <w:szCs w:val="24"/>
        </w:rPr>
        <w:t xml:space="preserve">: </w:t>
      </w:r>
      <w:r w:rsidR="00B451C2" w:rsidRPr="007B137B">
        <w:rPr>
          <w:rFonts w:ascii="Times New Roman" w:hAnsi="Times New Roman" w:cs="Times New Roman"/>
          <w:b/>
          <w:bCs/>
        </w:rPr>
        <w:t xml:space="preserve"> </w:t>
      </w:r>
    </w:p>
    <w:p w14:paraId="514B0F08" w14:textId="2B4FF127" w:rsidR="00625EB9" w:rsidRPr="00522968" w:rsidRDefault="00522968" w:rsidP="00522968">
      <w:pPr>
        <w:jc w:val="both"/>
        <w:rPr>
          <w:rFonts w:ascii="Times New Roman" w:hAnsi="Times New Roman" w:cs="Times New Roman"/>
          <w:b/>
          <w:bCs/>
          <w:color w:val="0070C0"/>
        </w:rPr>
      </w:pPr>
      <w:r w:rsidRPr="00522968">
        <w:rPr>
          <w:rFonts w:ascii="Times New Roman" w:hAnsi="Times New Roman" w:cs="Times New Roman"/>
          <w:i/>
          <w:iCs/>
          <w:sz w:val="24"/>
          <w:szCs w:val="24"/>
        </w:rPr>
        <w:t>Ņemot vērā jau esošo formulējumu dažās valstīs reģistrētās zālēs, reģistrācijas apliecības īpašniekiem var būt nepieciešams pielāgot tekstu atsevišķām zālēm</w:t>
      </w:r>
      <w:r w:rsidRPr="00522968">
        <w:rPr>
          <w:rFonts w:ascii="Times New Roman" w:hAnsi="Times New Roman" w:cs="Times New Roman"/>
          <w:i/>
          <w:iCs/>
        </w:rPr>
        <w:t>.</w:t>
      </w:r>
    </w:p>
    <w:p w14:paraId="591D2EF5" w14:textId="77777777" w:rsidR="002F4265" w:rsidRDefault="002F4265" w:rsidP="002F4265">
      <w:pPr>
        <w:rPr>
          <w:rFonts w:ascii="Times New Roman" w:hAnsi="Times New Roman" w:cs="Times New Roman"/>
          <w:b/>
          <w:bCs/>
          <w:sz w:val="24"/>
          <w:szCs w:val="24"/>
        </w:rPr>
      </w:pPr>
      <w:r w:rsidRPr="002F4265">
        <w:rPr>
          <w:rFonts w:ascii="Times New Roman" w:hAnsi="Times New Roman" w:cs="Times New Roman"/>
          <w:b/>
          <w:bCs/>
          <w:sz w:val="24"/>
          <w:szCs w:val="24"/>
        </w:rPr>
        <w:t>Zāļu apraksts</w:t>
      </w:r>
    </w:p>
    <w:p w14:paraId="1F206EFF" w14:textId="77777777" w:rsidR="00C85C2D" w:rsidRPr="00C85C2D" w:rsidRDefault="00C85C2D" w:rsidP="00C85C2D">
      <w:pPr>
        <w:rPr>
          <w:rFonts w:ascii="Times New Roman" w:hAnsi="Times New Roman" w:cs="Times New Roman"/>
          <w:sz w:val="24"/>
          <w:szCs w:val="24"/>
        </w:rPr>
      </w:pPr>
      <w:r w:rsidRPr="00C85C2D">
        <w:rPr>
          <w:rFonts w:ascii="Times New Roman" w:hAnsi="Times New Roman" w:cs="Times New Roman"/>
          <w:sz w:val="24"/>
          <w:szCs w:val="24"/>
        </w:rPr>
        <w:t>4.8 Nevēlamās blakusparādības</w:t>
      </w:r>
    </w:p>
    <w:p w14:paraId="3A4EDCF7" w14:textId="77777777" w:rsidR="00C85C2D" w:rsidRPr="00C85C2D" w:rsidRDefault="00C85C2D" w:rsidP="00C85C2D">
      <w:pPr>
        <w:rPr>
          <w:rFonts w:ascii="Times New Roman" w:hAnsi="Times New Roman" w:cs="Times New Roman"/>
          <w:b/>
          <w:bCs/>
          <w:sz w:val="24"/>
          <w:szCs w:val="24"/>
        </w:rPr>
      </w:pPr>
      <w:r w:rsidRPr="00C85C2D">
        <w:rPr>
          <w:rFonts w:ascii="Times New Roman" w:hAnsi="Times New Roman" w:cs="Times New Roman"/>
          <w:b/>
          <w:bCs/>
          <w:sz w:val="24"/>
          <w:szCs w:val="24"/>
        </w:rPr>
        <w:t>Asinsvadu sistēmas traucējumi</w:t>
      </w:r>
    </w:p>
    <w:p w14:paraId="7E7FCFA3" w14:textId="77777777" w:rsidR="00C85C2D" w:rsidRPr="00C85C2D" w:rsidRDefault="00C85C2D" w:rsidP="00C85C2D">
      <w:pPr>
        <w:rPr>
          <w:rFonts w:ascii="Times New Roman" w:hAnsi="Times New Roman" w:cs="Times New Roman"/>
          <w:sz w:val="24"/>
          <w:szCs w:val="24"/>
        </w:rPr>
      </w:pPr>
      <w:r w:rsidRPr="00C85C2D">
        <w:rPr>
          <w:rFonts w:ascii="Times New Roman" w:hAnsi="Times New Roman" w:cs="Times New Roman"/>
          <w:sz w:val="24"/>
          <w:szCs w:val="24"/>
        </w:rPr>
        <w:t>Biežums “Nav zināms”:</w:t>
      </w:r>
    </w:p>
    <w:p w14:paraId="084D8D3D" w14:textId="77777777" w:rsidR="00C85C2D" w:rsidRPr="00C85C2D" w:rsidRDefault="00C85C2D" w:rsidP="00C85C2D">
      <w:pPr>
        <w:rPr>
          <w:rFonts w:ascii="Times New Roman" w:hAnsi="Times New Roman" w:cs="Times New Roman"/>
          <w:sz w:val="24"/>
          <w:szCs w:val="24"/>
          <w:u w:val="single"/>
        </w:rPr>
      </w:pPr>
      <w:proofErr w:type="spellStart"/>
      <w:r w:rsidRPr="00C85C2D">
        <w:rPr>
          <w:rFonts w:ascii="Times New Roman" w:hAnsi="Times New Roman" w:cs="Times New Roman"/>
          <w:sz w:val="24"/>
          <w:szCs w:val="24"/>
          <w:u w:val="single"/>
        </w:rPr>
        <w:t>Cirkulators</w:t>
      </w:r>
      <w:proofErr w:type="spellEnd"/>
      <w:r w:rsidRPr="00C85C2D">
        <w:rPr>
          <w:rFonts w:ascii="Times New Roman" w:hAnsi="Times New Roman" w:cs="Times New Roman"/>
          <w:sz w:val="24"/>
          <w:szCs w:val="24"/>
          <w:u w:val="single"/>
        </w:rPr>
        <w:t xml:space="preserve"> šoks</w:t>
      </w:r>
    </w:p>
    <w:p w14:paraId="22301BBA" w14:textId="77777777" w:rsidR="00C85C2D" w:rsidRPr="00C85C2D" w:rsidRDefault="00C85C2D" w:rsidP="00C85C2D">
      <w:pPr>
        <w:rPr>
          <w:rFonts w:ascii="Times New Roman" w:hAnsi="Times New Roman" w:cs="Times New Roman"/>
          <w:sz w:val="24"/>
          <w:szCs w:val="24"/>
        </w:rPr>
      </w:pPr>
      <w:r w:rsidRPr="00C85C2D">
        <w:rPr>
          <w:rFonts w:ascii="Times New Roman" w:hAnsi="Times New Roman" w:cs="Times New Roman"/>
          <w:sz w:val="24"/>
          <w:szCs w:val="24"/>
        </w:rPr>
        <w:t>Atsevišķu nevēlamo blakusparādību apraksts</w:t>
      </w:r>
    </w:p>
    <w:p w14:paraId="2AA47BC0" w14:textId="77777777" w:rsidR="00C85C2D" w:rsidRPr="00C85C2D" w:rsidRDefault="00C85C2D" w:rsidP="00C85C2D">
      <w:pPr>
        <w:rPr>
          <w:rFonts w:ascii="Times New Roman" w:hAnsi="Times New Roman" w:cs="Times New Roman"/>
          <w:b/>
          <w:bCs/>
          <w:sz w:val="24"/>
          <w:szCs w:val="24"/>
        </w:rPr>
      </w:pPr>
      <w:r w:rsidRPr="00C85C2D">
        <w:rPr>
          <w:rFonts w:ascii="Times New Roman" w:hAnsi="Times New Roman" w:cs="Times New Roman"/>
          <w:b/>
          <w:bCs/>
          <w:sz w:val="24"/>
          <w:szCs w:val="24"/>
        </w:rPr>
        <w:t>...</w:t>
      </w:r>
    </w:p>
    <w:p w14:paraId="032C2BAD" w14:textId="77777777" w:rsidR="00C85C2D" w:rsidRPr="00F84D24" w:rsidRDefault="00C85C2D" w:rsidP="00F84D24">
      <w:pPr>
        <w:jc w:val="both"/>
        <w:rPr>
          <w:rFonts w:ascii="Times New Roman" w:hAnsi="Times New Roman" w:cs="Times New Roman"/>
          <w:sz w:val="24"/>
          <w:szCs w:val="24"/>
          <w:u w:val="single"/>
        </w:rPr>
      </w:pPr>
      <w:proofErr w:type="spellStart"/>
      <w:r w:rsidRPr="00F84D24">
        <w:rPr>
          <w:rFonts w:ascii="Times New Roman" w:hAnsi="Times New Roman" w:cs="Times New Roman"/>
          <w:sz w:val="24"/>
          <w:szCs w:val="24"/>
          <w:u w:val="single"/>
        </w:rPr>
        <w:t>Cirkulators</w:t>
      </w:r>
      <w:proofErr w:type="spellEnd"/>
      <w:r w:rsidRPr="00F84D24">
        <w:rPr>
          <w:rFonts w:ascii="Times New Roman" w:hAnsi="Times New Roman" w:cs="Times New Roman"/>
          <w:sz w:val="24"/>
          <w:szCs w:val="24"/>
          <w:u w:val="single"/>
        </w:rPr>
        <w:t xml:space="preserve"> šoks</w:t>
      </w:r>
    </w:p>
    <w:p w14:paraId="70904E75" w14:textId="509444CB" w:rsidR="003F1C61" w:rsidRDefault="00C85C2D" w:rsidP="00F84D24">
      <w:pPr>
        <w:jc w:val="both"/>
        <w:rPr>
          <w:rFonts w:ascii="Times New Roman" w:hAnsi="Times New Roman" w:cs="Times New Roman"/>
          <w:sz w:val="24"/>
          <w:szCs w:val="24"/>
          <w:u w:val="single"/>
        </w:rPr>
      </w:pPr>
      <w:r w:rsidRPr="00F84D24">
        <w:rPr>
          <w:rFonts w:ascii="Times New Roman" w:hAnsi="Times New Roman" w:cs="Times New Roman"/>
          <w:sz w:val="24"/>
          <w:szCs w:val="24"/>
          <w:u w:val="single"/>
        </w:rPr>
        <w:t xml:space="preserve">Lietojot </w:t>
      </w:r>
      <w:proofErr w:type="spellStart"/>
      <w:r w:rsidRPr="00F84D24">
        <w:rPr>
          <w:rFonts w:ascii="Times New Roman" w:hAnsi="Times New Roman" w:cs="Times New Roman"/>
          <w:sz w:val="24"/>
          <w:szCs w:val="24"/>
          <w:u w:val="single"/>
        </w:rPr>
        <w:t>sulfametoksazolu</w:t>
      </w:r>
      <w:proofErr w:type="spellEnd"/>
      <w:r w:rsidRPr="00F84D24">
        <w:rPr>
          <w:rFonts w:ascii="Times New Roman" w:hAnsi="Times New Roman" w:cs="Times New Roman"/>
          <w:sz w:val="24"/>
          <w:szCs w:val="24"/>
          <w:u w:val="single"/>
        </w:rPr>
        <w:t xml:space="preserve"> + </w:t>
      </w:r>
      <w:proofErr w:type="spellStart"/>
      <w:r w:rsidRPr="00F84D24">
        <w:rPr>
          <w:rFonts w:ascii="Times New Roman" w:hAnsi="Times New Roman" w:cs="Times New Roman"/>
          <w:sz w:val="24"/>
          <w:szCs w:val="24"/>
          <w:u w:val="single"/>
        </w:rPr>
        <w:t>trimetoprimu</w:t>
      </w:r>
      <w:proofErr w:type="spellEnd"/>
      <w:r w:rsidRPr="00F84D24">
        <w:rPr>
          <w:rFonts w:ascii="Times New Roman" w:hAnsi="Times New Roman" w:cs="Times New Roman"/>
          <w:sz w:val="24"/>
          <w:szCs w:val="24"/>
          <w:u w:val="single"/>
        </w:rPr>
        <w:t xml:space="preserve">, galvenokārt pacientiem ar novājinātu imunitāti, ziņots par </w:t>
      </w:r>
      <w:proofErr w:type="spellStart"/>
      <w:r w:rsidRPr="00F84D24">
        <w:rPr>
          <w:rFonts w:ascii="Times New Roman" w:hAnsi="Times New Roman" w:cs="Times New Roman"/>
          <w:sz w:val="24"/>
          <w:szCs w:val="24"/>
          <w:u w:val="single"/>
        </w:rPr>
        <w:t>cirkulatora</w:t>
      </w:r>
      <w:proofErr w:type="spellEnd"/>
      <w:r w:rsidRPr="00F84D24">
        <w:rPr>
          <w:rFonts w:ascii="Times New Roman" w:hAnsi="Times New Roman" w:cs="Times New Roman"/>
          <w:sz w:val="24"/>
          <w:szCs w:val="24"/>
          <w:u w:val="single"/>
        </w:rPr>
        <w:t xml:space="preserve"> šoka gadījumiem, kam bieži pievienojas drudzis un kas nereaģē uz paaugstinātas jutības standarta terapiju.</w:t>
      </w:r>
    </w:p>
    <w:p w14:paraId="6FD9C886" w14:textId="77777777" w:rsidR="00DF25EE" w:rsidRDefault="00DF25EE" w:rsidP="00F84D24">
      <w:pPr>
        <w:jc w:val="both"/>
        <w:rPr>
          <w:rFonts w:ascii="Times New Roman" w:hAnsi="Times New Roman" w:cs="Times New Roman"/>
          <w:sz w:val="24"/>
          <w:szCs w:val="24"/>
          <w:u w:val="single"/>
        </w:rPr>
      </w:pPr>
    </w:p>
    <w:p w14:paraId="0AE4749B" w14:textId="77777777" w:rsidR="00DF25EE" w:rsidRPr="00DF25EE" w:rsidRDefault="00DF25EE" w:rsidP="00DF25EE">
      <w:pPr>
        <w:jc w:val="both"/>
        <w:rPr>
          <w:rFonts w:ascii="Times New Roman" w:hAnsi="Times New Roman" w:cs="Times New Roman"/>
          <w:b/>
          <w:bCs/>
          <w:sz w:val="24"/>
          <w:szCs w:val="24"/>
        </w:rPr>
      </w:pPr>
      <w:r w:rsidRPr="00DF25EE">
        <w:rPr>
          <w:rFonts w:ascii="Times New Roman" w:hAnsi="Times New Roman" w:cs="Times New Roman"/>
          <w:b/>
          <w:bCs/>
          <w:sz w:val="24"/>
          <w:szCs w:val="24"/>
        </w:rPr>
        <w:t>Lietošanas instrukcija</w:t>
      </w:r>
    </w:p>
    <w:p w14:paraId="795A20C4" w14:textId="77777777" w:rsidR="00DF25EE" w:rsidRPr="00DF25EE" w:rsidRDefault="00DF25EE" w:rsidP="00DF25EE">
      <w:pPr>
        <w:jc w:val="both"/>
        <w:rPr>
          <w:rFonts w:ascii="Times New Roman" w:hAnsi="Times New Roman" w:cs="Times New Roman"/>
          <w:sz w:val="24"/>
          <w:szCs w:val="24"/>
        </w:rPr>
      </w:pPr>
      <w:r w:rsidRPr="00DF25EE">
        <w:rPr>
          <w:rFonts w:ascii="Times New Roman" w:hAnsi="Times New Roman" w:cs="Times New Roman"/>
          <w:sz w:val="24"/>
          <w:szCs w:val="24"/>
        </w:rPr>
        <w:t>4. Iespējamās blakusparādības</w:t>
      </w:r>
    </w:p>
    <w:p w14:paraId="11A803D4" w14:textId="77777777" w:rsidR="00DF25EE" w:rsidRPr="00DF25EE" w:rsidRDefault="00DF25EE" w:rsidP="00DF25EE">
      <w:pPr>
        <w:jc w:val="both"/>
        <w:rPr>
          <w:rFonts w:ascii="Times New Roman" w:hAnsi="Times New Roman" w:cs="Times New Roman"/>
          <w:sz w:val="24"/>
          <w:szCs w:val="24"/>
        </w:rPr>
      </w:pPr>
      <w:r w:rsidRPr="00DF25EE">
        <w:rPr>
          <w:rFonts w:ascii="Times New Roman" w:hAnsi="Times New Roman" w:cs="Times New Roman"/>
          <w:sz w:val="24"/>
          <w:szCs w:val="24"/>
        </w:rPr>
        <w:t>Nopietnas blakusparādības</w:t>
      </w:r>
    </w:p>
    <w:p w14:paraId="419F09EA" w14:textId="75A7A2F8" w:rsidR="00DF25EE" w:rsidRDefault="00DF25EE" w:rsidP="00DF25EE">
      <w:pPr>
        <w:jc w:val="both"/>
        <w:rPr>
          <w:rFonts w:ascii="Times New Roman" w:hAnsi="Times New Roman" w:cs="Times New Roman"/>
          <w:sz w:val="24"/>
          <w:szCs w:val="24"/>
          <w:u w:val="single"/>
        </w:rPr>
      </w:pPr>
      <w:r w:rsidRPr="00DF25EE">
        <w:rPr>
          <w:rFonts w:ascii="Times New Roman" w:hAnsi="Times New Roman" w:cs="Times New Roman"/>
          <w:sz w:val="24"/>
          <w:szCs w:val="24"/>
          <w:u w:val="single"/>
        </w:rPr>
        <w:t>Nekavējoties sazinieties ar neatliekamo palīdzību, ja pēc šo zāļu lietošanas Jums parādās vairāki simptomi, piemēram, drudzis, ļoti zems asinsspiediens vai paātrināta sirdsdarbība; tas var liecināt par šoku.</w:t>
      </w:r>
    </w:p>
    <w:p w14:paraId="40FC50AC" w14:textId="77777777" w:rsidR="00DF25EE" w:rsidRPr="00F84D24" w:rsidRDefault="00DF25EE" w:rsidP="00F84D24">
      <w:pPr>
        <w:jc w:val="both"/>
        <w:rPr>
          <w:rFonts w:ascii="Times New Roman" w:hAnsi="Times New Roman" w:cs="Times New Roman"/>
          <w:sz w:val="24"/>
          <w:szCs w:val="24"/>
          <w:u w:val="single"/>
        </w:rPr>
      </w:pPr>
    </w:p>
    <w:p w14:paraId="4981CB9A" w14:textId="77777777" w:rsidR="00796AB6" w:rsidRDefault="00796AB6" w:rsidP="00AF6D4B">
      <w:pPr>
        <w:jc w:val="both"/>
        <w:rPr>
          <w:rFonts w:ascii="Times New Roman" w:hAnsi="Times New Roman" w:cs="Times New Roman"/>
          <w:b/>
          <w:bCs/>
          <w:color w:val="0070C0"/>
          <w:sz w:val="32"/>
          <w:szCs w:val="32"/>
        </w:rPr>
      </w:pPr>
      <w:proofErr w:type="spellStart"/>
      <w:r w:rsidRPr="00796AB6">
        <w:rPr>
          <w:rFonts w:ascii="Times New Roman" w:hAnsi="Times New Roman" w:cs="Times New Roman"/>
          <w:b/>
          <w:bCs/>
          <w:color w:val="0070C0"/>
          <w:sz w:val="32"/>
          <w:szCs w:val="32"/>
        </w:rPr>
        <w:lastRenderedPageBreak/>
        <w:t>Ciltakabtagēna</w:t>
      </w:r>
      <w:proofErr w:type="spellEnd"/>
      <w:r w:rsidRPr="00796AB6">
        <w:rPr>
          <w:rFonts w:ascii="Times New Roman" w:hAnsi="Times New Roman" w:cs="Times New Roman"/>
          <w:b/>
          <w:bCs/>
          <w:color w:val="0070C0"/>
          <w:sz w:val="32"/>
          <w:szCs w:val="32"/>
        </w:rPr>
        <w:t xml:space="preserve"> </w:t>
      </w:r>
      <w:proofErr w:type="spellStart"/>
      <w:r w:rsidRPr="00796AB6">
        <w:rPr>
          <w:rFonts w:ascii="Times New Roman" w:hAnsi="Times New Roman" w:cs="Times New Roman"/>
          <w:b/>
          <w:bCs/>
          <w:color w:val="0070C0"/>
          <w:sz w:val="32"/>
          <w:szCs w:val="32"/>
        </w:rPr>
        <w:t>autoleicels</w:t>
      </w:r>
      <w:proofErr w:type="spellEnd"/>
      <w:r w:rsidRPr="00796AB6">
        <w:rPr>
          <w:rFonts w:ascii="Times New Roman" w:hAnsi="Times New Roman" w:cs="Times New Roman"/>
          <w:b/>
          <w:bCs/>
          <w:color w:val="0070C0"/>
          <w:sz w:val="32"/>
          <w:szCs w:val="32"/>
        </w:rPr>
        <w:t xml:space="preserve"> </w:t>
      </w:r>
    </w:p>
    <w:p w14:paraId="6CDB1DFE" w14:textId="4BA88094" w:rsidR="000D2133" w:rsidRPr="00796AB6" w:rsidRDefault="00796AB6" w:rsidP="00AF6D4B">
      <w:pPr>
        <w:jc w:val="both"/>
        <w:rPr>
          <w:rFonts w:ascii="Times New Roman" w:hAnsi="Times New Roman" w:cs="Times New Roman"/>
          <w:b/>
          <w:bCs/>
          <w:sz w:val="32"/>
          <w:szCs w:val="32"/>
        </w:rPr>
      </w:pPr>
      <w:r w:rsidRPr="00796AB6">
        <w:rPr>
          <w:rFonts w:ascii="Times New Roman" w:hAnsi="Times New Roman" w:cs="Times New Roman"/>
          <w:b/>
          <w:bCs/>
          <w:sz w:val="32"/>
          <w:szCs w:val="32"/>
        </w:rPr>
        <w:t xml:space="preserve">Jauna blakne: </w:t>
      </w:r>
      <w:proofErr w:type="spellStart"/>
      <w:r w:rsidRPr="00796AB6">
        <w:rPr>
          <w:rFonts w:ascii="Times New Roman" w:hAnsi="Times New Roman" w:cs="Times New Roman"/>
          <w:b/>
          <w:bCs/>
          <w:sz w:val="32"/>
          <w:szCs w:val="32"/>
        </w:rPr>
        <w:t>imūnmediēts</w:t>
      </w:r>
      <w:proofErr w:type="spellEnd"/>
      <w:r w:rsidRPr="00796AB6">
        <w:rPr>
          <w:rFonts w:ascii="Times New Roman" w:hAnsi="Times New Roman" w:cs="Times New Roman"/>
          <w:b/>
          <w:bCs/>
          <w:sz w:val="32"/>
          <w:szCs w:val="32"/>
        </w:rPr>
        <w:t xml:space="preserve"> </w:t>
      </w:r>
      <w:proofErr w:type="spellStart"/>
      <w:r w:rsidRPr="00796AB6">
        <w:rPr>
          <w:rFonts w:ascii="Times New Roman" w:hAnsi="Times New Roman" w:cs="Times New Roman"/>
          <w:b/>
          <w:bCs/>
          <w:sz w:val="32"/>
          <w:szCs w:val="32"/>
        </w:rPr>
        <w:t>enterokolīts</w:t>
      </w:r>
      <w:proofErr w:type="spellEnd"/>
      <w:r w:rsidRPr="00796AB6">
        <w:rPr>
          <w:rFonts w:ascii="Times New Roman" w:hAnsi="Times New Roman" w:cs="Times New Roman"/>
          <w:b/>
          <w:bCs/>
          <w:sz w:val="32"/>
          <w:szCs w:val="32"/>
        </w:rPr>
        <w:t xml:space="preserve">/ar imūnsistēmas </w:t>
      </w:r>
      <w:proofErr w:type="spellStart"/>
      <w:r w:rsidRPr="00796AB6">
        <w:rPr>
          <w:rFonts w:ascii="Times New Roman" w:hAnsi="Times New Roman" w:cs="Times New Roman"/>
          <w:b/>
          <w:bCs/>
          <w:sz w:val="32"/>
          <w:szCs w:val="32"/>
        </w:rPr>
        <w:t>efektoršūnām</w:t>
      </w:r>
      <w:proofErr w:type="spellEnd"/>
      <w:r w:rsidRPr="00796AB6">
        <w:rPr>
          <w:rFonts w:ascii="Times New Roman" w:hAnsi="Times New Roman" w:cs="Times New Roman"/>
          <w:b/>
          <w:bCs/>
          <w:sz w:val="32"/>
          <w:szCs w:val="32"/>
        </w:rPr>
        <w:t xml:space="preserve"> saistīts enterīts CAR T šūnu terapijas līdzekļu lietošanas gadījumā</w:t>
      </w:r>
    </w:p>
    <w:p w14:paraId="0B17B2B5" w14:textId="07BE7F72" w:rsidR="00133340" w:rsidRPr="00740D7F" w:rsidRDefault="00133340" w:rsidP="007B137B">
      <w:pPr>
        <w:pStyle w:val="ListParagraph"/>
        <w:numPr>
          <w:ilvl w:val="0"/>
          <w:numId w:val="22"/>
        </w:numPr>
        <w:jc w:val="both"/>
        <w:rPr>
          <w:rFonts w:ascii="Times New Roman" w:hAnsi="Times New Roman" w:cs="Times New Roman"/>
          <w:b/>
          <w:bCs/>
          <w:sz w:val="24"/>
          <w:szCs w:val="24"/>
        </w:rPr>
      </w:pPr>
      <w:bookmarkStart w:id="0" w:name="_Hlk198200414"/>
      <w:r w:rsidRPr="000C40BF">
        <w:rPr>
          <w:rFonts w:ascii="Times New Roman" w:hAnsi="Times New Roman" w:cs="Times New Roman"/>
          <w:b/>
          <w:bCs/>
          <w:sz w:val="24"/>
          <w:szCs w:val="24"/>
        </w:rPr>
        <w:t xml:space="preserve">Indikācijas: </w:t>
      </w:r>
      <w:proofErr w:type="spellStart"/>
      <w:r w:rsidR="00796AB6">
        <w:rPr>
          <w:rFonts w:ascii="Times New Roman" w:hAnsi="Times New Roman" w:cs="Times New Roman"/>
          <w:b/>
          <w:bCs/>
          <w:sz w:val="24"/>
          <w:szCs w:val="24"/>
        </w:rPr>
        <w:t>re</w:t>
      </w:r>
      <w:r w:rsidR="00796AB6" w:rsidRPr="00796AB6">
        <w:rPr>
          <w:rFonts w:ascii="Times New Roman" w:hAnsi="Times New Roman" w:cs="Times New Roman"/>
          <w:b/>
          <w:bCs/>
          <w:sz w:val="24"/>
          <w:szCs w:val="24"/>
        </w:rPr>
        <w:t>cidivējošu</w:t>
      </w:r>
      <w:proofErr w:type="spellEnd"/>
      <w:r w:rsidR="00796AB6" w:rsidRPr="00796AB6">
        <w:rPr>
          <w:rFonts w:ascii="Times New Roman" w:hAnsi="Times New Roman" w:cs="Times New Roman"/>
          <w:b/>
          <w:bCs/>
          <w:sz w:val="24"/>
          <w:szCs w:val="24"/>
        </w:rPr>
        <w:t xml:space="preserve"> un </w:t>
      </w:r>
      <w:proofErr w:type="spellStart"/>
      <w:r w:rsidR="00796AB6" w:rsidRPr="00796AB6">
        <w:rPr>
          <w:rFonts w:ascii="Times New Roman" w:hAnsi="Times New Roman" w:cs="Times New Roman"/>
          <w:b/>
          <w:bCs/>
          <w:sz w:val="24"/>
          <w:szCs w:val="24"/>
        </w:rPr>
        <w:t>refraktāru</w:t>
      </w:r>
      <w:proofErr w:type="spellEnd"/>
      <w:r w:rsidR="00796AB6" w:rsidRPr="00796AB6">
        <w:rPr>
          <w:rFonts w:ascii="Times New Roman" w:hAnsi="Times New Roman" w:cs="Times New Roman"/>
          <w:b/>
          <w:bCs/>
          <w:sz w:val="24"/>
          <w:szCs w:val="24"/>
        </w:rPr>
        <w:t xml:space="preserve"> multiplo </w:t>
      </w:r>
      <w:proofErr w:type="spellStart"/>
      <w:r w:rsidR="00796AB6" w:rsidRPr="00796AB6">
        <w:rPr>
          <w:rFonts w:ascii="Times New Roman" w:hAnsi="Times New Roman" w:cs="Times New Roman"/>
          <w:b/>
          <w:bCs/>
          <w:sz w:val="24"/>
          <w:szCs w:val="24"/>
        </w:rPr>
        <w:t>mielo</w:t>
      </w:r>
      <w:r w:rsidR="00796AB6">
        <w:rPr>
          <w:rFonts w:ascii="Times New Roman" w:hAnsi="Times New Roman" w:cs="Times New Roman"/>
          <w:b/>
          <w:bCs/>
          <w:sz w:val="24"/>
          <w:szCs w:val="24"/>
        </w:rPr>
        <w:t>mu</w:t>
      </w:r>
      <w:proofErr w:type="spellEnd"/>
      <w:r w:rsidR="00796AB6">
        <w:rPr>
          <w:rFonts w:ascii="Times New Roman" w:hAnsi="Times New Roman" w:cs="Times New Roman"/>
          <w:b/>
          <w:bCs/>
          <w:sz w:val="24"/>
          <w:szCs w:val="24"/>
        </w:rPr>
        <w:t xml:space="preserve"> </w:t>
      </w:r>
      <w:r w:rsidR="00796AB6" w:rsidRPr="00796AB6">
        <w:rPr>
          <w:rFonts w:ascii="Times New Roman" w:hAnsi="Times New Roman" w:cs="Times New Roman"/>
          <w:b/>
          <w:bCs/>
          <w:sz w:val="24"/>
          <w:szCs w:val="24"/>
        </w:rPr>
        <w:t>ārstēšanai</w:t>
      </w:r>
      <w:r w:rsidR="00796AB6">
        <w:rPr>
          <w:rFonts w:ascii="Times New Roman" w:hAnsi="Times New Roman" w:cs="Times New Roman"/>
          <w:b/>
          <w:bCs/>
          <w:sz w:val="24"/>
          <w:szCs w:val="24"/>
        </w:rPr>
        <w:t xml:space="preserve"> pieaugušiem cilvēkiem, kas </w:t>
      </w:r>
      <w:r w:rsidR="00796AB6" w:rsidRPr="00796AB6">
        <w:rPr>
          <w:rFonts w:ascii="Times New Roman" w:hAnsi="Times New Roman" w:cs="Times New Roman"/>
          <w:b/>
          <w:bCs/>
          <w:sz w:val="24"/>
          <w:szCs w:val="24"/>
        </w:rPr>
        <w:t>iepriekš</w:t>
      </w:r>
      <w:r w:rsidR="00740D7F">
        <w:rPr>
          <w:rFonts w:ascii="Times New Roman" w:hAnsi="Times New Roman" w:cs="Times New Roman"/>
          <w:b/>
          <w:bCs/>
          <w:sz w:val="24"/>
          <w:szCs w:val="24"/>
        </w:rPr>
        <w:t xml:space="preserve"> </w:t>
      </w:r>
      <w:r w:rsidR="00796AB6" w:rsidRPr="00796AB6">
        <w:rPr>
          <w:rFonts w:ascii="Times New Roman" w:hAnsi="Times New Roman" w:cs="Times New Roman"/>
          <w:b/>
          <w:bCs/>
          <w:sz w:val="24"/>
          <w:szCs w:val="24"/>
        </w:rPr>
        <w:t xml:space="preserve">saņēmuši vismaz vienu terapiju, tai skaitā </w:t>
      </w:r>
      <w:proofErr w:type="spellStart"/>
      <w:r w:rsidR="00796AB6" w:rsidRPr="00796AB6">
        <w:rPr>
          <w:rFonts w:ascii="Times New Roman" w:hAnsi="Times New Roman" w:cs="Times New Roman"/>
          <w:b/>
          <w:bCs/>
          <w:sz w:val="24"/>
          <w:szCs w:val="24"/>
        </w:rPr>
        <w:t>imūnmodulējošu</w:t>
      </w:r>
      <w:proofErr w:type="spellEnd"/>
      <w:r w:rsidR="00796AB6" w:rsidRPr="00796AB6">
        <w:rPr>
          <w:rFonts w:ascii="Times New Roman" w:hAnsi="Times New Roman" w:cs="Times New Roman"/>
          <w:b/>
          <w:bCs/>
          <w:sz w:val="24"/>
          <w:szCs w:val="24"/>
        </w:rPr>
        <w:t xml:space="preserve"> līdzekli u</w:t>
      </w:r>
      <w:r w:rsidR="00740D7F">
        <w:rPr>
          <w:rFonts w:ascii="Times New Roman" w:hAnsi="Times New Roman" w:cs="Times New Roman"/>
          <w:b/>
          <w:bCs/>
          <w:sz w:val="24"/>
          <w:szCs w:val="24"/>
        </w:rPr>
        <w:t xml:space="preserve">n </w:t>
      </w:r>
      <w:proofErr w:type="spellStart"/>
      <w:r w:rsidR="00796AB6" w:rsidRPr="00740D7F">
        <w:rPr>
          <w:rFonts w:ascii="Times New Roman" w:hAnsi="Times New Roman" w:cs="Times New Roman"/>
          <w:b/>
          <w:bCs/>
          <w:sz w:val="24"/>
          <w:szCs w:val="24"/>
        </w:rPr>
        <w:t>proteasomu</w:t>
      </w:r>
      <w:proofErr w:type="spellEnd"/>
      <w:r w:rsidR="00796AB6" w:rsidRPr="00740D7F">
        <w:rPr>
          <w:rFonts w:ascii="Times New Roman" w:hAnsi="Times New Roman" w:cs="Times New Roman"/>
          <w:b/>
          <w:bCs/>
          <w:sz w:val="24"/>
          <w:szCs w:val="24"/>
        </w:rPr>
        <w:t xml:space="preserve"> inhibitoru, un kuru slimība pēdējās terapijas laikā ir progresējusi un ir </w:t>
      </w:r>
      <w:proofErr w:type="spellStart"/>
      <w:r w:rsidR="00796AB6" w:rsidRPr="00740D7F">
        <w:rPr>
          <w:rFonts w:ascii="Times New Roman" w:hAnsi="Times New Roman" w:cs="Times New Roman"/>
          <w:b/>
          <w:bCs/>
          <w:sz w:val="24"/>
          <w:szCs w:val="24"/>
        </w:rPr>
        <w:t>refraktāra</w:t>
      </w:r>
      <w:proofErr w:type="spellEnd"/>
      <w:r w:rsidR="00796AB6" w:rsidRPr="00740D7F">
        <w:rPr>
          <w:rFonts w:ascii="Times New Roman" w:hAnsi="Times New Roman" w:cs="Times New Roman"/>
          <w:b/>
          <w:bCs/>
          <w:sz w:val="24"/>
          <w:szCs w:val="24"/>
        </w:rPr>
        <w:t xml:space="preserve"> pret</w:t>
      </w:r>
      <w:r w:rsidR="00740D7F">
        <w:rPr>
          <w:rFonts w:ascii="Times New Roman" w:hAnsi="Times New Roman" w:cs="Times New Roman"/>
          <w:b/>
          <w:bCs/>
          <w:sz w:val="24"/>
          <w:szCs w:val="24"/>
        </w:rPr>
        <w:t xml:space="preserve"> </w:t>
      </w:r>
      <w:proofErr w:type="spellStart"/>
      <w:r w:rsidR="00796AB6" w:rsidRPr="00740D7F">
        <w:rPr>
          <w:rFonts w:ascii="Times New Roman" w:hAnsi="Times New Roman" w:cs="Times New Roman"/>
          <w:b/>
          <w:bCs/>
          <w:sz w:val="24"/>
          <w:szCs w:val="24"/>
        </w:rPr>
        <w:t>lenalidomīdu</w:t>
      </w:r>
      <w:proofErr w:type="spellEnd"/>
      <w:r w:rsidR="00796AB6" w:rsidRPr="00740D7F">
        <w:rPr>
          <w:rFonts w:ascii="Times New Roman" w:hAnsi="Times New Roman" w:cs="Times New Roman"/>
          <w:b/>
          <w:bCs/>
          <w:sz w:val="24"/>
          <w:szCs w:val="24"/>
        </w:rPr>
        <w:t>.</w:t>
      </w:r>
    </w:p>
    <w:p w14:paraId="7CD97643" w14:textId="71044A2A" w:rsidR="008E2598" w:rsidRPr="007A5AFA" w:rsidRDefault="00133340" w:rsidP="007B137B">
      <w:pPr>
        <w:pStyle w:val="ListParagraph"/>
        <w:numPr>
          <w:ilvl w:val="0"/>
          <w:numId w:val="22"/>
        </w:numPr>
        <w:jc w:val="both"/>
        <w:rPr>
          <w:rFonts w:ascii="Times New Roman" w:hAnsi="Times New Roman" w:cs="Times New Roman"/>
          <w:b/>
          <w:bCs/>
          <w:color w:val="000000" w:themeColor="text1"/>
          <w:sz w:val="24"/>
          <w:szCs w:val="24"/>
        </w:rPr>
      </w:pPr>
      <w:r w:rsidRPr="007A5AFA">
        <w:rPr>
          <w:rFonts w:ascii="Times New Roman" w:hAnsi="Times New Roman" w:cs="Times New Roman"/>
          <w:b/>
          <w:bCs/>
          <w:color w:val="000000" w:themeColor="text1"/>
          <w:sz w:val="24"/>
          <w:szCs w:val="24"/>
        </w:rPr>
        <w:t>Zāļu aprakstam pievienota jauna drošuma informācija</w:t>
      </w:r>
      <w:r w:rsidR="007A5AFA" w:rsidRPr="007A5AFA">
        <w:rPr>
          <w:rFonts w:ascii="Times New Roman" w:hAnsi="Times New Roman" w:cs="Times New Roman"/>
          <w:b/>
          <w:bCs/>
          <w:color w:val="000000" w:themeColor="text1"/>
          <w:sz w:val="24"/>
          <w:szCs w:val="24"/>
        </w:rPr>
        <w:t xml:space="preserve">: </w:t>
      </w:r>
      <w:r w:rsidRPr="007A5AFA">
        <w:rPr>
          <w:rFonts w:ascii="Times New Roman" w:hAnsi="Times New Roman" w:cs="Times New Roman"/>
          <w:b/>
          <w:bCs/>
          <w:color w:val="000000" w:themeColor="text1"/>
          <w:sz w:val="24"/>
          <w:szCs w:val="24"/>
        </w:rPr>
        <w:t xml:space="preserve"> </w:t>
      </w:r>
      <w:bookmarkEnd w:id="0"/>
    </w:p>
    <w:p w14:paraId="547DC66F" w14:textId="77777777" w:rsidR="00FA0B02" w:rsidRPr="00FA0B02" w:rsidRDefault="00FA0B02" w:rsidP="00FA0B02">
      <w:pPr>
        <w:autoSpaceDE w:val="0"/>
        <w:autoSpaceDN w:val="0"/>
        <w:adjustRightInd w:val="0"/>
        <w:spacing w:after="0" w:line="240" w:lineRule="auto"/>
        <w:rPr>
          <w:rFonts w:ascii="Verdana" w:hAnsi="Verdana" w:cs="Verdana"/>
          <w:color w:val="000000"/>
          <w:kern w:val="0"/>
          <w:sz w:val="24"/>
          <w:szCs w:val="24"/>
        </w:rPr>
      </w:pPr>
    </w:p>
    <w:p w14:paraId="78326BE2" w14:textId="77777777" w:rsidR="00FA0B02" w:rsidRDefault="00FA0B02" w:rsidP="00FA0B02">
      <w:pPr>
        <w:autoSpaceDE w:val="0"/>
        <w:autoSpaceDN w:val="0"/>
        <w:adjustRightInd w:val="0"/>
        <w:spacing w:after="0" w:line="240" w:lineRule="auto"/>
        <w:rPr>
          <w:rFonts w:ascii="Times New Roman" w:hAnsi="Times New Roman" w:cs="Times New Roman"/>
          <w:b/>
          <w:bCs/>
          <w:color w:val="000000"/>
          <w:kern w:val="0"/>
          <w:sz w:val="24"/>
          <w:szCs w:val="24"/>
        </w:rPr>
      </w:pPr>
      <w:r w:rsidRPr="00FA0B02">
        <w:rPr>
          <w:rFonts w:ascii="Verdana" w:hAnsi="Verdana" w:cs="Verdana"/>
          <w:color w:val="000000"/>
          <w:kern w:val="0"/>
          <w:sz w:val="24"/>
          <w:szCs w:val="24"/>
        </w:rPr>
        <w:t xml:space="preserve"> </w:t>
      </w:r>
      <w:r w:rsidRPr="00FA0B02">
        <w:rPr>
          <w:rFonts w:ascii="Times New Roman" w:hAnsi="Times New Roman" w:cs="Times New Roman"/>
          <w:b/>
          <w:bCs/>
          <w:color w:val="000000"/>
          <w:kern w:val="0"/>
          <w:sz w:val="24"/>
          <w:szCs w:val="24"/>
        </w:rPr>
        <w:t xml:space="preserve">Zāļu apraksts </w:t>
      </w:r>
    </w:p>
    <w:p w14:paraId="35D7E1AF" w14:textId="77777777" w:rsidR="00FA0B02" w:rsidRPr="00FA0B02" w:rsidRDefault="00FA0B02" w:rsidP="00FA0B02">
      <w:pPr>
        <w:autoSpaceDE w:val="0"/>
        <w:autoSpaceDN w:val="0"/>
        <w:adjustRightInd w:val="0"/>
        <w:spacing w:after="0" w:line="240" w:lineRule="auto"/>
        <w:rPr>
          <w:rFonts w:ascii="Times New Roman" w:hAnsi="Times New Roman" w:cs="Times New Roman"/>
          <w:color w:val="000000"/>
          <w:kern w:val="0"/>
          <w:sz w:val="24"/>
          <w:szCs w:val="24"/>
        </w:rPr>
      </w:pPr>
    </w:p>
    <w:p w14:paraId="4161BBF5" w14:textId="77777777" w:rsidR="00FA0B02" w:rsidRDefault="00FA0B02" w:rsidP="00FA0B02">
      <w:pPr>
        <w:autoSpaceDE w:val="0"/>
        <w:autoSpaceDN w:val="0"/>
        <w:adjustRightInd w:val="0"/>
        <w:spacing w:after="0" w:line="240" w:lineRule="auto"/>
        <w:rPr>
          <w:rFonts w:ascii="Times New Roman" w:hAnsi="Times New Roman" w:cs="Times New Roman"/>
          <w:color w:val="000000"/>
          <w:kern w:val="0"/>
          <w:sz w:val="24"/>
          <w:szCs w:val="24"/>
        </w:rPr>
      </w:pPr>
      <w:r w:rsidRPr="00FA0B02">
        <w:rPr>
          <w:rFonts w:ascii="Times New Roman" w:hAnsi="Times New Roman" w:cs="Times New Roman"/>
          <w:color w:val="000000"/>
          <w:kern w:val="0"/>
          <w:sz w:val="24"/>
          <w:szCs w:val="24"/>
        </w:rPr>
        <w:t xml:space="preserve">4.4. Īpaši brīdinājumi un piesardzība lietošanā </w:t>
      </w:r>
    </w:p>
    <w:p w14:paraId="3FCD91F7" w14:textId="77777777" w:rsidR="00FA0B02" w:rsidRPr="00FA0B02" w:rsidRDefault="00FA0B02" w:rsidP="00FA0B02">
      <w:pPr>
        <w:autoSpaceDE w:val="0"/>
        <w:autoSpaceDN w:val="0"/>
        <w:adjustRightInd w:val="0"/>
        <w:spacing w:after="0" w:line="240" w:lineRule="auto"/>
        <w:rPr>
          <w:rFonts w:ascii="Times New Roman" w:hAnsi="Times New Roman" w:cs="Times New Roman"/>
          <w:color w:val="000000"/>
          <w:kern w:val="0"/>
          <w:sz w:val="24"/>
          <w:szCs w:val="24"/>
        </w:rPr>
      </w:pPr>
    </w:p>
    <w:p w14:paraId="5D746D69" w14:textId="77777777" w:rsidR="00FA0B02" w:rsidRDefault="00FA0B02" w:rsidP="00FA0B02">
      <w:pPr>
        <w:autoSpaceDE w:val="0"/>
        <w:autoSpaceDN w:val="0"/>
        <w:adjustRightInd w:val="0"/>
        <w:spacing w:after="0" w:line="240" w:lineRule="auto"/>
        <w:jc w:val="both"/>
        <w:rPr>
          <w:rFonts w:ascii="Times New Roman" w:hAnsi="Times New Roman" w:cs="Times New Roman"/>
          <w:color w:val="000000"/>
          <w:kern w:val="0"/>
          <w:sz w:val="24"/>
          <w:szCs w:val="24"/>
          <w:u w:val="single"/>
        </w:rPr>
      </w:pPr>
      <w:proofErr w:type="spellStart"/>
      <w:r w:rsidRPr="00FA0B02">
        <w:rPr>
          <w:rFonts w:ascii="Times New Roman" w:hAnsi="Times New Roman" w:cs="Times New Roman"/>
          <w:color w:val="000000"/>
          <w:kern w:val="0"/>
          <w:sz w:val="24"/>
          <w:szCs w:val="24"/>
          <w:u w:val="single"/>
        </w:rPr>
        <w:t>Imūnmediēts</w:t>
      </w:r>
      <w:proofErr w:type="spellEnd"/>
      <w:r w:rsidRPr="00FA0B02">
        <w:rPr>
          <w:rFonts w:ascii="Times New Roman" w:hAnsi="Times New Roman" w:cs="Times New Roman"/>
          <w:color w:val="000000"/>
          <w:kern w:val="0"/>
          <w:sz w:val="24"/>
          <w:szCs w:val="24"/>
          <w:u w:val="single"/>
        </w:rPr>
        <w:t xml:space="preserve"> </w:t>
      </w:r>
      <w:proofErr w:type="spellStart"/>
      <w:r w:rsidRPr="00FA0B02">
        <w:rPr>
          <w:rFonts w:ascii="Times New Roman" w:hAnsi="Times New Roman" w:cs="Times New Roman"/>
          <w:color w:val="000000"/>
          <w:kern w:val="0"/>
          <w:sz w:val="24"/>
          <w:szCs w:val="24"/>
          <w:u w:val="single"/>
        </w:rPr>
        <w:t>enterokolīts</w:t>
      </w:r>
      <w:proofErr w:type="spellEnd"/>
      <w:r w:rsidRPr="00FA0B02">
        <w:rPr>
          <w:rFonts w:ascii="Times New Roman" w:hAnsi="Times New Roman" w:cs="Times New Roman"/>
          <w:color w:val="000000"/>
          <w:kern w:val="0"/>
          <w:sz w:val="24"/>
          <w:szCs w:val="24"/>
          <w:u w:val="single"/>
        </w:rPr>
        <w:t xml:space="preserve"> </w:t>
      </w:r>
    </w:p>
    <w:p w14:paraId="57472362" w14:textId="77777777" w:rsidR="00FA0B02" w:rsidRPr="00FA0B02" w:rsidRDefault="00FA0B02" w:rsidP="00FA0B02">
      <w:pPr>
        <w:autoSpaceDE w:val="0"/>
        <w:autoSpaceDN w:val="0"/>
        <w:adjustRightInd w:val="0"/>
        <w:spacing w:after="0" w:line="240" w:lineRule="auto"/>
        <w:jc w:val="both"/>
        <w:rPr>
          <w:rFonts w:ascii="Times New Roman" w:hAnsi="Times New Roman" w:cs="Times New Roman"/>
          <w:color w:val="000000"/>
          <w:kern w:val="0"/>
          <w:sz w:val="24"/>
          <w:szCs w:val="24"/>
          <w:u w:val="single"/>
        </w:rPr>
      </w:pPr>
    </w:p>
    <w:p w14:paraId="569632F4" w14:textId="77777777" w:rsidR="00FA0B02" w:rsidRPr="00FA0B02" w:rsidRDefault="00FA0B02" w:rsidP="00FA0B02">
      <w:pPr>
        <w:autoSpaceDE w:val="0"/>
        <w:autoSpaceDN w:val="0"/>
        <w:adjustRightInd w:val="0"/>
        <w:spacing w:after="0" w:line="240" w:lineRule="auto"/>
        <w:jc w:val="both"/>
        <w:rPr>
          <w:rFonts w:ascii="Times New Roman" w:hAnsi="Times New Roman" w:cs="Times New Roman"/>
          <w:color w:val="000000"/>
          <w:kern w:val="0"/>
          <w:sz w:val="24"/>
          <w:szCs w:val="24"/>
          <w:u w:val="single"/>
        </w:rPr>
      </w:pPr>
      <w:r w:rsidRPr="00FA0B02">
        <w:rPr>
          <w:rFonts w:ascii="Times New Roman" w:hAnsi="Times New Roman" w:cs="Times New Roman"/>
          <w:color w:val="000000"/>
          <w:kern w:val="0"/>
          <w:sz w:val="24"/>
          <w:szCs w:val="24"/>
          <w:u w:val="single"/>
        </w:rPr>
        <w:t xml:space="preserve">Pacientiem var attīstīties </w:t>
      </w:r>
      <w:proofErr w:type="spellStart"/>
      <w:r w:rsidRPr="00FA0B02">
        <w:rPr>
          <w:rFonts w:ascii="Times New Roman" w:hAnsi="Times New Roman" w:cs="Times New Roman"/>
          <w:color w:val="000000"/>
          <w:kern w:val="0"/>
          <w:sz w:val="24"/>
          <w:szCs w:val="24"/>
          <w:u w:val="single"/>
        </w:rPr>
        <w:t>imūnmediēts</w:t>
      </w:r>
      <w:proofErr w:type="spellEnd"/>
      <w:r w:rsidRPr="00FA0B02">
        <w:rPr>
          <w:rFonts w:ascii="Times New Roman" w:hAnsi="Times New Roman" w:cs="Times New Roman"/>
          <w:color w:val="000000"/>
          <w:kern w:val="0"/>
          <w:sz w:val="24"/>
          <w:szCs w:val="24"/>
          <w:u w:val="single"/>
        </w:rPr>
        <w:t xml:space="preserve"> </w:t>
      </w:r>
      <w:proofErr w:type="spellStart"/>
      <w:r w:rsidRPr="00FA0B02">
        <w:rPr>
          <w:rFonts w:ascii="Times New Roman" w:hAnsi="Times New Roman" w:cs="Times New Roman"/>
          <w:color w:val="000000"/>
          <w:kern w:val="0"/>
          <w:sz w:val="24"/>
          <w:szCs w:val="24"/>
          <w:u w:val="single"/>
        </w:rPr>
        <w:t>enterokolīts</w:t>
      </w:r>
      <w:proofErr w:type="spellEnd"/>
      <w:r w:rsidRPr="00FA0B02">
        <w:rPr>
          <w:rFonts w:ascii="Times New Roman" w:hAnsi="Times New Roman" w:cs="Times New Roman"/>
          <w:color w:val="000000"/>
          <w:kern w:val="0"/>
          <w:sz w:val="24"/>
          <w:szCs w:val="24"/>
          <w:u w:val="single"/>
        </w:rPr>
        <w:t xml:space="preserve">, kas var rasties vairākus mēnešus pēc </w:t>
      </w:r>
      <w:proofErr w:type="spellStart"/>
      <w:r w:rsidRPr="00FA0B02">
        <w:rPr>
          <w:rFonts w:ascii="Times New Roman" w:hAnsi="Times New Roman" w:cs="Times New Roman"/>
          <w:color w:val="000000"/>
          <w:kern w:val="0"/>
          <w:sz w:val="24"/>
          <w:szCs w:val="24"/>
          <w:u w:val="single"/>
        </w:rPr>
        <w:t>Carvykti</w:t>
      </w:r>
      <w:proofErr w:type="spellEnd"/>
      <w:r w:rsidRPr="00FA0B02">
        <w:rPr>
          <w:rFonts w:ascii="Times New Roman" w:hAnsi="Times New Roman" w:cs="Times New Roman"/>
          <w:color w:val="000000"/>
          <w:kern w:val="0"/>
          <w:sz w:val="24"/>
          <w:szCs w:val="24"/>
          <w:u w:val="single"/>
        </w:rPr>
        <w:t xml:space="preserve"> infūzijas. Dažos gadījumos </w:t>
      </w:r>
      <w:proofErr w:type="spellStart"/>
      <w:r w:rsidRPr="00FA0B02">
        <w:rPr>
          <w:rFonts w:ascii="Times New Roman" w:hAnsi="Times New Roman" w:cs="Times New Roman"/>
          <w:color w:val="000000"/>
          <w:kern w:val="0"/>
          <w:sz w:val="24"/>
          <w:szCs w:val="24"/>
          <w:u w:val="single"/>
        </w:rPr>
        <w:t>enterokolīts</w:t>
      </w:r>
      <w:proofErr w:type="spellEnd"/>
      <w:r w:rsidRPr="00FA0B02">
        <w:rPr>
          <w:rFonts w:ascii="Times New Roman" w:hAnsi="Times New Roman" w:cs="Times New Roman"/>
          <w:color w:val="000000"/>
          <w:kern w:val="0"/>
          <w:sz w:val="24"/>
          <w:szCs w:val="24"/>
          <w:u w:val="single"/>
        </w:rPr>
        <w:t xml:space="preserve"> var būt </w:t>
      </w:r>
      <w:proofErr w:type="spellStart"/>
      <w:r w:rsidRPr="00FA0B02">
        <w:rPr>
          <w:rFonts w:ascii="Times New Roman" w:hAnsi="Times New Roman" w:cs="Times New Roman"/>
          <w:color w:val="000000"/>
          <w:kern w:val="0"/>
          <w:sz w:val="24"/>
          <w:szCs w:val="24"/>
          <w:u w:val="single"/>
        </w:rPr>
        <w:t>rezistents</w:t>
      </w:r>
      <w:proofErr w:type="spellEnd"/>
      <w:r w:rsidRPr="00FA0B02">
        <w:rPr>
          <w:rFonts w:ascii="Times New Roman" w:hAnsi="Times New Roman" w:cs="Times New Roman"/>
          <w:color w:val="000000"/>
          <w:kern w:val="0"/>
          <w:sz w:val="24"/>
          <w:szCs w:val="24"/>
          <w:u w:val="single"/>
        </w:rPr>
        <w:t xml:space="preserve"> pret ārstēšanu ar </w:t>
      </w:r>
      <w:proofErr w:type="spellStart"/>
      <w:r w:rsidRPr="00FA0B02">
        <w:rPr>
          <w:rFonts w:ascii="Times New Roman" w:hAnsi="Times New Roman" w:cs="Times New Roman"/>
          <w:color w:val="000000"/>
          <w:kern w:val="0"/>
          <w:sz w:val="24"/>
          <w:szCs w:val="24"/>
          <w:u w:val="single"/>
        </w:rPr>
        <w:t>kortikosteroīdiem</w:t>
      </w:r>
      <w:proofErr w:type="spellEnd"/>
      <w:r w:rsidRPr="00FA0B02">
        <w:rPr>
          <w:rFonts w:ascii="Times New Roman" w:hAnsi="Times New Roman" w:cs="Times New Roman"/>
          <w:color w:val="000000"/>
          <w:kern w:val="0"/>
          <w:sz w:val="24"/>
          <w:szCs w:val="24"/>
          <w:u w:val="single"/>
        </w:rPr>
        <w:t xml:space="preserve"> un var būt svarīgi apsvērt citas ārstēšanas iespējas. Ir bijuši kuņģa-zarnu trakta perforācijas gadījumi, arī ar letālu iznākumu. </w:t>
      </w:r>
    </w:p>
    <w:p w14:paraId="6C00D18C" w14:textId="77777777" w:rsidR="00FA0B02" w:rsidRPr="00FA0B02" w:rsidRDefault="00FA0B02" w:rsidP="00FA0B02">
      <w:pPr>
        <w:autoSpaceDE w:val="0"/>
        <w:autoSpaceDN w:val="0"/>
        <w:adjustRightInd w:val="0"/>
        <w:spacing w:after="0" w:line="240" w:lineRule="auto"/>
        <w:jc w:val="both"/>
        <w:rPr>
          <w:rFonts w:ascii="Times New Roman" w:hAnsi="Times New Roman" w:cs="Times New Roman"/>
          <w:color w:val="000000"/>
          <w:kern w:val="0"/>
          <w:sz w:val="24"/>
          <w:szCs w:val="24"/>
          <w:u w:val="single"/>
        </w:rPr>
      </w:pPr>
    </w:p>
    <w:p w14:paraId="5B2DA45D" w14:textId="77777777" w:rsidR="00FA0B02" w:rsidRDefault="00FA0B02" w:rsidP="00FA0B02">
      <w:pPr>
        <w:autoSpaceDE w:val="0"/>
        <w:autoSpaceDN w:val="0"/>
        <w:adjustRightInd w:val="0"/>
        <w:spacing w:after="0" w:line="240" w:lineRule="auto"/>
        <w:jc w:val="both"/>
        <w:rPr>
          <w:rFonts w:ascii="Times New Roman" w:hAnsi="Times New Roman" w:cs="Times New Roman"/>
          <w:color w:val="000000"/>
          <w:kern w:val="0"/>
          <w:sz w:val="24"/>
          <w:szCs w:val="24"/>
        </w:rPr>
      </w:pPr>
      <w:r w:rsidRPr="00FA0B02">
        <w:rPr>
          <w:rFonts w:ascii="Times New Roman" w:hAnsi="Times New Roman" w:cs="Times New Roman"/>
          <w:color w:val="000000"/>
          <w:kern w:val="0"/>
          <w:sz w:val="24"/>
          <w:szCs w:val="24"/>
        </w:rPr>
        <w:t xml:space="preserve">4.8. Nevēlamās blakusparādības </w:t>
      </w:r>
    </w:p>
    <w:p w14:paraId="4CEDF678" w14:textId="77777777" w:rsidR="00FA0B02" w:rsidRPr="00FA0B02" w:rsidRDefault="00FA0B02" w:rsidP="00FA0B02">
      <w:pPr>
        <w:autoSpaceDE w:val="0"/>
        <w:autoSpaceDN w:val="0"/>
        <w:adjustRightInd w:val="0"/>
        <w:spacing w:after="0" w:line="240" w:lineRule="auto"/>
        <w:jc w:val="both"/>
        <w:rPr>
          <w:rFonts w:ascii="Times New Roman" w:hAnsi="Times New Roman" w:cs="Times New Roman"/>
          <w:color w:val="000000"/>
          <w:kern w:val="0"/>
          <w:sz w:val="24"/>
          <w:szCs w:val="24"/>
        </w:rPr>
      </w:pPr>
    </w:p>
    <w:p w14:paraId="010768F1" w14:textId="77777777" w:rsidR="00FA0B02" w:rsidRPr="00FA0B02" w:rsidRDefault="00FA0B02" w:rsidP="00FA0B02">
      <w:pPr>
        <w:autoSpaceDE w:val="0"/>
        <w:autoSpaceDN w:val="0"/>
        <w:adjustRightInd w:val="0"/>
        <w:spacing w:after="0" w:line="240" w:lineRule="auto"/>
        <w:jc w:val="both"/>
        <w:rPr>
          <w:rFonts w:ascii="Times New Roman" w:hAnsi="Times New Roman" w:cs="Times New Roman"/>
          <w:color w:val="000000"/>
          <w:kern w:val="0"/>
          <w:sz w:val="24"/>
          <w:szCs w:val="24"/>
        </w:rPr>
      </w:pPr>
      <w:r w:rsidRPr="00FA0B02">
        <w:rPr>
          <w:rFonts w:ascii="Times New Roman" w:hAnsi="Times New Roman" w:cs="Times New Roman"/>
          <w:color w:val="000000"/>
          <w:kern w:val="0"/>
          <w:sz w:val="24"/>
          <w:szCs w:val="24"/>
        </w:rPr>
        <w:t xml:space="preserve">4. tabula. Nevēlamās blakusparādības ar CARVYKTI ārstētiem multiplās </w:t>
      </w:r>
      <w:proofErr w:type="spellStart"/>
      <w:r w:rsidRPr="00FA0B02">
        <w:rPr>
          <w:rFonts w:ascii="Times New Roman" w:hAnsi="Times New Roman" w:cs="Times New Roman"/>
          <w:color w:val="000000"/>
          <w:kern w:val="0"/>
          <w:sz w:val="24"/>
          <w:szCs w:val="24"/>
        </w:rPr>
        <w:t>mielomas</w:t>
      </w:r>
      <w:proofErr w:type="spellEnd"/>
      <w:r w:rsidRPr="00FA0B02">
        <w:rPr>
          <w:rFonts w:ascii="Times New Roman" w:hAnsi="Times New Roman" w:cs="Times New Roman"/>
          <w:color w:val="000000"/>
          <w:kern w:val="0"/>
          <w:sz w:val="24"/>
          <w:szCs w:val="24"/>
        </w:rPr>
        <w:t xml:space="preserve"> pacientiem </w:t>
      </w:r>
    </w:p>
    <w:p w14:paraId="6834FCCA" w14:textId="1451A146" w:rsidR="007A5AFA" w:rsidRDefault="00FA0B02" w:rsidP="00FA0B02">
      <w:pPr>
        <w:pStyle w:val="ListParagraph"/>
        <w:jc w:val="both"/>
        <w:rPr>
          <w:rFonts w:ascii="Times New Roman" w:hAnsi="Times New Roman" w:cs="Times New Roman"/>
          <w:color w:val="000000"/>
          <w:kern w:val="0"/>
          <w:sz w:val="24"/>
          <w:szCs w:val="24"/>
        </w:rPr>
      </w:pPr>
      <w:r w:rsidRPr="00FA0B02">
        <w:rPr>
          <w:rFonts w:ascii="Times New Roman" w:hAnsi="Times New Roman" w:cs="Times New Roman"/>
          <w:color w:val="000000"/>
          <w:kern w:val="0"/>
          <w:sz w:val="24"/>
          <w:szCs w:val="24"/>
        </w:rPr>
        <w:t>Kuņģa un zarnu trakta traucējumi</w:t>
      </w:r>
    </w:p>
    <w:p w14:paraId="3E086ED9" w14:textId="77777777" w:rsidR="005113E8" w:rsidRDefault="005113E8" w:rsidP="005113E8">
      <w:pPr>
        <w:autoSpaceDE w:val="0"/>
        <w:autoSpaceDN w:val="0"/>
        <w:adjustRightInd w:val="0"/>
        <w:spacing w:after="0" w:line="240" w:lineRule="auto"/>
        <w:rPr>
          <w:rFonts w:ascii="Times New Roman" w:hAnsi="Times New Roman" w:cs="Times New Roman"/>
          <w:color w:val="000000"/>
          <w:kern w:val="0"/>
          <w:sz w:val="24"/>
          <w:szCs w:val="24"/>
        </w:rPr>
      </w:pPr>
      <w:proofErr w:type="spellStart"/>
      <w:r w:rsidRPr="005113E8">
        <w:rPr>
          <w:rFonts w:ascii="Times New Roman" w:hAnsi="Times New Roman" w:cs="Times New Roman"/>
          <w:color w:val="000000"/>
          <w:kern w:val="0"/>
          <w:sz w:val="24"/>
          <w:szCs w:val="24"/>
          <w:u w:val="single"/>
        </w:rPr>
        <w:t>Imūnmediēts</w:t>
      </w:r>
      <w:proofErr w:type="spellEnd"/>
      <w:r w:rsidRPr="005113E8">
        <w:rPr>
          <w:rFonts w:ascii="Times New Roman" w:hAnsi="Times New Roman" w:cs="Times New Roman"/>
          <w:color w:val="000000"/>
          <w:kern w:val="0"/>
          <w:sz w:val="24"/>
          <w:szCs w:val="24"/>
          <w:u w:val="single"/>
        </w:rPr>
        <w:t xml:space="preserve"> </w:t>
      </w:r>
      <w:proofErr w:type="spellStart"/>
      <w:r w:rsidRPr="005113E8">
        <w:rPr>
          <w:rFonts w:ascii="Times New Roman" w:hAnsi="Times New Roman" w:cs="Times New Roman"/>
          <w:color w:val="000000"/>
          <w:kern w:val="0"/>
          <w:sz w:val="24"/>
          <w:szCs w:val="24"/>
          <w:u w:val="single"/>
        </w:rPr>
        <w:t>enterokolīts</w:t>
      </w:r>
      <w:proofErr w:type="spellEnd"/>
      <w:r w:rsidRPr="005113E8">
        <w:rPr>
          <w:rFonts w:ascii="Times New Roman" w:hAnsi="Times New Roman" w:cs="Times New Roman"/>
          <w:color w:val="000000"/>
          <w:kern w:val="0"/>
          <w:sz w:val="24"/>
          <w:szCs w:val="24"/>
          <w:u w:val="single"/>
        </w:rPr>
        <w:t>,</w:t>
      </w:r>
      <w:r w:rsidRPr="005113E8">
        <w:rPr>
          <w:rFonts w:ascii="Times New Roman" w:hAnsi="Times New Roman" w:cs="Times New Roman"/>
          <w:color w:val="000000"/>
          <w:kern w:val="0"/>
          <w:sz w:val="24"/>
          <w:szCs w:val="24"/>
        </w:rPr>
        <w:t xml:space="preserve"> biežums “bieži” </w:t>
      </w:r>
    </w:p>
    <w:p w14:paraId="0904BFAF" w14:textId="77777777" w:rsidR="00532522" w:rsidRDefault="00532522" w:rsidP="005113E8">
      <w:pPr>
        <w:autoSpaceDE w:val="0"/>
        <w:autoSpaceDN w:val="0"/>
        <w:adjustRightInd w:val="0"/>
        <w:spacing w:after="0" w:line="240" w:lineRule="auto"/>
        <w:rPr>
          <w:rFonts w:ascii="Times New Roman" w:hAnsi="Times New Roman" w:cs="Times New Roman"/>
          <w:color w:val="000000"/>
          <w:kern w:val="0"/>
          <w:sz w:val="24"/>
          <w:szCs w:val="24"/>
        </w:rPr>
      </w:pPr>
    </w:p>
    <w:p w14:paraId="29CABA28" w14:textId="77777777" w:rsidR="00532522" w:rsidRPr="005113E8" w:rsidRDefault="00532522" w:rsidP="005113E8">
      <w:pPr>
        <w:autoSpaceDE w:val="0"/>
        <w:autoSpaceDN w:val="0"/>
        <w:adjustRightInd w:val="0"/>
        <w:spacing w:after="0" w:line="240" w:lineRule="auto"/>
        <w:rPr>
          <w:rFonts w:ascii="Times New Roman" w:hAnsi="Times New Roman" w:cs="Times New Roman"/>
          <w:color w:val="000000"/>
          <w:kern w:val="0"/>
          <w:sz w:val="24"/>
          <w:szCs w:val="24"/>
        </w:rPr>
      </w:pPr>
    </w:p>
    <w:p w14:paraId="6491405D" w14:textId="77777777" w:rsidR="005113E8" w:rsidRDefault="005113E8" w:rsidP="005113E8">
      <w:pPr>
        <w:autoSpaceDE w:val="0"/>
        <w:autoSpaceDN w:val="0"/>
        <w:adjustRightInd w:val="0"/>
        <w:spacing w:after="0" w:line="240" w:lineRule="auto"/>
        <w:rPr>
          <w:rFonts w:ascii="Times New Roman" w:hAnsi="Times New Roman" w:cs="Times New Roman"/>
          <w:b/>
          <w:bCs/>
          <w:color w:val="000000"/>
          <w:kern w:val="0"/>
          <w:sz w:val="24"/>
          <w:szCs w:val="24"/>
        </w:rPr>
      </w:pPr>
      <w:r w:rsidRPr="005113E8">
        <w:rPr>
          <w:rFonts w:ascii="Times New Roman" w:hAnsi="Times New Roman" w:cs="Times New Roman"/>
          <w:b/>
          <w:bCs/>
          <w:color w:val="000000"/>
          <w:kern w:val="0"/>
          <w:sz w:val="24"/>
          <w:szCs w:val="24"/>
        </w:rPr>
        <w:t xml:space="preserve">Lietošanas instrukcija </w:t>
      </w:r>
    </w:p>
    <w:p w14:paraId="3BD46328" w14:textId="77777777" w:rsidR="00532522" w:rsidRPr="005113E8" w:rsidRDefault="00532522" w:rsidP="005113E8">
      <w:pPr>
        <w:autoSpaceDE w:val="0"/>
        <w:autoSpaceDN w:val="0"/>
        <w:adjustRightInd w:val="0"/>
        <w:spacing w:after="0" w:line="240" w:lineRule="auto"/>
        <w:rPr>
          <w:rFonts w:ascii="Times New Roman" w:hAnsi="Times New Roman" w:cs="Times New Roman"/>
          <w:color w:val="000000"/>
          <w:kern w:val="0"/>
          <w:sz w:val="24"/>
          <w:szCs w:val="24"/>
        </w:rPr>
      </w:pPr>
    </w:p>
    <w:p w14:paraId="335F1F34" w14:textId="77777777" w:rsidR="005113E8" w:rsidRPr="005113E8" w:rsidRDefault="005113E8" w:rsidP="005113E8">
      <w:pPr>
        <w:autoSpaceDE w:val="0"/>
        <w:autoSpaceDN w:val="0"/>
        <w:adjustRightInd w:val="0"/>
        <w:spacing w:after="0" w:line="240" w:lineRule="auto"/>
        <w:rPr>
          <w:rFonts w:ascii="Times New Roman" w:hAnsi="Times New Roman" w:cs="Times New Roman"/>
          <w:color w:val="000000"/>
          <w:kern w:val="0"/>
          <w:sz w:val="24"/>
          <w:szCs w:val="24"/>
        </w:rPr>
      </w:pPr>
      <w:r w:rsidRPr="005113E8">
        <w:rPr>
          <w:rFonts w:ascii="Times New Roman" w:hAnsi="Times New Roman" w:cs="Times New Roman"/>
          <w:color w:val="000000"/>
          <w:kern w:val="0"/>
          <w:sz w:val="24"/>
          <w:szCs w:val="24"/>
        </w:rPr>
        <w:t xml:space="preserve">4. Iespējamās blakusparādības </w:t>
      </w:r>
    </w:p>
    <w:p w14:paraId="6296ED44" w14:textId="77777777" w:rsidR="00532522" w:rsidRDefault="00532522" w:rsidP="005113E8">
      <w:pPr>
        <w:autoSpaceDE w:val="0"/>
        <w:autoSpaceDN w:val="0"/>
        <w:adjustRightInd w:val="0"/>
        <w:spacing w:after="0" w:line="240" w:lineRule="auto"/>
        <w:rPr>
          <w:rFonts w:ascii="Times New Roman" w:hAnsi="Times New Roman" w:cs="Times New Roman"/>
          <w:b/>
          <w:bCs/>
          <w:color w:val="000000"/>
          <w:kern w:val="0"/>
          <w:sz w:val="24"/>
          <w:szCs w:val="24"/>
        </w:rPr>
      </w:pPr>
    </w:p>
    <w:p w14:paraId="33255C03" w14:textId="5DECDAE8" w:rsidR="005113E8" w:rsidRDefault="005113E8" w:rsidP="005113E8">
      <w:pPr>
        <w:autoSpaceDE w:val="0"/>
        <w:autoSpaceDN w:val="0"/>
        <w:adjustRightInd w:val="0"/>
        <w:spacing w:after="0" w:line="240" w:lineRule="auto"/>
        <w:rPr>
          <w:rFonts w:ascii="Times New Roman" w:hAnsi="Times New Roman" w:cs="Times New Roman"/>
          <w:color w:val="000000"/>
          <w:kern w:val="0"/>
          <w:sz w:val="24"/>
          <w:szCs w:val="24"/>
        </w:rPr>
      </w:pPr>
      <w:r w:rsidRPr="005113E8">
        <w:rPr>
          <w:rFonts w:ascii="Times New Roman" w:hAnsi="Times New Roman" w:cs="Times New Roman"/>
          <w:b/>
          <w:bCs/>
          <w:color w:val="000000"/>
          <w:kern w:val="0"/>
          <w:sz w:val="24"/>
          <w:szCs w:val="24"/>
        </w:rPr>
        <w:t xml:space="preserve">Bieži </w:t>
      </w:r>
      <w:r w:rsidRPr="005113E8">
        <w:rPr>
          <w:rFonts w:ascii="Times New Roman" w:hAnsi="Times New Roman" w:cs="Times New Roman"/>
          <w:color w:val="000000"/>
          <w:kern w:val="0"/>
          <w:sz w:val="24"/>
          <w:szCs w:val="24"/>
        </w:rPr>
        <w:t xml:space="preserve">(var rasties līdz 1 no 10 cilvēkiem): </w:t>
      </w:r>
    </w:p>
    <w:p w14:paraId="0D2F0C53" w14:textId="77777777" w:rsidR="00532522" w:rsidRPr="005113E8" w:rsidRDefault="00532522" w:rsidP="005113E8">
      <w:pPr>
        <w:autoSpaceDE w:val="0"/>
        <w:autoSpaceDN w:val="0"/>
        <w:adjustRightInd w:val="0"/>
        <w:spacing w:after="0" w:line="240" w:lineRule="auto"/>
        <w:rPr>
          <w:rFonts w:ascii="Times New Roman" w:hAnsi="Times New Roman" w:cs="Times New Roman"/>
          <w:color w:val="000000"/>
          <w:kern w:val="0"/>
          <w:sz w:val="24"/>
          <w:szCs w:val="24"/>
        </w:rPr>
      </w:pPr>
    </w:p>
    <w:p w14:paraId="3B47A61F" w14:textId="7B3A35F2" w:rsidR="005113E8" w:rsidRPr="005113E8" w:rsidRDefault="005113E8" w:rsidP="005113E8">
      <w:pPr>
        <w:autoSpaceDE w:val="0"/>
        <w:autoSpaceDN w:val="0"/>
        <w:adjustRightInd w:val="0"/>
        <w:spacing w:after="0" w:line="240" w:lineRule="auto"/>
        <w:rPr>
          <w:rFonts w:ascii="Times New Roman" w:hAnsi="Times New Roman" w:cs="Times New Roman"/>
          <w:color w:val="000000"/>
          <w:kern w:val="0"/>
          <w:sz w:val="24"/>
          <w:szCs w:val="24"/>
          <w:u w:val="single"/>
        </w:rPr>
      </w:pPr>
      <w:r w:rsidRPr="005113E8">
        <w:rPr>
          <w:rFonts w:ascii="Times New Roman" w:hAnsi="Times New Roman" w:cs="Times New Roman"/>
          <w:color w:val="000000"/>
          <w:kern w:val="0"/>
          <w:sz w:val="24"/>
          <w:szCs w:val="24"/>
          <w:u w:val="single"/>
        </w:rPr>
        <w:t xml:space="preserve">Gastroenterīts, </w:t>
      </w:r>
      <w:proofErr w:type="spellStart"/>
      <w:r w:rsidRPr="005113E8">
        <w:rPr>
          <w:rFonts w:ascii="Times New Roman" w:hAnsi="Times New Roman" w:cs="Times New Roman"/>
          <w:color w:val="000000"/>
          <w:kern w:val="0"/>
          <w:sz w:val="24"/>
          <w:szCs w:val="24"/>
          <w:u w:val="single"/>
        </w:rPr>
        <w:t>imūnmediēts</w:t>
      </w:r>
      <w:proofErr w:type="spellEnd"/>
      <w:r w:rsidRPr="005113E8">
        <w:rPr>
          <w:rFonts w:ascii="Times New Roman" w:hAnsi="Times New Roman" w:cs="Times New Roman"/>
          <w:color w:val="000000"/>
          <w:kern w:val="0"/>
          <w:sz w:val="24"/>
          <w:szCs w:val="24"/>
          <w:u w:val="single"/>
        </w:rPr>
        <w:t xml:space="preserve"> </w:t>
      </w:r>
      <w:proofErr w:type="spellStart"/>
      <w:r w:rsidRPr="005113E8">
        <w:rPr>
          <w:rFonts w:ascii="Times New Roman" w:hAnsi="Times New Roman" w:cs="Times New Roman"/>
          <w:color w:val="000000"/>
          <w:kern w:val="0"/>
          <w:sz w:val="24"/>
          <w:szCs w:val="24"/>
          <w:u w:val="single"/>
        </w:rPr>
        <w:t>enterokolīts</w:t>
      </w:r>
      <w:proofErr w:type="spellEnd"/>
      <w:r w:rsidRPr="005113E8">
        <w:rPr>
          <w:rFonts w:ascii="Times New Roman" w:hAnsi="Times New Roman" w:cs="Times New Roman"/>
          <w:color w:val="000000"/>
          <w:kern w:val="0"/>
          <w:sz w:val="24"/>
          <w:szCs w:val="24"/>
          <w:u w:val="single"/>
        </w:rPr>
        <w:t xml:space="preserve"> (kuņģa un zarnu iekaisums) </w:t>
      </w:r>
    </w:p>
    <w:p w14:paraId="53795C4D" w14:textId="77777777" w:rsidR="005113E8" w:rsidRPr="00532522" w:rsidRDefault="005113E8" w:rsidP="00FA0B02">
      <w:pPr>
        <w:pStyle w:val="ListParagraph"/>
        <w:jc w:val="both"/>
        <w:rPr>
          <w:rFonts w:ascii="Times New Roman" w:hAnsi="Times New Roman" w:cs="Times New Roman"/>
          <w:b/>
          <w:bCs/>
          <w:color w:val="007BB8"/>
          <w:sz w:val="24"/>
          <w:szCs w:val="24"/>
        </w:rPr>
      </w:pPr>
    </w:p>
    <w:p w14:paraId="41620B43" w14:textId="77777777" w:rsidR="007A5AFA" w:rsidRDefault="007A5AFA" w:rsidP="00FA0B02">
      <w:pPr>
        <w:jc w:val="both"/>
        <w:rPr>
          <w:rFonts w:ascii="Times New Roman" w:hAnsi="Times New Roman" w:cs="Times New Roman"/>
          <w:b/>
          <w:bCs/>
          <w:color w:val="007BB8"/>
          <w:sz w:val="32"/>
          <w:szCs w:val="32"/>
        </w:rPr>
      </w:pPr>
    </w:p>
    <w:p w14:paraId="58F7F38B" w14:textId="77777777" w:rsidR="00532522" w:rsidRDefault="00532522" w:rsidP="007417EF">
      <w:pPr>
        <w:jc w:val="both"/>
        <w:rPr>
          <w:rFonts w:ascii="Times New Roman" w:hAnsi="Times New Roman" w:cs="Times New Roman"/>
          <w:b/>
          <w:bCs/>
          <w:color w:val="007BB8"/>
          <w:sz w:val="32"/>
          <w:szCs w:val="32"/>
        </w:rPr>
      </w:pPr>
    </w:p>
    <w:p w14:paraId="3049875C" w14:textId="77777777" w:rsidR="00532522" w:rsidRDefault="00532522" w:rsidP="007417EF">
      <w:pPr>
        <w:jc w:val="both"/>
        <w:rPr>
          <w:rFonts w:ascii="Times New Roman" w:hAnsi="Times New Roman" w:cs="Times New Roman"/>
          <w:b/>
          <w:bCs/>
          <w:color w:val="007BB8"/>
          <w:sz w:val="32"/>
          <w:szCs w:val="32"/>
        </w:rPr>
      </w:pPr>
    </w:p>
    <w:p w14:paraId="4F6DFF46" w14:textId="77777777" w:rsidR="00532522" w:rsidRDefault="00532522" w:rsidP="007417EF">
      <w:pPr>
        <w:jc w:val="both"/>
        <w:rPr>
          <w:rFonts w:ascii="Times New Roman" w:hAnsi="Times New Roman" w:cs="Times New Roman"/>
          <w:b/>
          <w:bCs/>
          <w:color w:val="007BB8"/>
          <w:sz w:val="32"/>
          <w:szCs w:val="32"/>
        </w:rPr>
      </w:pPr>
    </w:p>
    <w:p w14:paraId="407A53F1" w14:textId="77777777" w:rsidR="00532522" w:rsidRDefault="00532522" w:rsidP="007417EF">
      <w:pPr>
        <w:jc w:val="both"/>
        <w:rPr>
          <w:rFonts w:ascii="Times New Roman" w:hAnsi="Times New Roman" w:cs="Times New Roman"/>
          <w:b/>
          <w:bCs/>
          <w:color w:val="007BB8"/>
          <w:sz w:val="32"/>
          <w:szCs w:val="32"/>
        </w:rPr>
      </w:pPr>
    </w:p>
    <w:p w14:paraId="01A2EC0E" w14:textId="77777777" w:rsidR="004D0C23" w:rsidRDefault="004D0C23" w:rsidP="007417EF">
      <w:pPr>
        <w:jc w:val="both"/>
        <w:rPr>
          <w:rFonts w:ascii="Times New Roman" w:hAnsi="Times New Roman" w:cs="Times New Roman"/>
          <w:b/>
          <w:bCs/>
          <w:color w:val="007BB8"/>
          <w:sz w:val="32"/>
          <w:szCs w:val="32"/>
        </w:rPr>
      </w:pPr>
      <w:proofErr w:type="spellStart"/>
      <w:r w:rsidRPr="004D0C23">
        <w:rPr>
          <w:rFonts w:ascii="Times New Roman" w:hAnsi="Times New Roman" w:cs="Times New Roman"/>
          <w:b/>
          <w:bCs/>
          <w:color w:val="007BB8"/>
          <w:sz w:val="32"/>
          <w:szCs w:val="32"/>
        </w:rPr>
        <w:t>Brodalumabs</w:t>
      </w:r>
      <w:proofErr w:type="spellEnd"/>
    </w:p>
    <w:p w14:paraId="49958C6E" w14:textId="4DC0E4EA" w:rsidR="001B44D4" w:rsidRPr="00624380" w:rsidRDefault="004D0C23" w:rsidP="007417EF">
      <w:pPr>
        <w:jc w:val="both"/>
        <w:rPr>
          <w:rFonts w:ascii="Times New Roman" w:hAnsi="Times New Roman" w:cs="Times New Roman"/>
          <w:b/>
          <w:bCs/>
          <w:sz w:val="32"/>
          <w:szCs w:val="32"/>
        </w:rPr>
      </w:pPr>
      <w:r w:rsidRPr="004D0C23">
        <w:rPr>
          <w:rFonts w:ascii="Times New Roman" w:hAnsi="Times New Roman" w:cs="Times New Roman"/>
          <w:b/>
          <w:bCs/>
          <w:sz w:val="32"/>
          <w:szCs w:val="32"/>
        </w:rPr>
        <w:t xml:space="preserve">Jauna blakne: </w:t>
      </w:r>
      <w:proofErr w:type="spellStart"/>
      <w:r w:rsidRPr="00E53EB0">
        <w:rPr>
          <w:rFonts w:ascii="Times New Roman" w:hAnsi="Times New Roman" w:cs="Times New Roman"/>
          <w:b/>
          <w:bCs/>
          <w:i/>
          <w:iCs/>
          <w:sz w:val="32"/>
          <w:szCs w:val="32"/>
        </w:rPr>
        <w:t>pyoderma</w:t>
      </w:r>
      <w:proofErr w:type="spellEnd"/>
      <w:r w:rsidRPr="00E53EB0">
        <w:rPr>
          <w:rFonts w:ascii="Times New Roman" w:hAnsi="Times New Roman" w:cs="Times New Roman"/>
          <w:b/>
          <w:bCs/>
          <w:i/>
          <w:iCs/>
          <w:sz w:val="32"/>
          <w:szCs w:val="32"/>
        </w:rPr>
        <w:t xml:space="preserve"> </w:t>
      </w:r>
      <w:proofErr w:type="spellStart"/>
      <w:r w:rsidRPr="00E53EB0">
        <w:rPr>
          <w:rFonts w:ascii="Times New Roman" w:hAnsi="Times New Roman" w:cs="Times New Roman"/>
          <w:b/>
          <w:bCs/>
          <w:i/>
          <w:iCs/>
          <w:sz w:val="32"/>
          <w:szCs w:val="32"/>
        </w:rPr>
        <w:t>gangrenosum</w:t>
      </w:r>
      <w:proofErr w:type="spellEnd"/>
      <w:r w:rsidRPr="004D0C23">
        <w:rPr>
          <w:rFonts w:ascii="Times New Roman" w:hAnsi="Times New Roman" w:cs="Times New Roman"/>
          <w:b/>
          <w:bCs/>
          <w:sz w:val="32"/>
          <w:szCs w:val="32"/>
        </w:rPr>
        <w:t xml:space="preserve"> </w:t>
      </w:r>
    </w:p>
    <w:p w14:paraId="215E4584" w14:textId="4338FBC2" w:rsidR="001B44D4" w:rsidRPr="007B137B" w:rsidRDefault="001B44D4" w:rsidP="007B137B">
      <w:pPr>
        <w:pStyle w:val="ListParagraph"/>
        <w:numPr>
          <w:ilvl w:val="0"/>
          <w:numId w:val="23"/>
        </w:numPr>
        <w:jc w:val="both"/>
        <w:rPr>
          <w:rFonts w:ascii="Times New Roman" w:hAnsi="Times New Roman" w:cs="Times New Roman"/>
          <w:b/>
          <w:bCs/>
          <w:sz w:val="24"/>
          <w:szCs w:val="24"/>
        </w:rPr>
      </w:pPr>
      <w:r w:rsidRPr="007B137B">
        <w:rPr>
          <w:rFonts w:ascii="Times New Roman" w:hAnsi="Times New Roman" w:cs="Times New Roman"/>
          <w:b/>
          <w:bCs/>
          <w:sz w:val="24"/>
          <w:szCs w:val="24"/>
        </w:rPr>
        <w:t xml:space="preserve">Indikācijas: </w:t>
      </w:r>
      <w:r w:rsidR="006253B2" w:rsidRPr="007B137B">
        <w:rPr>
          <w:rFonts w:ascii="Times New Roman" w:hAnsi="Times New Roman" w:cs="Times New Roman"/>
          <w:b/>
          <w:bCs/>
          <w:sz w:val="24"/>
          <w:szCs w:val="24"/>
        </w:rPr>
        <w:t xml:space="preserve">vidēji smaga un smaga </w:t>
      </w:r>
      <w:proofErr w:type="spellStart"/>
      <w:r w:rsidR="006253B2" w:rsidRPr="007B137B">
        <w:rPr>
          <w:rFonts w:ascii="Times New Roman" w:hAnsi="Times New Roman" w:cs="Times New Roman"/>
          <w:b/>
          <w:bCs/>
          <w:sz w:val="24"/>
          <w:szCs w:val="24"/>
        </w:rPr>
        <w:t>perēkļainā</w:t>
      </w:r>
      <w:proofErr w:type="spellEnd"/>
      <w:r w:rsidR="006253B2" w:rsidRPr="007B137B">
        <w:rPr>
          <w:rFonts w:ascii="Times New Roman" w:hAnsi="Times New Roman" w:cs="Times New Roman"/>
          <w:b/>
          <w:bCs/>
          <w:sz w:val="24"/>
          <w:szCs w:val="24"/>
        </w:rPr>
        <w:t xml:space="preserve"> </w:t>
      </w:r>
      <w:proofErr w:type="spellStart"/>
      <w:r w:rsidR="006253B2" w:rsidRPr="007B137B">
        <w:rPr>
          <w:rFonts w:ascii="Times New Roman" w:hAnsi="Times New Roman" w:cs="Times New Roman"/>
          <w:b/>
          <w:bCs/>
          <w:sz w:val="24"/>
          <w:szCs w:val="24"/>
        </w:rPr>
        <w:t>psoriāze</w:t>
      </w:r>
      <w:proofErr w:type="spellEnd"/>
      <w:r w:rsidR="006253B2" w:rsidRPr="007B137B">
        <w:rPr>
          <w:rFonts w:ascii="Times New Roman" w:hAnsi="Times New Roman" w:cs="Times New Roman"/>
          <w:b/>
          <w:bCs/>
          <w:sz w:val="24"/>
          <w:szCs w:val="24"/>
        </w:rPr>
        <w:t xml:space="preserve"> pieaugušiem cilvēkiem (kandidāti sistēmiskai terapijai).</w:t>
      </w:r>
    </w:p>
    <w:p w14:paraId="7FC55DF5" w14:textId="1124EC8B" w:rsidR="001B44D4" w:rsidRPr="007B137B" w:rsidRDefault="001B44D4" w:rsidP="007B137B">
      <w:pPr>
        <w:pStyle w:val="ListParagraph"/>
        <w:numPr>
          <w:ilvl w:val="0"/>
          <w:numId w:val="23"/>
        </w:numPr>
        <w:jc w:val="both"/>
        <w:rPr>
          <w:rFonts w:ascii="Times New Roman" w:hAnsi="Times New Roman" w:cs="Times New Roman"/>
          <w:b/>
          <w:bCs/>
          <w:color w:val="000000" w:themeColor="text1"/>
          <w:sz w:val="32"/>
          <w:szCs w:val="32"/>
        </w:rPr>
      </w:pPr>
      <w:r w:rsidRPr="007B137B">
        <w:rPr>
          <w:rFonts w:ascii="Times New Roman" w:hAnsi="Times New Roman" w:cs="Times New Roman"/>
          <w:b/>
          <w:bCs/>
          <w:color w:val="000000" w:themeColor="text1"/>
          <w:sz w:val="24"/>
          <w:szCs w:val="24"/>
        </w:rPr>
        <w:t>Zāļu aprakstam pievienota jauna</w:t>
      </w:r>
      <w:r w:rsidR="006253B2" w:rsidRPr="007B137B">
        <w:rPr>
          <w:rFonts w:ascii="Times New Roman" w:hAnsi="Times New Roman" w:cs="Times New Roman"/>
          <w:b/>
          <w:bCs/>
          <w:color w:val="000000" w:themeColor="text1"/>
          <w:sz w:val="24"/>
          <w:szCs w:val="24"/>
        </w:rPr>
        <w:t xml:space="preserve"> blakne:</w:t>
      </w:r>
      <w:r w:rsidRPr="007B137B">
        <w:rPr>
          <w:rFonts w:ascii="Times New Roman" w:hAnsi="Times New Roman" w:cs="Times New Roman"/>
          <w:b/>
          <w:bCs/>
          <w:color w:val="000000" w:themeColor="text1"/>
          <w:sz w:val="24"/>
          <w:szCs w:val="24"/>
        </w:rPr>
        <w:t xml:space="preserve"> </w:t>
      </w:r>
    </w:p>
    <w:p w14:paraId="3606CE81" w14:textId="77777777" w:rsidR="007D611E" w:rsidRDefault="007D611E" w:rsidP="007D611E">
      <w:pPr>
        <w:rPr>
          <w:rFonts w:ascii="Times New Roman" w:hAnsi="Times New Roman" w:cs="Times New Roman"/>
          <w:b/>
          <w:bCs/>
          <w:sz w:val="24"/>
          <w:szCs w:val="24"/>
        </w:rPr>
      </w:pPr>
    </w:p>
    <w:p w14:paraId="0ED9C64D" w14:textId="38587ED7" w:rsidR="007D611E" w:rsidRPr="007D611E" w:rsidRDefault="007D611E" w:rsidP="007D611E">
      <w:pPr>
        <w:rPr>
          <w:rFonts w:ascii="Times New Roman" w:hAnsi="Times New Roman" w:cs="Times New Roman"/>
          <w:b/>
          <w:bCs/>
          <w:sz w:val="24"/>
          <w:szCs w:val="24"/>
        </w:rPr>
      </w:pPr>
      <w:r w:rsidRPr="007D611E">
        <w:rPr>
          <w:rFonts w:ascii="Times New Roman" w:hAnsi="Times New Roman" w:cs="Times New Roman"/>
          <w:b/>
          <w:bCs/>
          <w:sz w:val="24"/>
          <w:szCs w:val="24"/>
        </w:rPr>
        <w:t>Zāļu apraksts</w:t>
      </w:r>
    </w:p>
    <w:p w14:paraId="0039870E" w14:textId="77777777" w:rsidR="00823FE8" w:rsidRPr="00823FE8" w:rsidRDefault="00823FE8" w:rsidP="00823FE8">
      <w:pPr>
        <w:rPr>
          <w:rFonts w:ascii="Times New Roman" w:hAnsi="Times New Roman" w:cs="Times New Roman"/>
          <w:sz w:val="24"/>
          <w:szCs w:val="24"/>
        </w:rPr>
      </w:pPr>
      <w:r w:rsidRPr="00823FE8">
        <w:rPr>
          <w:rFonts w:ascii="Times New Roman" w:hAnsi="Times New Roman" w:cs="Times New Roman"/>
          <w:sz w:val="24"/>
          <w:szCs w:val="24"/>
        </w:rPr>
        <w:t>4.8. Nevēlamās blakusparādības</w:t>
      </w:r>
    </w:p>
    <w:p w14:paraId="39FED8FC" w14:textId="77777777" w:rsidR="00823FE8" w:rsidRPr="00823FE8" w:rsidRDefault="00823FE8" w:rsidP="00823FE8">
      <w:pPr>
        <w:rPr>
          <w:rFonts w:ascii="Times New Roman" w:hAnsi="Times New Roman" w:cs="Times New Roman"/>
          <w:sz w:val="24"/>
          <w:szCs w:val="24"/>
        </w:rPr>
      </w:pPr>
      <w:r w:rsidRPr="00823FE8">
        <w:rPr>
          <w:rFonts w:ascii="Times New Roman" w:hAnsi="Times New Roman" w:cs="Times New Roman"/>
          <w:sz w:val="24"/>
          <w:szCs w:val="24"/>
        </w:rPr>
        <w:t>Ādas un zemādas audu bojājumi</w:t>
      </w:r>
    </w:p>
    <w:p w14:paraId="00D71E88" w14:textId="77777777" w:rsidR="00823FE8" w:rsidRPr="00823FE8" w:rsidRDefault="00823FE8" w:rsidP="00823FE8">
      <w:pPr>
        <w:rPr>
          <w:rFonts w:ascii="Times New Roman" w:hAnsi="Times New Roman" w:cs="Times New Roman"/>
          <w:sz w:val="24"/>
          <w:szCs w:val="24"/>
        </w:rPr>
      </w:pPr>
      <w:r w:rsidRPr="00823FE8">
        <w:rPr>
          <w:rFonts w:ascii="Times New Roman" w:hAnsi="Times New Roman" w:cs="Times New Roman"/>
          <w:sz w:val="24"/>
          <w:szCs w:val="24"/>
        </w:rPr>
        <w:t>Biežums: Nav zināms</w:t>
      </w:r>
    </w:p>
    <w:p w14:paraId="57BB073E" w14:textId="77777777" w:rsidR="00823FE8" w:rsidRDefault="00823FE8" w:rsidP="00823FE8">
      <w:pPr>
        <w:rPr>
          <w:rFonts w:ascii="Times New Roman" w:hAnsi="Times New Roman" w:cs="Times New Roman"/>
          <w:sz w:val="24"/>
          <w:szCs w:val="24"/>
          <w:u w:val="single"/>
        </w:rPr>
      </w:pPr>
      <w:r w:rsidRPr="00823FE8">
        <w:rPr>
          <w:rFonts w:ascii="Times New Roman" w:hAnsi="Times New Roman" w:cs="Times New Roman"/>
          <w:sz w:val="24"/>
          <w:szCs w:val="24"/>
          <w:u w:val="single"/>
        </w:rPr>
        <w:t xml:space="preserve">Gangrenoza </w:t>
      </w:r>
      <w:proofErr w:type="spellStart"/>
      <w:r w:rsidRPr="00823FE8">
        <w:rPr>
          <w:rFonts w:ascii="Times New Roman" w:hAnsi="Times New Roman" w:cs="Times New Roman"/>
          <w:sz w:val="24"/>
          <w:szCs w:val="24"/>
          <w:u w:val="single"/>
        </w:rPr>
        <w:t>piodermija</w:t>
      </w:r>
      <w:proofErr w:type="spellEnd"/>
    </w:p>
    <w:p w14:paraId="0F83916D" w14:textId="77777777" w:rsidR="00823FE8" w:rsidRPr="00823FE8" w:rsidRDefault="00823FE8" w:rsidP="00823FE8">
      <w:pPr>
        <w:rPr>
          <w:rFonts w:ascii="Times New Roman" w:hAnsi="Times New Roman" w:cs="Times New Roman"/>
          <w:sz w:val="24"/>
          <w:szCs w:val="24"/>
          <w:u w:val="single"/>
        </w:rPr>
      </w:pPr>
    </w:p>
    <w:p w14:paraId="3D11CC70" w14:textId="77777777" w:rsidR="00823FE8" w:rsidRPr="00823FE8" w:rsidRDefault="00823FE8" w:rsidP="00823FE8">
      <w:pPr>
        <w:rPr>
          <w:rFonts w:ascii="Times New Roman" w:hAnsi="Times New Roman" w:cs="Times New Roman"/>
          <w:b/>
          <w:bCs/>
          <w:sz w:val="24"/>
          <w:szCs w:val="24"/>
        </w:rPr>
      </w:pPr>
      <w:r w:rsidRPr="00823FE8">
        <w:rPr>
          <w:rFonts w:ascii="Times New Roman" w:hAnsi="Times New Roman" w:cs="Times New Roman"/>
          <w:b/>
          <w:bCs/>
          <w:sz w:val="24"/>
          <w:szCs w:val="24"/>
        </w:rPr>
        <w:t>Lietošanas instrukcija</w:t>
      </w:r>
    </w:p>
    <w:p w14:paraId="6EDCADBD" w14:textId="77777777" w:rsidR="00823FE8" w:rsidRPr="00823FE8" w:rsidRDefault="00823FE8" w:rsidP="00823FE8">
      <w:pPr>
        <w:rPr>
          <w:rFonts w:ascii="Times New Roman" w:hAnsi="Times New Roman" w:cs="Times New Roman"/>
          <w:sz w:val="24"/>
          <w:szCs w:val="24"/>
        </w:rPr>
      </w:pPr>
      <w:r w:rsidRPr="00823FE8">
        <w:rPr>
          <w:rFonts w:ascii="Times New Roman" w:hAnsi="Times New Roman" w:cs="Times New Roman"/>
          <w:sz w:val="24"/>
          <w:szCs w:val="24"/>
        </w:rPr>
        <w:t>4. Iespējamās blakusparādības</w:t>
      </w:r>
    </w:p>
    <w:p w14:paraId="25EC2883" w14:textId="77777777" w:rsidR="00823FE8" w:rsidRPr="00823FE8" w:rsidRDefault="00823FE8" w:rsidP="00823FE8">
      <w:pPr>
        <w:rPr>
          <w:rFonts w:ascii="Times New Roman" w:hAnsi="Times New Roman" w:cs="Times New Roman"/>
          <w:sz w:val="24"/>
          <w:szCs w:val="24"/>
        </w:rPr>
      </w:pPr>
      <w:r w:rsidRPr="00823FE8">
        <w:rPr>
          <w:rFonts w:ascii="Times New Roman" w:hAnsi="Times New Roman" w:cs="Times New Roman"/>
          <w:sz w:val="24"/>
          <w:szCs w:val="24"/>
        </w:rPr>
        <w:t>Nav zināms (biežumu nevar noteikt pēc pieejamiem datiem):</w:t>
      </w:r>
    </w:p>
    <w:p w14:paraId="0AC53950" w14:textId="44B31869" w:rsidR="00EA4018" w:rsidRDefault="00823FE8" w:rsidP="00823FE8">
      <w:pPr>
        <w:rPr>
          <w:rFonts w:ascii="Times New Roman" w:hAnsi="Times New Roman" w:cs="Times New Roman"/>
          <w:sz w:val="24"/>
          <w:szCs w:val="24"/>
          <w:u w:val="single"/>
        </w:rPr>
      </w:pPr>
      <w:r w:rsidRPr="00823FE8">
        <w:rPr>
          <w:rFonts w:ascii="Times New Roman" w:hAnsi="Times New Roman" w:cs="Times New Roman"/>
          <w:sz w:val="24"/>
          <w:szCs w:val="24"/>
          <w:u w:val="single"/>
        </w:rPr>
        <w:t xml:space="preserve">sāpīgs pietūkums un ādas čūlas (gangrenoza </w:t>
      </w:r>
      <w:proofErr w:type="spellStart"/>
      <w:r w:rsidRPr="00823FE8">
        <w:rPr>
          <w:rFonts w:ascii="Times New Roman" w:hAnsi="Times New Roman" w:cs="Times New Roman"/>
          <w:sz w:val="24"/>
          <w:szCs w:val="24"/>
          <w:u w:val="single"/>
        </w:rPr>
        <w:t>piodermija</w:t>
      </w:r>
      <w:proofErr w:type="spellEnd"/>
      <w:r w:rsidRPr="00823FE8">
        <w:rPr>
          <w:rFonts w:ascii="Times New Roman" w:hAnsi="Times New Roman" w:cs="Times New Roman"/>
          <w:sz w:val="24"/>
          <w:szCs w:val="24"/>
          <w:u w:val="single"/>
        </w:rPr>
        <w:t>)</w:t>
      </w:r>
    </w:p>
    <w:p w14:paraId="79A6F1D5" w14:textId="77777777" w:rsidR="00D53E8E" w:rsidRDefault="00D53E8E" w:rsidP="005812EC">
      <w:pPr>
        <w:rPr>
          <w:rFonts w:ascii="Times New Roman" w:hAnsi="Times New Roman" w:cs="Times New Roman"/>
          <w:sz w:val="24"/>
          <w:szCs w:val="24"/>
          <w:u w:val="single"/>
        </w:rPr>
      </w:pPr>
    </w:p>
    <w:p w14:paraId="169134B7" w14:textId="77777777" w:rsidR="00624380" w:rsidRDefault="00624380" w:rsidP="005812EC">
      <w:pPr>
        <w:rPr>
          <w:rFonts w:ascii="Times New Roman" w:hAnsi="Times New Roman" w:cs="Times New Roman"/>
          <w:b/>
          <w:bCs/>
          <w:color w:val="2E74B5" w:themeColor="accent5" w:themeShade="BF"/>
          <w:sz w:val="32"/>
          <w:szCs w:val="32"/>
        </w:rPr>
      </w:pPr>
    </w:p>
    <w:p w14:paraId="3A999C0D" w14:textId="77777777" w:rsidR="00320E05" w:rsidRDefault="00320E05" w:rsidP="005812EC">
      <w:pPr>
        <w:rPr>
          <w:rFonts w:ascii="Times New Roman" w:hAnsi="Times New Roman" w:cs="Times New Roman"/>
          <w:b/>
          <w:bCs/>
          <w:color w:val="2E74B5" w:themeColor="accent5" w:themeShade="BF"/>
          <w:sz w:val="32"/>
          <w:szCs w:val="32"/>
        </w:rPr>
      </w:pPr>
      <w:proofErr w:type="spellStart"/>
      <w:r w:rsidRPr="00320E05">
        <w:rPr>
          <w:rFonts w:ascii="Times New Roman" w:hAnsi="Times New Roman" w:cs="Times New Roman"/>
          <w:b/>
          <w:bCs/>
          <w:color w:val="2E74B5" w:themeColor="accent5" w:themeShade="BF"/>
          <w:sz w:val="32"/>
          <w:szCs w:val="32"/>
        </w:rPr>
        <w:t>Enzalutamīds</w:t>
      </w:r>
      <w:proofErr w:type="spellEnd"/>
      <w:r w:rsidRPr="00320E05">
        <w:rPr>
          <w:rFonts w:ascii="Times New Roman" w:hAnsi="Times New Roman" w:cs="Times New Roman"/>
          <w:b/>
          <w:bCs/>
          <w:color w:val="2E74B5" w:themeColor="accent5" w:themeShade="BF"/>
          <w:sz w:val="32"/>
          <w:szCs w:val="32"/>
        </w:rPr>
        <w:t xml:space="preserve">; </w:t>
      </w:r>
      <w:proofErr w:type="spellStart"/>
      <w:r w:rsidRPr="00320E05">
        <w:rPr>
          <w:rFonts w:ascii="Times New Roman" w:hAnsi="Times New Roman" w:cs="Times New Roman"/>
          <w:b/>
          <w:bCs/>
          <w:color w:val="2E74B5" w:themeColor="accent5" w:themeShade="BF"/>
          <w:sz w:val="32"/>
          <w:szCs w:val="32"/>
        </w:rPr>
        <w:t>digoksīns</w:t>
      </w:r>
      <w:proofErr w:type="spellEnd"/>
      <w:r w:rsidRPr="00320E05">
        <w:rPr>
          <w:rFonts w:ascii="Times New Roman" w:hAnsi="Times New Roman" w:cs="Times New Roman"/>
          <w:b/>
          <w:bCs/>
          <w:color w:val="2E74B5" w:themeColor="accent5" w:themeShade="BF"/>
          <w:sz w:val="32"/>
          <w:szCs w:val="32"/>
        </w:rPr>
        <w:t xml:space="preserve"> </w:t>
      </w:r>
    </w:p>
    <w:p w14:paraId="7E6ADC43" w14:textId="3A031AB7" w:rsidR="000006FF" w:rsidRPr="00320E05" w:rsidRDefault="00320E05" w:rsidP="0071175B">
      <w:pPr>
        <w:jc w:val="both"/>
        <w:rPr>
          <w:rFonts w:ascii="Times New Roman" w:hAnsi="Times New Roman" w:cs="Times New Roman"/>
          <w:b/>
          <w:bCs/>
          <w:sz w:val="32"/>
          <w:szCs w:val="32"/>
        </w:rPr>
      </w:pPr>
      <w:r w:rsidRPr="00320E05">
        <w:rPr>
          <w:rFonts w:ascii="Times New Roman" w:hAnsi="Times New Roman" w:cs="Times New Roman"/>
          <w:b/>
          <w:bCs/>
          <w:sz w:val="32"/>
          <w:szCs w:val="32"/>
        </w:rPr>
        <w:t xml:space="preserve">Jauna </w:t>
      </w:r>
      <w:r w:rsidR="0071175B">
        <w:rPr>
          <w:rFonts w:ascii="Times New Roman" w:hAnsi="Times New Roman" w:cs="Times New Roman"/>
          <w:b/>
          <w:bCs/>
          <w:sz w:val="32"/>
          <w:szCs w:val="32"/>
        </w:rPr>
        <w:t xml:space="preserve">mijiedarbība: </w:t>
      </w:r>
      <w:r>
        <w:rPr>
          <w:rFonts w:ascii="Times New Roman" w:hAnsi="Times New Roman" w:cs="Times New Roman"/>
          <w:b/>
          <w:bCs/>
          <w:sz w:val="32"/>
          <w:szCs w:val="32"/>
        </w:rPr>
        <w:t>i</w:t>
      </w:r>
      <w:r w:rsidRPr="00320E05">
        <w:rPr>
          <w:rFonts w:ascii="Times New Roman" w:hAnsi="Times New Roman" w:cs="Times New Roman"/>
          <w:b/>
          <w:bCs/>
          <w:sz w:val="32"/>
          <w:szCs w:val="32"/>
        </w:rPr>
        <w:t xml:space="preserve">etekme uz laboratoriskajiem testiem, kā rezultātā, lietojot </w:t>
      </w:r>
      <w:proofErr w:type="spellStart"/>
      <w:r w:rsidRPr="00320E05">
        <w:rPr>
          <w:rFonts w:ascii="Times New Roman" w:hAnsi="Times New Roman" w:cs="Times New Roman"/>
          <w:b/>
          <w:bCs/>
          <w:sz w:val="32"/>
          <w:szCs w:val="32"/>
        </w:rPr>
        <w:t>enzalutamīdu</w:t>
      </w:r>
      <w:proofErr w:type="spellEnd"/>
      <w:r w:rsidRPr="00320E05">
        <w:rPr>
          <w:rFonts w:ascii="Times New Roman" w:hAnsi="Times New Roman" w:cs="Times New Roman"/>
          <w:b/>
          <w:bCs/>
          <w:sz w:val="32"/>
          <w:szCs w:val="32"/>
        </w:rPr>
        <w:t xml:space="preserve">, tiek noteikts nepatiesi paaugstināts </w:t>
      </w:r>
      <w:proofErr w:type="spellStart"/>
      <w:r w:rsidRPr="00320E05">
        <w:rPr>
          <w:rFonts w:ascii="Times New Roman" w:hAnsi="Times New Roman" w:cs="Times New Roman"/>
          <w:b/>
          <w:bCs/>
          <w:sz w:val="32"/>
          <w:szCs w:val="32"/>
        </w:rPr>
        <w:t>digoksīna</w:t>
      </w:r>
      <w:proofErr w:type="spellEnd"/>
      <w:r w:rsidRPr="00320E05">
        <w:rPr>
          <w:rFonts w:ascii="Times New Roman" w:hAnsi="Times New Roman" w:cs="Times New Roman"/>
          <w:b/>
          <w:bCs/>
          <w:sz w:val="32"/>
          <w:szCs w:val="32"/>
        </w:rPr>
        <w:t xml:space="preserve"> līmenis plazmā </w:t>
      </w:r>
    </w:p>
    <w:p w14:paraId="65024F15" w14:textId="77777777" w:rsidR="00D53E8E" w:rsidRDefault="00D53E8E" w:rsidP="005812EC">
      <w:pPr>
        <w:rPr>
          <w:rFonts w:ascii="Times New Roman" w:hAnsi="Times New Roman" w:cs="Times New Roman"/>
          <w:b/>
          <w:bCs/>
          <w:color w:val="C00000"/>
          <w:sz w:val="32"/>
          <w:szCs w:val="32"/>
        </w:rPr>
      </w:pPr>
    </w:p>
    <w:p w14:paraId="70A5010E" w14:textId="3EDAA84E" w:rsidR="00D53E8E" w:rsidRPr="00133340" w:rsidRDefault="00D53E8E" w:rsidP="00B13346">
      <w:pPr>
        <w:ind w:left="72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33340">
        <w:rPr>
          <w:rFonts w:ascii="Times New Roman" w:hAnsi="Times New Roman" w:cs="Times New Roman"/>
          <w:b/>
          <w:bCs/>
          <w:sz w:val="24"/>
          <w:szCs w:val="24"/>
        </w:rPr>
        <w:t xml:space="preserve">Indikācijas: </w:t>
      </w:r>
      <w:proofErr w:type="spellStart"/>
      <w:r w:rsidR="00844CA9">
        <w:rPr>
          <w:rFonts w:ascii="Times New Roman" w:hAnsi="Times New Roman" w:cs="Times New Roman"/>
          <w:b/>
          <w:bCs/>
          <w:sz w:val="24"/>
          <w:szCs w:val="24"/>
        </w:rPr>
        <w:t>ezalutamīds</w:t>
      </w:r>
      <w:proofErr w:type="spellEnd"/>
      <w:r w:rsidR="00844CA9">
        <w:rPr>
          <w:rFonts w:ascii="Times New Roman" w:hAnsi="Times New Roman" w:cs="Times New Roman"/>
          <w:b/>
          <w:bCs/>
          <w:sz w:val="24"/>
          <w:szCs w:val="24"/>
        </w:rPr>
        <w:t xml:space="preserve">- ; </w:t>
      </w:r>
      <w:proofErr w:type="spellStart"/>
      <w:r w:rsidR="00844CA9">
        <w:rPr>
          <w:rFonts w:ascii="Times New Roman" w:hAnsi="Times New Roman" w:cs="Times New Roman"/>
          <w:b/>
          <w:bCs/>
          <w:sz w:val="24"/>
          <w:szCs w:val="24"/>
        </w:rPr>
        <w:t>digoksīns</w:t>
      </w:r>
      <w:proofErr w:type="spellEnd"/>
      <w:r w:rsidR="00844CA9">
        <w:rPr>
          <w:rFonts w:ascii="Times New Roman" w:hAnsi="Times New Roman" w:cs="Times New Roman"/>
          <w:b/>
          <w:bCs/>
          <w:sz w:val="24"/>
          <w:szCs w:val="24"/>
        </w:rPr>
        <w:t xml:space="preserve">- </w:t>
      </w:r>
    </w:p>
    <w:p w14:paraId="3A6A66B4" w14:textId="17EA3D49" w:rsidR="00D53E8E" w:rsidRDefault="00D53E8E" w:rsidP="00B13346">
      <w:pPr>
        <w:ind w:left="720"/>
        <w:rPr>
          <w:rFonts w:ascii="Times New Roman" w:hAnsi="Times New Roman" w:cs="Times New Roman"/>
          <w:b/>
          <w:bCs/>
          <w:color w:val="000000" w:themeColor="text1"/>
          <w:sz w:val="24"/>
          <w:szCs w:val="24"/>
        </w:rPr>
      </w:pPr>
      <w:r w:rsidRPr="00133340">
        <w:rPr>
          <w:rFonts w:ascii="Times New Roman" w:hAnsi="Times New Roman" w:cs="Times New Roman"/>
          <w:b/>
          <w:bCs/>
          <w:sz w:val="24"/>
          <w:szCs w:val="24"/>
        </w:rPr>
        <w:t xml:space="preserve">- </w:t>
      </w:r>
      <w:r w:rsidRPr="00B80CC0">
        <w:rPr>
          <w:rFonts w:ascii="Times New Roman" w:hAnsi="Times New Roman" w:cs="Times New Roman"/>
          <w:b/>
          <w:bCs/>
          <w:color w:val="000000" w:themeColor="text1"/>
          <w:sz w:val="24"/>
          <w:szCs w:val="24"/>
        </w:rPr>
        <w:t>Zāļu aprakstam pievienot</w:t>
      </w:r>
      <w:r w:rsidR="00E77280">
        <w:rPr>
          <w:rFonts w:ascii="Times New Roman" w:hAnsi="Times New Roman" w:cs="Times New Roman"/>
          <w:b/>
          <w:bCs/>
          <w:color w:val="000000" w:themeColor="text1"/>
          <w:sz w:val="24"/>
          <w:szCs w:val="24"/>
        </w:rPr>
        <w:t>s</w:t>
      </w:r>
      <w:r w:rsidRPr="00B80CC0">
        <w:rPr>
          <w:rFonts w:ascii="Times New Roman" w:hAnsi="Times New Roman" w:cs="Times New Roman"/>
          <w:b/>
          <w:bCs/>
          <w:color w:val="000000" w:themeColor="text1"/>
          <w:sz w:val="24"/>
          <w:szCs w:val="24"/>
        </w:rPr>
        <w:t xml:space="preserve"> jaun</w:t>
      </w:r>
      <w:r w:rsidR="00B80CC0" w:rsidRPr="00B80CC0">
        <w:rPr>
          <w:rFonts w:ascii="Times New Roman" w:hAnsi="Times New Roman" w:cs="Times New Roman"/>
          <w:b/>
          <w:bCs/>
          <w:color w:val="000000" w:themeColor="text1"/>
          <w:sz w:val="24"/>
          <w:szCs w:val="24"/>
        </w:rPr>
        <w:t xml:space="preserve">s brīdinājums: </w:t>
      </w:r>
    </w:p>
    <w:p w14:paraId="111518C3" w14:textId="77777777" w:rsidR="0071175B" w:rsidRDefault="0071175B" w:rsidP="00B13346">
      <w:pPr>
        <w:ind w:left="720"/>
        <w:rPr>
          <w:rFonts w:ascii="Times New Roman" w:hAnsi="Times New Roman" w:cs="Times New Roman"/>
          <w:b/>
          <w:bCs/>
          <w:color w:val="000000" w:themeColor="text1"/>
          <w:sz w:val="24"/>
          <w:szCs w:val="24"/>
        </w:rPr>
      </w:pPr>
    </w:p>
    <w:p w14:paraId="3011E42C" w14:textId="77777777" w:rsidR="0071175B" w:rsidRPr="0071175B" w:rsidRDefault="0071175B" w:rsidP="0071175B">
      <w:pPr>
        <w:pStyle w:val="ListParagraph"/>
        <w:numPr>
          <w:ilvl w:val="0"/>
          <w:numId w:val="12"/>
        </w:numPr>
        <w:rPr>
          <w:rFonts w:ascii="Times New Roman" w:hAnsi="Times New Roman" w:cs="Times New Roman"/>
          <w:b/>
          <w:bCs/>
          <w:color w:val="0070C0"/>
          <w:sz w:val="24"/>
          <w:szCs w:val="24"/>
        </w:rPr>
      </w:pPr>
      <w:proofErr w:type="spellStart"/>
      <w:r w:rsidRPr="0071175B">
        <w:rPr>
          <w:rFonts w:ascii="Times New Roman" w:hAnsi="Times New Roman" w:cs="Times New Roman"/>
          <w:b/>
          <w:bCs/>
          <w:color w:val="0070C0"/>
          <w:sz w:val="24"/>
          <w:szCs w:val="24"/>
        </w:rPr>
        <w:t>Enzalutamīds</w:t>
      </w:r>
      <w:proofErr w:type="spellEnd"/>
    </w:p>
    <w:p w14:paraId="396B2767" w14:textId="77777777" w:rsidR="0071175B" w:rsidRPr="0071175B" w:rsidRDefault="0071175B" w:rsidP="004A0EED">
      <w:pPr>
        <w:rPr>
          <w:rFonts w:ascii="Times New Roman" w:hAnsi="Times New Roman" w:cs="Times New Roman"/>
          <w:b/>
          <w:bCs/>
          <w:color w:val="000000" w:themeColor="text1"/>
          <w:sz w:val="24"/>
          <w:szCs w:val="24"/>
        </w:rPr>
      </w:pPr>
      <w:r w:rsidRPr="0071175B">
        <w:rPr>
          <w:rFonts w:ascii="Times New Roman" w:hAnsi="Times New Roman" w:cs="Times New Roman"/>
          <w:b/>
          <w:bCs/>
          <w:color w:val="000000" w:themeColor="text1"/>
          <w:sz w:val="24"/>
          <w:szCs w:val="24"/>
        </w:rPr>
        <w:t>Zāļu apraksts</w:t>
      </w:r>
    </w:p>
    <w:p w14:paraId="5ED375D4" w14:textId="77777777" w:rsidR="0071175B" w:rsidRPr="0071175B" w:rsidRDefault="0071175B" w:rsidP="004A0EED">
      <w:pPr>
        <w:rPr>
          <w:rFonts w:ascii="Times New Roman" w:hAnsi="Times New Roman" w:cs="Times New Roman"/>
          <w:color w:val="000000" w:themeColor="text1"/>
          <w:sz w:val="24"/>
          <w:szCs w:val="24"/>
        </w:rPr>
      </w:pPr>
      <w:r w:rsidRPr="0071175B">
        <w:rPr>
          <w:rFonts w:ascii="Times New Roman" w:hAnsi="Times New Roman" w:cs="Times New Roman"/>
          <w:color w:val="000000" w:themeColor="text1"/>
          <w:sz w:val="24"/>
          <w:szCs w:val="24"/>
        </w:rPr>
        <w:t>4.5. Mijiedarbība ar citām zālēm un citi mijiedarbības veidi</w:t>
      </w:r>
    </w:p>
    <w:p w14:paraId="715C36EE" w14:textId="77777777" w:rsidR="0071175B" w:rsidRPr="0071175B" w:rsidRDefault="0071175B" w:rsidP="004A0EED">
      <w:pPr>
        <w:rPr>
          <w:rFonts w:ascii="Times New Roman" w:hAnsi="Times New Roman" w:cs="Times New Roman"/>
          <w:i/>
          <w:iCs/>
          <w:color w:val="000000" w:themeColor="text1"/>
          <w:sz w:val="24"/>
          <w:szCs w:val="24"/>
        </w:rPr>
      </w:pPr>
      <w:r w:rsidRPr="0071175B">
        <w:rPr>
          <w:rFonts w:ascii="Times New Roman" w:hAnsi="Times New Roman" w:cs="Times New Roman"/>
          <w:i/>
          <w:iCs/>
          <w:color w:val="000000" w:themeColor="text1"/>
          <w:sz w:val="24"/>
          <w:szCs w:val="24"/>
        </w:rPr>
        <w:lastRenderedPageBreak/>
        <w:t>P-</w:t>
      </w:r>
      <w:proofErr w:type="spellStart"/>
      <w:r w:rsidRPr="0071175B">
        <w:rPr>
          <w:rFonts w:ascii="Times New Roman" w:hAnsi="Times New Roman" w:cs="Times New Roman"/>
          <w:i/>
          <w:iCs/>
          <w:color w:val="000000" w:themeColor="text1"/>
          <w:sz w:val="24"/>
          <w:szCs w:val="24"/>
        </w:rPr>
        <w:t>gp</w:t>
      </w:r>
      <w:proofErr w:type="spellEnd"/>
      <w:r w:rsidRPr="0071175B">
        <w:rPr>
          <w:rFonts w:ascii="Times New Roman" w:hAnsi="Times New Roman" w:cs="Times New Roman"/>
          <w:i/>
          <w:iCs/>
          <w:color w:val="000000" w:themeColor="text1"/>
          <w:sz w:val="24"/>
          <w:szCs w:val="24"/>
        </w:rPr>
        <w:t xml:space="preserve"> substrāti</w:t>
      </w:r>
    </w:p>
    <w:p w14:paraId="79B43E65" w14:textId="77777777" w:rsidR="0071175B" w:rsidRPr="0071175B" w:rsidRDefault="0071175B" w:rsidP="00A4379E">
      <w:pPr>
        <w:jc w:val="both"/>
        <w:rPr>
          <w:rFonts w:ascii="Times New Roman" w:hAnsi="Times New Roman" w:cs="Times New Roman"/>
          <w:color w:val="000000" w:themeColor="text1"/>
          <w:sz w:val="24"/>
          <w:szCs w:val="24"/>
          <w:u w:val="single"/>
        </w:rPr>
      </w:pPr>
      <w:r w:rsidRPr="0071175B">
        <w:rPr>
          <w:rFonts w:ascii="Times New Roman" w:hAnsi="Times New Roman" w:cs="Times New Roman"/>
          <w:color w:val="000000" w:themeColor="text1"/>
          <w:sz w:val="24"/>
          <w:szCs w:val="24"/>
          <w:u w:val="single"/>
        </w:rPr>
        <w:t xml:space="preserve">[..] </w:t>
      </w:r>
      <w:proofErr w:type="spellStart"/>
      <w:r w:rsidRPr="0071175B">
        <w:rPr>
          <w:rFonts w:ascii="Times New Roman" w:hAnsi="Times New Roman" w:cs="Times New Roman"/>
          <w:color w:val="000000" w:themeColor="text1"/>
          <w:sz w:val="24"/>
          <w:szCs w:val="24"/>
          <w:u w:val="single"/>
        </w:rPr>
        <w:t>Digoksīna</w:t>
      </w:r>
      <w:proofErr w:type="spellEnd"/>
      <w:r w:rsidRPr="0071175B">
        <w:rPr>
          <w:rFonts w:ascii="Times New Roman" w:hAnsi="Times New Roman" w:cs="Times New Roman"/>
          <w:color w:val="000000" w:themeColor="text1"/>
          <w:sz w:val="24"/>
          <w:szCs w:val="24"/>
          <w:u w:val="single"/>
        </w:rPr>
        <w:t xml:space="preserve"> līmeni plazmā noteica, izmantojot validētu šķidruma hromatogrāfijas- </w:t>
      </w:r>
      <w:proofErr w:type="spellStart"/>
      <w:r w:rsidRPr="0071175B">
        <w:rPr>
          <w:rFonts w:ascii="Times New Roman" w:hAnsi="Times New Roman" w:cs="Times New Roman"/>
          <w:color w:val="000000" w:themeColor="text1"/>
          <w:sz w:val="24"/>
          <w:szCs w:val="24"/>
          <w:u w:val="single"/>
        </w:rPr>
        <w:t>masspektrometrijas</w:t>
      </w:r>
      <w:proofErr w:type="spellEnd"/>
      <w:r w:rsidRPr="0071175B">
        <w:rPr>
          <w:rFonts w:ascii="Times New Roman" w:hAnsi="Times New Roman" w:cs="Times New Roman"/>
          <w:color w:val="000000" w:themeColor="text1"/>
          <w:sz w:val="24"/>
          <w:szCs w:val="24"/>
          <w:u w:val="single"/>
        </w:rPr>
        <w:t xml:space="preserve"> testu. (..)</w:t>
      </w:r>
    </w:p>
    <w:p w14:paraId="12CAA54D" w14:textId="77777777" w:rsidR="0071175B" w:rsidRPr="0071175B" w:rsidRDefault="0071175B" w:rsidP="00A4379E">
      <w:pPr>
        <w:jc w:val="both"/>
        <w:rPr>
          <w:rFonts w:ascii="Times New Roman" w:hAnsi="Times New Roman" w:cs="Times New Roman"/>
          <w:color w:val="000000" w:themeColor="text1"/>
          <w:sz w:val="24"/>
          <w:szCs w:val="24"/>
          <w:u w:val="single"/>
        </w:rPr>
      </w:pPr>
      <w:r w:rsidRPr="0071175B">
        <w:rPr>
          <w:rFonts w:ascii="Times New Roman" w:hAnsi="Times New Roman" w:cs="Times New Roman"/>
          <w:color w:val="000000" w:themeColor="text1"/>
          <w:sz w:val="24"/>
          <w:szCs w:val="24"/>
          <w:u w:val="single"/>
        </w:rPr>
        <w:t>Ietekme uz laboratoriskajiem testiem</w:t>
      </w:r>
    </w:p>
    <w:p w14:paraId="169249E0" w14:textId="41AEC2BD" w:rsidR="0071175B" w:rsidRDefault="0071175B" w:rsidP="00A4379E">
      <w:pPr>
        <w:jc w:val="both"/>
        <w:rPr>
          <w:rFonts w:ascii="Times New Roman" w:hAnsi="Times New Roman" w:cs="Times New Roman"/>
          <w:color w:val="000000" w:themeColor="text1"/>
          <w:sz w:val="24"/>
          <w:szCs w:val="24"/>
          <w:u w:val="single"/>
        </w:rPr>
      </w:pPr>
      <w:r w:rsidRPr="0071175B">
        <w:rPr>
          <w:rFonts w:ascii="Times New Roman" w:hAnsi="Times New Roman" w:cs="Times New Roman"/>
          <w:color w:val="000000" w:themeColor="text1"/>
          <w:sz w:val="24"/>
          <w:szCs w:val="24"/>
          <w:u w:val="single"/>
        </w:rPr>
        <w:t xml:space="preserve">Ar </w:t>
      </w:r>
      <w:proofErr w:type="spellStart"/>
      <w:r w:rsidRPr="0071175B">
        <w:rPr>
          <w:rFonts w:ascii="Times New Roman" w:hAnsi="Times New Roman" w:cs="Times New Roman"/>
          <w:color w:val="000000" w:themeColor="text1"/>
          <w:sz w:val="24"/>
          <w:szCs w:val="24"/>
          <w:u w:val="single"/>
        </w:rPr>
        <w:t>enzalutamīdu</w:t>
      </w:r>
      <w:proofErr w:type="spellEnd"/>
      <w:r w:rsidRPr="0071175B">
        <w:rPr>
          <w:rFonts w:ascii="Times New Roman" w:hAnsi="Times New Roman" w:cs="Times New Roman"/>
          <w:color w:val="000000" w:themeColor="text1"/>
          <w:sz w:val="24"/>
          <w:szCs w:val="24"/>
          <w:u w:val="single"/>
        </w:rPr>
        <w:t xml:space="preserve"> ārstētiem pacientiem, neatkarīgi no ārstēšanas ar </w:t>
      </w:r>
      <w:proofErr w:type="spellStart"/>
      <w:r w:rsidRPr="0071175B">
        <w:rPr>
          <w:rFonts w:ascii="Times New Roman" w:hAnsi="Times New Roman" w:cs="Times New Roman"/>
          <w:color w:val="000000" w:themeColor="text1"/>
          <w:sz w:val="24"/>
          <w:szCs w:val="24"/>
          <w:u w:val="single"/>
        </w:rPr>
        <w:t>digoksīnu</w:t>
      </w:r>
      <w:proofErr w:type="spellEnd"/>
      <w:r w:rsidRPr="0071175B">
        <w:rPr>
          <w:rFonts w:ascii="Times New Roman" w:hAnsi="Times New Roman" w:cs="Times New Roman"/>
          <w:color w:val="000000" w:themeColor="text1"/>
          <w:sz w:val="24"/>
          <w:szCs w:val="24"/>
          <w:u w:val="single"/>
        </w:rPr>
        <w:t xml:space="preserve">, ir identificēti gadījumi, kad ar </w:t>
      </w:r>
      <w:proofErr w:type="spellStart"/>
      <w:r w:rsidRPr="0071175B">
        <w:rPr>
          <w:rFonts w:ascii="Times New Roman" w:hAnsi="Times New Roman" w:cs="Times New Roman"/>
          <w:color w:val="000000" w:themeColor="text1"/>
          <w:sz w:val="24"/>
          <w:szCs w:val="24"/>
          <w:u w:val="single"/>
        </w:rPr>
        <w:t>hemiluminiscences</w:t>
      </w:r>
      <w:proofErr w:type="spellEnd"/>
      <w:r w:rsidRPr="0071175B">
        <w:rPr>
          <w:rFonts w:ascii="Times New Roman" w:hAnsi="Times New Roman" w:cs="Times New Roman"/>
          <w:color w:val="000000" w:themeColor="text1"/>
          <w:sz w:val="24"/>
          <w:szCs w:val="24"/>
          <w:u w:val="single"/>
        </w:rPr>
        <w:t xml:space="preserve"> mikrodaļiņu </w:t>
      </w:r>
      <w:proofErr w:type="spellStart"/>
      <w:r w:rsidRPr="0071175B">
        <w:rPr>
          <w:rFonts w:ascii="Times New Roman" w:hAnsi="Times New Roman" w:cs="Times New Roman"/>
          <w:color w:val="000000" w:themeColor="text1"/>
          <w:sz w:val="24"/>
          <w:szCs w:val="24"/>
          <w:u w:val="single"/>
        </w:rPr>
        <w:t>imūntestu</w:t>
      </w:r>
      <w:proofErr w:type="spellEnd"/>
      <w:r w:rsidRPr="0071175B">
        <w:rPr>
          <w:rFonts w:ascii="Times New Roman" w:hAnsi="Times New Roman" w:cs="Times New Roman"/>
          <w:color w:val="000000" w:themeColor="text1"/>
          <w:sz w:val="24"/>
          <w:szCs w:val="24"/>
          <w:u w:val="single"/>
        </w:rPr>
        <w:t xml:space="preserve"> (</w:t>
      </w:r>
      <w:proofErr w:type="spellStart"/>
      <w:r w:rsidRPr="0071175B">
        <w:rPr>
          <w:rFonts w:ascii="Times New Roman" w:hAnsi="Times New Roman" w:cs="Times New Roman"/>
          <w:color w:val="000000" w:themeColor="text1"/>
          <w:sz w:val="24"/>
          <w:szCs w:val="24"/>
          <w:u w:val="single"/>
        </w:rPr>
        <w:t>chemiluminescent</w:t>
      </w:r>
      <w:proofErr w:type="spellEnd"/>
      <w:r w:rsidRPr="0071175B">
        <w:rPr>
          <w:rFonts w:ascii="Times New Roman" w:hAnsi="Times New Roman" w:cs="Times New Roman"/>
          <w:color w:val="000000" w:themeColor="text1"/>
          <w:sz w:val="24"/>
          <w:szCs w:val="24"/>
          <w:u w:val="single"/>
        </w:rPr>
        <w:t xml:space="preserve"> </w:t>
      </w:r>
      <w:proofErr w:type="spellStart"/>
      <w:r w:rsidRPr="0071175B">
        <w:rPr>
          <w:rFonts w:ascii="Times New Roman" w:hAnsi="Times New Roman" w:cs="Times New Roman"/>
          <w:color w:val="000000" w:themeColor="text1"/>
          <w:sz w:val="24"/>
          <w:szCs w:val="24"/>
          <w:u w:val="single"/>
        </w:rPr>
        <w:t>microparticle</w:t>
      </w:r>
      <w:proofErr w:type="spellEnd"/>
      <w:r w:rsidRPr="0071175B">
        <w:rPr>
          <w:rFonts w:ascii="Times New Roman" w:hAnsi="Times New Roman" w:cs="Times New Roman"/>
          <w:color w:val="000000" w:themeColor="text1"/>
          <w:sz w:val="24"/>
          <w:szCs w:val="24"/>
          <w:u w:val="single"/>
        </w:rPr>
        <w:t xml:space="preserve"> </w:t>
      </w:r>
      <w:proofErr w:type="spellStart"/>
      <w:r w:rsidRPr="0071175B">
        <w:rPr>
          <w:rFonts w:ascii="Times New Roman" w:hAnsi="Times New Roman" w:cs="Times New Roman"/>
          <w:color w:val="000000" w:themeColor="text1"/>
          <w:sz w:val="24"/>
          <w:szCs w:val="24"/>
          <w:u w:val="single"/>
        </w:rPr>
        <w:t>immunoassay</w:t>
      </w:r>
      <w:proofErr w:type="spellEnd"/>
      <w:r w:rsidRPr="0071175B">
        <w:rPr>
          <w:rFonts w:ascii="Times New Roman" w:hAnsi="Times New Roman" w:cs="Times New Roman"/>
          <w:color w:val="000000" w:themeColor="text1"/>
          <w:sz w:val="24"/>
          <w:szCs w:val="24"/>
          <w:u w:val="single"/>
        </w:rPr>
        <w:t>;</w:t>
      </w:r>
      <w:r w:rsidR="005B4E3C" w:rsidRPr="005B4E3C">
        <w:t xml:space="preserve"> </w:t>
      </w:r>
      <w:r w:rsidR="005B4E3C" w:rsidRPr="005B4E3C">
        <w:rPr>
          <w:rFonts w:ascii="Times New Roman" w:hAnsi="Times New Roman" w:cs="Times New Roman"/>
          <w:color w:val="000000" w:themeColor="text1"/>
          <w:sz w:val="24"/>
          <w:szCs w:val="24"/>
          <w:u w:val="single"/>
        </w:rPr>
        <w:t xml:space="preserve">CMIA) ir noteikts nepatiesi paaugstināts </w:t>
      </w:r>
      <w:proofErr w:type="spellStart"/>
      <w:r w:rsidR="005B4E3C" w:rsidRPr="005B4E3C">
        <w:rPr>
          <w:rFonts w:ascii="Times New Roman" w:hAnsi="Times New Roman" w:cs="Times New Roman"/>
          <w:color w:val="000000" w:themeColor="text1"/>
          <w:sz w:val="24"/>
          <w:szCs w:val="24"/>
          <w:u w:val="single"/>
        </w:rPr>
        <w:t>digoksīna</w:t>
      </w:r>
      <w:proofErr w:type="spellEnd"/>
      <w:r w:rsidR="005B4E3C" w:rsidRPr="005B4E3C">
        <w:rPr>
          <w:rFonts w:ascii="Times New Roman" w:hAnsi="Times New Roman" w:cs="Times New Roman"/>
          <w:color w:val="000000" w:themeColor="text1"/>
          <w:sz w:val="24"/>
          <w:szCs w:val="24"/>
          <w:u w:val="single"/>
        </w:rPr>
        <w:t xml:space="preserve"> līmenis plazmā. Tāpēc ar CMIA noteiktais </w:t>
      </w:r>
      <w:proofErr w:type="spellStart"/>
      <w:r w:rsidR="005B4E3C" w:rsidRPr="005B4E3C">
        <w:rPr>
          <w:rFonts w:ascii="Times New Roman" w:hAnsi="Times New Roman" w:cs="Times New Roman"/>
          <w:color w:val="000000" w:themeColor="text1"/>
          <w:sz w:val="24"/>
          <w:szCs w:val="24"/>
          <w:u w:val="single"/>
        </w:rPr>
        <w:t>digoksīna</w:t>
      </w:r>
      <w:proofErr w:type="spellEnd"/>
      <w:r w:rsidR="005B4E3C" w:rsidRPr="005B4E3C">
        <w:rPr>
          <w:rFonts w:ascii="Times New Roman" w:hAnsi="Times New Roman" w:cs="Times New Roman"/>
          <w:color w:val="000000" w:themeColor="text1"/>
          <w:sz w:val="24"/>
          <w:szCs w:val="24"/>
          <w:u w:val="single"/>
        </w:rPr>
        <w:t xml:space="preserve"> līmenis plazmā jāinterpretē piesardzīgi un pirms jebkādām </w:t>
      </w:r>
      <w:proofErr w:type="spellStart"/>
      <w:r w:rsidR="005B4E3C" w:rsidRPr="005B4E3C">
        <w:rPr>
          <w:rFonts w:ascii="Times New Roman" w:hAnsi="Times New Roman" w:cs="Times New Roman"/>
          <w:color w:val="000000" w:themeColor="text1"/>
          <w:sz w:val="24"/>
          <w:szCs w:val="24"/>
          <w:u w:val="single"/>
        </w:rPr>
        <w:t>digoksīna</w:t>
      </w:r>
      <w:proofErr w:type="spellEnd"/>
      <w:r w:rsidR="005B4E3C" w:rsidRPr="005B4E3C">
        <w:rPr>
          <w:rFonts w:ascii="Times New Roman" w:hAnsi="Times New Roman" w:cs="Times New Roman"/>
          <w:color w:val="000000" w:themeColor="text1"/>
          <w:sz w:val="24"/>
          <w:szCs w:val="24"/>
          <w:u w:val="single"/>
        </w:rPr>
        <w:t xml:space="preserve"> devas izmaiņām jāapstiprina ar cita veida testu.</w:t>
      </w:r>
    </w:p>
    <w:p w14:paraId="48549CBF" w14:textId="77777777" w:rsidR="00A4379E" w:rsidRPr="00A4379E" w:rsidRDefault="00A4379E" w:rsidP="00A4379E">
      <w:pPr>
        <w:pStyle w:val="ListParagraph"/>
        <w:numPr>
          <w:ilvl w:val="0"/>
          <w:numId w:val="13"/>
        </w:numPr>
        <w:jc w:val="both"/>
        <w:rPr>
          <w:rFonts w:ascii="Times New Roman" w:hAnsi="Times New Roman" w:cs="Times New Roman"/>
          <w:b/>
          <w:bCs/>
          <w:color w:val="0070C0"/>
          <w:sz w:val="24"/>
          <w:szCs w:val="24"/>
          <w:u w:val="single"/>
        </w:rPr>
      </w:pPr>
      <w:proofErr w:type="spellStart"/>
      <w:r w:rsidRPr="00A4379E">
        <w:rPr>
          <w:rFonts w:ascii="Times New Roman" w:hAnsi="Times New Roman" w:cs="Times New Roman"/>
          <w:b/>
          <w:bCs/>
          <w:color w:val="0070C0"/>
          <w:sz w:val="24"/>
          <w:szCs w:val="24"/>
          <w:u w:val="single"/>
        </w:rPr>
        <w:t>Digoksīns</w:t>
      </w:r>
      <w:proofErr w:type="spellEnd"/>
    </w:p>
    <w:p w14:paraId="710E205A" w14:textId="77777777" w:rsidR="00A4379E" w:rsidRPr="00A4379E" w:rsidRDefault="00A4379E" w:rsidP="005159FA">
      <w:pPr>
        <w:jc w:val="both"/>
        <w:rPr>
          <w:rFonts w:ascii="Times New Roman" w:hAnsi="Times New Roman" w:cs="Times New Roman"/>
          <w:b/>
          <w:bCs/>
          <w:color w:val="000000" w:themeColor="text1"/>
          <w:sz w:val="24"/>
          <w:szCs w:val="24"/>
        </w:rPr>
      </w:pPr>
      <w:r w:rsidRPr="00A4379E">
        <w:rPr>
          <w:rFonts w:ascii="Times New Roman" w:hAnsi="Times New Roman" w:cs="Times New Roman"/>
          <w:b/>
          <w:bCs/>
          <w:color w:val="000000" w:themeColor="text1"/>
          <w:sz w:val="24"/>
          <w:szCs w:val="24"/>
        </w:rPr>
        <w:t>Zāļu apraksts</w:t>
      </w:r>
    </w:p>
    <w:p w14:paraId="45FC1C26" w14:textId="77777777" w:rsidR="00A4379E" w:rsidRPr="00A4379E" w:rsidRDefault="00A4379E" w:rsidP="00A4379E">
      <w:pPr>
        <w:jc w:val="both"/>
        <w:rPr>
          <w:rFonts w:ascii="Times New Roman" w:hAnsi="Times New Roman" w:cs="Times New Roman"/>
          <w:color w:val="000000" w:themeColor="text1"/>
          <w:sz w:val="24"/>
          <w:szCs w:val="24"/>
        </w:rPr>
      </w:pPr>
      <w:r w:rsidRPr="00A4379E">
        <w:rPr>
          <w:rFonts w:ascii="Times New Roman" w:hAnsi="Times New Roman" w:cs="Times New Roman"/>
          <w:color w:val="000000" w:themeColor="text1"/>
          <w:sz w:val="24"/>
          <w:szCs w:val="24"/>
        </w:rPr>
        <w:t>4.4. Īpaši brīdinājumi un piesardzība lietošanā</w:t>
      </w:r>
    </w:p>
    <w:p w14:paraId="73D0B698" w14:textId="77777777" w:rsidR="00A4379E" w:rsidRPr="00A4379E" w:rsidRDefault="00A4379E" w:rsidP="00A4379E">
      <w:pPr>
        <w:jc w:val="both"/>
        <w:rPr>
          <w:rFonts w:ascii="Times New Roman" w:hAnsi="Times New Roman" w:cs="Times New Roman"/>
          <w:color w:val="000000" w:themeColor="text1"/>
          <w:sz w:val="24"/>
          <w:szCs w:val="24"/>
          <w:u w:val="single"/>
        </w:rPr>
      </w:pPr>
      <w:r w:rsidRPr="00A4379E">
        <w:rPr>
          <w:rFonts w:ascii="Times New Roman" w:hAnsi="Times New Roman" w:cs="Times New Roman"/>
          <w:color w:val="000000" w:themeColor="text1"/>
          <w:sz w:val="24"/>
          <w:szCs w:val="24"/>
          <w:u w:val="single"/>
        </w:rPr>
        <w:t>Ietekme uz laboratoriskajiem testiem</w:t>
      </w:r>
    </w:p>
    <w:p w14:paraId="28F9C86D" w14:textId="77777777" w:rsidR="00A4379E" w:rsidRPr="00A4379E" w:rsidRDefault="00A4379E" w:rsidP="00A4379E">
      <w:pPr>
        <w:jc w:val="both"/>
        <w:rPr>
          <w:rFonts w:ascii="Times New Roman" w:hAnsi="Times New Roman" w:cs="Times New Roman"/>
          <w:color w:val="000000" w:themeColor="text1"/>
          <w:sz w:val="24"/>
          <w:szCs w:val="24"/>
          <w:u w:val="single"/>
        </w:rPr>
      </w:pPr>
      <w:r w:rsidRPr="00A4379E">
        <w:rPr>
          <w:rFonts w:ascii="Times New Roman" w:hAnsi="Times New Roman" w:cs="Times New Roman"/>
          <w:color w:val="000000" w:themeColor="text1"/>
          <w:sz w:val="24"/>
          <w:szCs w:val="24"/>
          <w:u w:val="single"/>
        </w:rPr>
        <w:t xml:space="preserve">Nepatiesi paaugstināts </w:t>
      </w:r>
      <w:proofErr w:type="spellStart"/>
      <w:r w:rsidRPr="00A4379E">
        <w:rPr>
          <w:rFonts w:ascii="Times New Roman" w:hAnsi="Times New Roman" w:cs="Times New Roman"/>
          <w:color w:val="000000" w:themeColor="text1"/>
          <w:sz w:val="24"/>
          <w:szCs w:val="24"/>
          <w:u w:val="single"/>
        </w:rPr>
        <w:t>digoksīna</w:t>
      </w:r>
      <w:proofErr w:type="spellEnd"/>
      <w:r w:rsidRPr="00A4379E">
        <w:rPr>
          <w:rFonts w:ascii="Times New Roman" w:hAnsi="Times New Roman" w:cs="Times New Roman"/>
          <w:color w:val="000000" w:themeColor="text1"/>
          <w:sz w:val="24"/>
          <w:szCs w:val="24"/>
          <w:u w:val="single"/>
        </w:rPr>
        <w:t xml:space="preserve"> līmenis serumā var rasties pacientiem, kuri saņem </w:t>
      </w:r>
      <w:proofErr w:type="spellStart"/>
      <w:r w:rsidRPr="00A4379E">
        <w:rPr>
          <w:rFonts w:ascii="Times New Roman" w:hAnsi="Times New Roman" w:cs="Times New Roman"/>
          <w:color w:val="000000" w:themeColor="text1"/>
          <w:sz w:val="24"/>
          <w:szCs w:val="24"/>
          <w:u w:val="single"/>
        </w:rPr>
        <w:t>enzalutamīdu</w:t>
      </w:r>
      <w:proofErr w:type="spellEnd"/>
      <w:r w:rsidRPr="00A4379E">
        <w:rPr>
          <w:rFonts w:ascii="Times New Roman" w:hAnsi="Times New Roman" w:cs="Times New Roman"/>
          <w:color w:val="000000" w:themeColor="text1"/>
          <w:sz w:val="24"/>
          <w:szCs w:val="24"/>
          <w:u w:val="single"/>
        </w:rPr>
        <w:t xml:space="preserve">, ja analīzei tiek izmantots </w:t>
      </w:r>
      <w:proofErr w:type="spellStart"/>
      <w:r w:rsidRPr="00A4379E">
        <w:rPr>
          <w:rFonts w:ascii="Times New Roman" w:hAnsi="Times New Roman" w:cs="Times New Roman"/>
          <w:color w:val="000000" w:themeColor="text1"/>
          <w:sz w:val="24"/>
          <w:szCs w:val="24"/>
          <w:u w:val="single"/>
        </w:rPr>
        <w:t>hemiluminiscences</w:t>
      </w:r>
      <w:proofErr w:type="spellEnd"/>
      <w:r w:rsidRPr="00A4379E">
        <w:rPr>
          <w:rFonts w:ascii="Times New Roman" w:hAnsi="Times New Roman" w:cs="Times New Roman"/>
          <w:color w:val="000000" w:themeColor="text1"/>
          <w:sz w:val="24"/>
          <w:szCs w:val="24"/>
          <w:u w:val="single"/>
        </w:rPr>
        <w:t xml:space="preserve"> mikrodaļiņu </w:t>
      </w:r>
      <w:proofErr w:type="spellStart"/>
      <w:r w:rsidRPr="00A4379E">
        <w:rPr>
          <w:rFonts w:ascii="Times New Roman" w:hAnsi="Times New Roman" w:cs="Times New Roman"/>
          <w:color w:val="000000" w:themeColor="text1"/>
          <w:sz w:val="24"/>
          <w:szCs w:val="24"/>
          <w:u w:val="single"/>
        </w:rPr>
        <w:t>imūntests</w:t>
      </w:r>
      <w:proofErr w:type="spellEnd"/>
      <w:r w:rsidRPr="00A4379E">
        <w:rPr>
          <w:rFonts w:ascii="Times New Roman" w:hAnsi="Times New Roman" w:cs="Times New Roman"/>
          <w:color w:val="000000" w:themeColor="text1"/>
          <w:sz w:val="24"/>
          <w:szCs w:val="24"/>
          <w:u w:val="single"/>
        </w:rPr>
        <w:t xml:space="preserve"> (</w:t>
      </w:r>
      <w:proofErr w:type="spellStart"/>
      <w:r w:rsidRPr="00A4379E">
        <w:rPr>
          <w:rFonts w:ascii="Times New Roman" w:hAnsi="Times New Roman" w:cs="Times New Roman"/>
          <w:color w:val="000000" w:themeColor="text1"/>
          <w:sz w:val="24"/>
          <w:szCs w:val="24"/>
          <w:u w:val="single"/>
        </w:rPr>
        <w:t>chemiluminescent</w:t>
      </w:r>
      <w:proofErr w:type="spellEnd"/>
      <w:r w:rsidRPr="00A4379E">
        <w:rPr>
          <w:rFonts w:ascii="Times New Roman" w:hAnsi="Times New Roman" w:cs="Times New Roman"/>
          <w:color w:val="000000" w:themeColor="text1"/>
          <w:sz w:val="24"/>
          <w:szCs w:val="24"/>
          <w:u w:val="single"/>
        </w:rPr>
        <w:t xml:space="preserve"> </w:t>
      </w:r>
      <w:proofErr w:type="spellStart"/>
      <w:r w:rsidRPr="00A4379E">
        <w:rPr>
          <w:rFonts w:ascii="Times New Roman" w:hAnsi="Times New Roman" w:cs="Times New Roman"/>
          <w:color w:val="000000" w:themeColor="text1"/>
          <w:sz w:val="24"/>
          <w:szCs w:val="24"/>
          <w:u w:val="single"/>
        </w:rPr>
        <w:t>microparticle</w:t>
      </w:r>
      <w:proofErr w:type="spellEnd"/>
      <w:r w:rsidRPr="00A4379E">
        <w:rPr>
          <w:rFonts w:ascii="Times New Roman" w:hAnsi="Times New Roman" w:cs="Times New Roman"/>
          <w:color w:val="000000" w:themeColor="text1"/>
          <w:sz w:val="24"/>
          <w:szCs w:val="24"/>
          <w:u w:val="single"/>
        </w:rPr>
        <w:t xml:space="preserve"> </w:t>
      </w:r>
      <w:proofErr w:type="spellStart"/>
      <w:r w:rsidRPr="00A4379E">
        <w:rPr>
          <w:rFonts w:ascii="Times New Roman" w:hAnsi="Times New Roman" w:cs="Times New Roman"/>
          <w:color w:val="000000" w:themeColor="text1"/>
          <w:sz w:val="24"/>
          <w:szCs w:val="24"/>
          <w:u w:val="single"/>
        </w:rPr>
        <w:t>immunoassay</w:t>
      </w:r>
      <w:proofErr w:type="spellEnd"/>
      <w:r w:rsidRPr="00A4379E">
        <w:rPr>
          <w:rFonts w:ascii="Times New Roman" w:hAnsi="Times New Roman" w:cs="Times New Roman"/>
          <w:color w:val="000000" w:themeColor="text1"/>
          <w:sz w:val="24"/>
          <w:szCs w:val="24"/>
          <w:u w:val="single"/>
        </w:rPr>
        <w:t xml:space="preserve">; CMIA), neatkarīgi no ārstēšanas ar </w:t>
      </w:r>
      <w:proofErr w:type="spellStart"/>
      <w:r w:rsidRPr="00A4379E">
        <w:rPr>
          <w:rFonts w:ascii="Times New Roman" w:hAnsi="Times New Roman" w:cs="Times New Roman"/>
          <w:color w:val="000000" w:themeColor="text1"/>
          <w:sz w:val="24"/>
          <w:szCs w:val="24"/>
          <w:u w:val="single"/>
        </w:rPr>
        <w:t>digoksīnu</w:t>
      </w:r>
      <w:proofErr w:type="spellEnd"/>
      <w:r w:rsidRPr="00A4379E">
        <w:rPr>
          <w:rFonts w:ascii="Times New Roman" w:hAnsi="Times New Roman" w:cs="Times New Roman"/>
          <w:color w:val="000000" w:themeColor="text1"/>
          <w:sz w:val="24"/>
          <w:szCs w:val="24"/>
          <w:u w:val="single"/>
        </w:rPr>
        <w:t xml:space="preserve">. Apšaubāmu rezultātu gadījumā, lai izvairītos no nevajadzīgas </w:t>
      </w:r>
      <w:proofErr w:type="spellStart"/>
      <w:r w:rsidRPr="00A4379E">
        <w:rPr>
          <w:rFonts w:ascii="Times New Roman" w:hAnsi="Times New Roman" w:cs="Times New Roman"/>
          <w:color w:val="000000" w:themeColor="text1"/>
          <w:sz w:val="24"/>
          <w:szCs w:val="24"/>
          <w:u w:val="single"/>
        </w:rPr>
        <w:t>digoksīna</w:t>
      </w:r>
      <w:proofErr w:type="spellEnd"/>
      <w:r w:rsidRPr="00A4379E">
        <w:rPr>
          <w:rFonts w:ascii="Times New Roman" w:hAnsi="Times New Roman" w:cs="Times New Roman"/>
          <w:color w:val="000000" w:themeColor="text1"/>
          <w:sz w:val="24"/>
          <w:szCs w:val="24"/>
          <w:u w:val="single"/>
        </w:rPr>
        <w:t xml:space="preserve"> lietošanas pārtraukšanas vai devas samazināšanas, </w:t>
      </w:r>
      <w:proofErr w:type="spellStart"/>
      <w:r w:rsidRPr="00A4379E">
        <w:rPr>
          <w:rFonts w:ascii="Times New Roman" w:hAnsi="Times New Roman" w:cs="Times New Roman"/>
          <w:color w:val="000000" w:themeColor="text1"/>
          <w:sz w:val="24"/>
          <w:szCs w:val="24"/>
          <w:u w:val="single"/>
        </w:rPr>
        <w:t>digoksīna</w:t>
      </w:r>
      <w:proofErr w:type="spellEnd"/>
      <w:r w:rsidRPr="00A4379E">
        <w:rPr>
          <w:rFonts w:ascii="Times New Roman" w:hAnsi="Times New Roman" w:cs="Times New Roman"/>
          <w:color w:val="000000" w:themeColor="text1"/>
          <w:sz w:val="24"/>
          <w:szCs w:val="24"/>
          <w:u w:val="single"/>
        </w:rPr>
        <w:t xml:space="preserve"> līmeni serumā ieteicams apstiprināt ar alternatīvu testu bez zināmas interferences (skatīt 4.5. apakšpunktu). 4.5. Mijiedarbība ar citām zālēm un citi mijiedarbības veidi</w:t>
      </w:r>
    </w:p>
    <w:p w14:paraId="10E4CA03" w14:textId="118AC3F5" w:rsidR="00A4379E" w:rsidRDefault="00A4379E" w:rsidP="00A4379E">
      <w:pPr>
        <w:jc w:val="both"/>
        <w:rPr>
          <w:rFonts w:ascii="Times New Roman" w:hAnsi="Times New Roman" w:cs="Times New Roman"/>
          <w:color w:val="000000" w:themeColor="text1"/>
          <w:sz w:val="24"/>
          <w:szCs w:val="24"/>
          <w:u w:val="single"/>
        </w:rPr>
      </w:pPr>
      <w:proofErr w:type="spellStart"/>
      <w:r w:rsidRPr="00A4379E">
        <w:rPr>
          <w:rFonts w:ascii="Times New Roman" w:hAnsi="Times New Roman" w:cs="Times New Roman"/>
          <w:color w:val="000000" w:themeColor="text1"/>
          <w:sz w:val="24"/>
          <w:szCs w:val="24"/>
          <w:u w:val="single"/>
        </w:rPr>
        <w:t>Enzalutamīda</w:t>
      </w:r>
      <w:proofErr w:type="spellEnd"/>
      <w:r w:rsidRPr="00A4379E">
        <w:rPr>
          <w:rFonts w:ascii="Times New Roman" w:hAnsi="Times New Roman" w:cs="Times New Roman"/>
          <w:color w:val="000000" w:themeColor="text1"/>
          <w:sz w:val="24"/>
          <w:szCs w:val="24"/>
          <w:u w:val="single"/>
        </w:rPr>
        <w:t xml:space="preserve"> lietošanas laikā, nosakot </w:t>
      </w:r>
      <w:proofErr w:type="spellStart"/>
      <w:r w:rsidRPr="00A4379E">
        <w:rPr>
          <w:rFonts w:ascii="Times New Roman" w:hAnsi="Times New Roman" w:cs="Times New Roman"/>
          <w:color w:val="000000" w:themeColor="text1"/>
          <w:sz w:val="24"/>
          <w:szCs w:val="24"/>
          <w:u w:val="single"/>
        </w:rPr>
        <w:t>digoksīna</w:t>
      </w:r>
      <w:proofErr w:type="spellEnd"/>
      <w:r w:rsidRPr="00A4379E">
        <w:rPr>
          <w:rFonts w:ascii="Times New Roman" w:hAnsi="Times New Roman" w:cs="Times New Roman"/>
          <w:color w:val="000000" w:themeColor="text1"/>
          <w:sz w:val="24"/>
          <w:szCs w:val="24"/>
          <w:u w:val="single"/>
        </w:rPr>
        <w:t xml:space="preserve"> koncentrāciju serumā ar </w:t>
      </w:r>
      <w:proofErr w:type="spellStart"/>
      <w:r w:rsidRPr="00A4379E">
        <w:rPr>
          <w:rFonts w:ascii="Times New Roman" w:hAnsi="Times New Roman" w:cs="Times New Roman"/>
          <w:color w:val="000000" w:themeColor="text1"/>
          <w:sz w:val="24"/>
          <w:szCs w:val="24"/>
          <w:u w:val="single"/>
        </w:rPr>
        <w:t>hemiluminiscences</w:t>
      </w:r>
      <w:proofErr w:type="spellEnd"/>
      <w:r w:rsidRPr="00A4379E">
        <w:rPr>
          <w:rFonts w:ascii="Times New Roman" w:hAnsi="Times New Roman" w:cs="Times New Roman"/>
          <w:color w:val="000000" w:themeColor="text1"/>
          <w:sz w:val="24"/>
          <w:szCs w:val="24"/>
          <w:u w:val="single"/>
        </w:rPr>
        <w:t xml:space="preserve"> mikrodaļiņu </w:t>
      </w:r>
      <w:proofErr w:type="spellStart"/>
      <w:r w:rsidRPr="00A4379E">
        <w:rPr>
          <w:rFonts w:ascii="Times New Roman" w:hAnsi="Times New Roman" w:cs="Times New Roman"/>
          <w:color w:val="000000" w:themeColor="text1"/>
          <w:sz w:val="24"/>
          <w:szCs w:val="24"/>
          <w:u w:val="single"/>
        </w:rPr>
        <w:t>imūntestu</w:t>
      </w:r>
      <w:proofErr w:type="spellEnd"/>
      <w:r w:rsidRPr="00A4379E">
        <w:rPr>
          <w:rFonts w:ascii="Times New Roman" w:hAnsi="Times New Roman" w:cs="Times New Roman"/>
          <w:color w:val="000000" w:themeColor="text1"/>
          <w:sz w:val="24"/>
          <w:szCs w:val="24"/>
          <w:u w:val="single"/>
        </w:rPr>
        <w:t xml:space="preserve"> (CMIA), var tikt noteikts nepatiesi paaugstināts </w:t>
      </w:r>
      <w:proofErr w:type="spellStart"/>
      <w:r w:rsidRPr="00A4379E">
        <w:rPr>
          <w:rFonts w:ascii="Times New Roman" w:hAnsi="Times New Roman" w:cs="Times New Roman"/>
          <w:color w:val="000000" w:themeColor="text1"/>
          <w:sz w:val="24"/>
          <w:szCs w:val="24"/>
          <w:u w:val="single"/>
        </w:rPr>
        <w:t>digoksīna</w:t>
      </w:r>
      <w:proofErr w:type="spellEnd"/>
      <w:r w:rsidRPr="00A4379E">
        <w:rPr>
          <w:rFonts w:ascii="Times New Roman" w:hAnsi="Times New Roman" w:cs="Times New Roman"/>
          <w:color w:val="000000" w:themeColor="text1"/>
          <w:sz w:val="24"/>
          <w:szCs w:val="24"/>
          <w:u w:val="single"/>
        </w:rPr>
        <w:t xml:space="preserve"> līmenis serumā. Rezultāti jāapstiprina ar cita veida testu (skatīt 4.4. apakšpunktu).</w:t>
      </w:r>
    </w:p>
    <w:p w14:paraId="16BBD3F5" w14:textId="77777777" w:rsidR="005159FA" w:rsidRDefault="008C1AAB" w:rsidP="00EC1E84">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p>
    <w:p w14:paraId="7A4F491C" w14:textId="53B30B0D" w:rsidR="00EC1E84" w:rsidRPr="00EC1E84" w:rsidRDefault="00EC1E84" w:rsidP="00EC1E84">
      <w:pPr>
        <w:jc w:val="both"/>
        <w:rPr>
          <w:rFonts w:ascii="Times New Roman" w:hAnsi="Times New Roman" w:cs="Times New Roman"/>
          <w:b/>
          <w:bCs/>
          <w:color w:val="000000" w:themeColor="text1"/>
          <w:sz w:val="24"/>
          <w:szCs w:val="24"/>
        </w:rPr>
      </w:pPr>
      <w:r w:rsidRPr="00EC1E84">
        <w:rPr>
          <w:rFonts w:ascii="Times New Roman" w:hAnsi="Times New Roman" w:cs="Times New Roman"/>
          <w:b/>
          <w:bCs/>
          <w:color w:val="000000" w:themeColor="text1"/>
          <w:sz w:val="24"/>
          <w:szCs w:val="24"/>
        </w:rPr>
        <w:t>Lietošanas instrukcija</w:t>
      </w:r>
    </w:p>
    <w:p w14:paraId="4EB4A265" w14:textId="77777777" w:rsidR="00EC1E84" w:rsidRPr="00EC1E84" w:rsidRDefault="00EC1E84" w:rsidP="00EC1E84">
      <w:pPr>
        <w:jc w:val="both"/>
        <w:rPr>
          <w:rFonts w:ascii="Times New Roman" w:hAnsi="Times New Roman" w:cs="Times New Roman"/>
          <w:color w:val="000000" w:themeColor="text1"/>
          <w:sz w:val="24"/>
          <w:szCs w:val="24"/>
        </w:rPr>
      </w:pPr>
      <w:r w:rsidRPr="00EC1E84">
        <w:rPr>
          <w:rFonts w:ascii="Times New Roman" w:hAnsi="Times New Roman" w:cs="Times New Roman"/>
          <w:color w:val="000000" w:themeColor="text1"/>
          <w:sz w:val="24"/>
          <w:szCs w:val="24"/>
        </w:rPr>
        <w:t>2. Kas Jums jāzina pirms &lt;zāļu nosaukums&gt; lietošanas</w:t>
      </w:r>
    </w:p>
    <w:p w14:paraId="02C6D3D6" w14:textId="77777777" w:rsidR="00EC1E84" w:rsidRPr="00EC1E84" w:rsidRDefault="00EC1E84" w:rsidP="00EC1E84">
      <w:pPr>
        <w:jc w:val="both"/>
        <w:rPr>
          <w:rFonts w:ascii="Times New Roman" w:hAnsi="Times New Roman" w:cs="Times New Roman"/>
          <w:color w:val="000000" w:themeColor="text1"/>
          <w:sz w:val="24"/>
          <w:szCs w:val="24"/>
          <w:u w:val="single"/>
        </w:rPr>
      </w:pPr>
      <w:r w:rsidRPr="00EC1E84">
        <w:rPr>
          <w:rFonts w:ascii="Times New Roman" w:hAnsi="Times New Roman" w:cs="Times New Roman"/>
          <w:color w:val="000000" w:themeColor="text1"/>
          <w:sz w:val="24"/>
          <w:szCs w:val="24"/>
          <w:u w:val="single"/>
        </w:rPr>
        <w:t>Citas zāles un &lt;zāļu nosaukums&gt;</w:t>
      </w:r>
    </w:p>
    <w:p w14:paraId="31876365" w14:textId="20B975BC" w:rsidR="00EC1E84" w:rsidRPr="0071175B" w:rsidRDefault="00EC1E84" w:rsidP="00EC1E84">
      <w:pPr>
        <w:jc w:val="both"/>
        <w:rPr>
          <w:rFonts w:ascii="Times New Roman" w:hAnsi="Times New Roman" w:cs="Times New Roman"/>
          <w:color w:val="000000" w:themeColor="text1"/>
          <w:sz w:val="24"/>
          <w:szCs w:val="24"/>
          <w:u w:val="single"/>
        </w:rPr>
      </w:pPr>
      <w:r w:rsidRPr="00EC1E84">
        <w:rPr>
          <w:rFonts w:ascii="Times New Roman" w:hAnsi="Times New Roman" w:cs="Times New Roman"/>
          <w:color w:val="000000" w:themeColor="text1"/>
          <w:sz w:val="24"/>
          <w:szCs w:val="24"/>
          <w:u w:val="single"/>
        </w:rPr>
        <w:t xml:space="preserve">Pastāstiet ārstam, ja lietojat </w:t>
      </w:r>
      <w:proofErr w:type="spellStart"/>
      <w:r w:rsidRPr="00EC1E84">
        <w:rPr>
          <w:rFonts w:ascii="Times New Roman" w:hAnsi="Times New Roman" w:cs="Times New Roman"/>
          <w:color w:val="000000" w:themeColor="text1"/>
          <w:sz w:val="24"/>
          <w:szCs w:val="24"/>
          <w:u w:val="single"/>
        </w:rPr>
        <w:t>enzalutamīdu</w:t>
      </w:r>
      <w:proofErr w:type="spellEnd"/>
      <w:r w:rsidRPr="00EC1E84">
        <w:rPr>
          <w:rFonts w:ascii="Times New Roman" w:hAnsi="Times New Roman" w:cs="Times New Roman"/>
          <w:color w:val="000000" w:themeColor="text1"/>
          <w:sz w:val="24"/>
          <w:szCs w:val="24"/>
          <w:u w:val="single"/>
        </w:rPr>
        <w:t xml:space="preserve"> saturošas zāles (</w:t>
      </w:r>
      <w:proofErr w:type="spellStart"/>
      <w:r w:rsidRPr="00EC1E84">
        <w:rPr>
          <w:rFonts w:ascii="Times New Roman" w:hAnsi="Times New Roman" w:cs="Times New Roman"/>
          <w:color w:val="000000" w:themeColor="text1"/>
          <w:sz w:val="24"/>
          <w:szCs w:val="24"/>
          <w:u w:val="single"/>
        </w:rPr>
        <w:t>prostatas</w:t>
      </w:r>
      <w:proofErr w:type="spellEnd"/>
      <w:r w:rsidRPr="00EC1E84">
        <w:rPr>
          <w:rFonts w:ascii="Times New Roman" w:hAnsi="Times New Roman" w:cs="Times New Roman"/>
          <w:color w:val="000000" w:themeColor="text1"/>
          <w:sz w:val="24"/>
          <w:szCs w:val="24"/>
          <w:u w:val="single"/>
        </w:rPr>
        <w:t xml:space="preserve"> vēža ārstēšanai). Tās var ietekmēt </w:t>
      </w:r>
      <w:proofErr w:type="spellStart"/>
      <w:r w:rsidRPr="00EC1E84">
        <w:rPr>
          <w:rFonts w:ascii="Times New Roman" w:hAnsi="Times New Roman" w:cs="Times New Roman"/>
          <w:color w:val="000000" w:themeColor="text1"/>
          <w:sz w:val="24"/>
          <w:szCs w:val="24"/>
          <w:u w:val="single"/>
        </w:rPr>
        <w:t>digoksīna</w:t>
      </w:r>
      <w:proofErr w:type="spellEnd"/>
      <w:r w:rsidRPr="00EC1E84">
        <w:rPr>
          <w:rFonts w:ascii="Times New Roman" w:hAnsi="Times New Roman" w:cs="Times New Roman"/>
          <w:color w:val="000000" w:themeColor="text1"/>
          <w:sz w:val="24"/>
          <w:szCs w:val="24"/>
          <w:u w:val="single"/>
        </w:rPr>
        <w:t xml:space="preserve"> testu rezultātus.</w:t>
      </w:r>
    </w:p>
    <w:p w14:paraId="65C1D745" w14:textId="77777777" w:rsidR="007B1731" w:rsidRDefault="007B1731" w:rsidP="009A6B39">
      <w:pPr>
        <w:autoSpaceDE w:val="0"/>
        <w:autoSpaceDN w:val="0"/>
        <w:adjustRightInd w:val="0"/>
        <w:spacing w:after="0" w:line="240" w:lineRule="auto"/>
        <w:rPr>
          <w:rFonts w:ascii="Times New Roman" w:hAnsi="Times New Roman" w:cs="Times New Roman"/>
          <w:b/>
          <w:bCs/>
          <w:color w:val="C00000"/>
          <w:sz w:val="32"/>
          <w:szCs w:val="32"/>
        </w:rPr>
      </w:pPr>
    </w:p>
    <w:p w14:paraId="27085A24" w14:textId="77777777" w:rsidR="00E53EB0" w:rsidRDefault="00E53EB0" w:rsidP="009A6B39">
      <w:pPr>
        <w:autoSpaceDE w:val="0"/>
        <w:autoSpaceDN w:val="0"/>
        <w:adjustRightInd w:val="0"/>
        <w:spacing w:after="0" w:line="240" w:lineRule="auto"/>
        <w:rPr>
          <w:rFonts w:ascii="Times New Roman" w:hAnsi="Times New Roman" w:cs="Times New Roman"/>
          <w:i/>
          <w:iCs/>
          <w:color w:val="000000"/>
          <w:kern w:val="0"/>
          <w:sz w:val="24"/>
          <w:szCs w:val="24"/>
        </w:rPr>
      </w:pPr>
    </w:p>
    <w:p w14:paraId="37007CD9" w14:textId="77777777" w:rsidR="00E53EB0" w:rsidRDefault="00E53EB0" w:rsidP="009A6B39">
      <w:pPr>
        <w:autoSpaceDE w:val="0"/>
        <w:autoSpaceDN w:val="0"/>
        <w:adjustRightInd w:val="0"/>
        <w:spacing w:after="0" w:line="240" w:lineRule="auto"/>
        <w:rPr>
          <w:rFonts w:ascii="Times New Roman" w:hAnsi="Times New Roman" w:cs="Times New Roman"/>
          <w:b/>
          <w:bCs/>
          <w:color w:val="0070C0"/>
          <w:kern w:val="0"/>
          <w:sz w:val="32"/>
          <w:szCs w:val="32"/>
        </w:rPr>
      </w:pPr>
      <w:proofErr w:type="spellStart"/>
      <w:r w:rsidRPr="00E53EB0">
        <w:rPr>
          <w:rFonts w:ascii="Times New Roman" w:hAnsi="Times New Roman" w:cs="Times New Roman"/>
          <w:b/>
          <w:bCs/>
          <w:color w:val="0070C0"/>
          <w:kern w:val="0"/>
          <w:sz w:val="32"/>
          <w:szCs w:val="32"/>
        </w:rPr>
        <w:t>Vortioksetīns</w:t>
      </w:r>
      <w:proofErr w:type="spellEnd"/>
    </w:p>
    <w:p w14:paraId="1F3036B2" w14:textId="77777777" w:rsidR="00E53EB0" w:rsidRDefault="00E53EB0" w:rsidP="009A6B39">
      <w:pPr>
        <w:autoSpaceDE w:val="0"/>
        <w:autoSpaceDN w:val="0"/>
        <w:adjustRightInd w:val="0"/>
        <w:spacing w:after="0" w:line="240" w:lineRule="auto"/>
        <w:rPr>
          <w:rFonts w:ascii="Times New Roman" w:hAnsi="Times New Roman" w:cs="Times New Roman"/>
          <w:b/>
          <w:bCs/>
          <w:color w:val="0070C0"/>
          <w:kern w:val="0"/>
          <w:sz w:val="32"/>
          <w:szCs w:val="32"/>
        </w:rPr>
      </w:pPr>
    </w:p>
    <w:p w14:paraId="55255D4E" w14:textId="728A7F25" w:rsidR="00F70C4A" w:rsidRPr="00E53EB0" w:rsidRDefault="00E53EB0" w:rsidP="009A6B39">
      <w:pPr>
        <w:autoSpaceDE w:val="0"/>
        <w:autoSpaceDN w:val="0"/>
        <w:adjustRightInd w:val="0"/>
        <w:spacing w:after="0" w:line="240" w:lineRule="auto"/>
        <w:rPr>
          <w:rFonts w:ascii="Times New Roman" w:hAnsi="Times New Roman" w:cs="Times New Roman"/>
          <w:b/>
          <w:bCs/>
          <w:kern w:val="0"/>
          <w:sz w:val="32"/>
          <w:szCs w:val="32"/>
        </w:rPr>
      </w:pPr>
      <w:r w:rsidRPr="00E53EB0">
        <w:rPr>
          <w:rFonts w:ascii="Times New Roman" w:hAnsi="Times New Roman" w:cs="Times New Roman"/>
          <w:b/>
          <w:bCs/>
          <w:kern w:val="0"/>
          <w:sz w:val="32"/>
          <w:szCs w:val="32"/>
        </w:rPr>
        <w:t xml:space="preserve">Jauna blakne: ar </w:t>
      </w:r>
      <w:proofErr w:type="spellStart"/>
      <w:r w:rsidRPr="00E53EB0">
        <w:rPr>
          <w:rFonts w:ascii="Times New Roman" w:hAnsi="Times New Roman" w:cs="Times New Roman"/>
          <w:b/>
          <w:bCs/>
          <w:kern w:val="0"/>
          <w:sz w:val="32"/>
          <w:szCs w:val="32"/>
        </w:rPr>
        <w:t>serotonīnerģisko</w:t>
      </w:r>
      <w:proofErr w:type="spellEnd"/>
      <w:r w:rsidRPr="00E53EB0">
        <w:rPr>
          <w:rFonts w:ascii="Times New Roman" w:hAnsi="Times New Roman" w:cs="Times New Roman"/>
          <w:b/>
          <w:bCs/>
          <w:kern w:val="0"/>
          <w:sz w:val="32"/>
          <w:szCs w:val="32"/>
        </w:rPr>
        <w:t xml:space="preserve"> sindromu nesaistītas halucinācijas</w:t>
      </w:r>
      <w:r w:rsidR="00E16AA6" w:rsidRPr="00E53EB0">
        <w:rPr>
          <w:rFonts w:ascii="Times New Roman" w:hAnsi="Times New Roman" w:cs="Times New Roman"/>
          <w:b/>
          <w:bCs/>
          <w:kern w:val="0"/>
          <w:sz w:val="32"/>
          <w:szCs w:val="32"/>
        </w:rPr>
        <w:t xml:space="preserve"> </w:t>
      </w:r>
    </w:p>
    <w:p w14:paraId="6A2B1A82" w14:textId="77777777" w:rsidR="00F70C4A" w:rsidRDefault="00F70C4A" w:rsidP="009A6B39">
      <w:pPr>
        <w:autoSpaceDE w:val="0"/>
        <w:autoSpaceDN w:val="0"/>
        <w:adjustRightInd w:val="0"/>
        <w:spacing w:after="0" w:line="240" w:lineRule="auto"/>
        <w:rPr>
          <w:rFonts w:ascii="Times New Roman" w:hAnsi="Times New Roman" w:cs="Times New Roman"/>
          <w:b/>
          <w:bCs/>
          <w:color w:val="0070C0"/>
          <w:kern w:val="0"/>
          <w:sz w:val="32"/>
          <w:szCs w:val="32"/>
        </w:rPr>
      </w:pPr>
    </w:p>
    <w:p w14:paraId="4F216403" w14:textId="77777777" w:rsidR="007B1731" w:rsidRDefault="007B1731" w:rsidP="009A6B39">
      <w:pPr>
        <w:autoSpaceDE w:val="0"/>
        <w:autoSpaceDN w:val="0"/>
        <w:adjustRightInd w:val="0"/>
        <w:spacing w:after="0" w:line="240" w:lineRule="auto"/>
        <w:rPr>
          <w:rFonts w:ascii="Times New Roman" w:hAnsi="Times New Roman" w:cs="Times New Roman"/>
          <w:i/>
          <w:iCs/>
          <w:color w:val="000000"/>
          <w:kern w:val="0"/>
          <w:sz w:val="24"/>
          <w:szCs w:val="24"/>
        </w:rPr>
      </w:pPr>
    </w:p>
    <w:p w14:paraId="60AEBF8D" w14:textId="7C0A12CD" w:rsidR="00E16AA6" w:rsidRPr="007035C9" w:rsidRDefault="00E16AA6" w:rsidP="007035C9">
      <w:pPr>
        <w:pStyle w:val="ListParagraph"/>
        <w:numPr>
          <w:ilvl w:val="0"/>
          <w:numId w:val="6"/>
        </w:numPr>
        <w:jc w:val="both"/>
        <w:rPr>
          <w:rFonts w:ascii="Times New Roman" w:hAnsi="Times New Roman" w:cs="Times New Roman"/>
          <w:b/>
          <w:bCs/>
          <w:sz w:val="24"/>
          <w:szCs w:val="24"/>
        </w:rPr>
      </w:pPr>
      <w:r w:rsidRPr="00E16AA6">
        <w:rPr>
          <w:rFonts w:ascii="Times New Roman" w:hAnsi="Times New Roman" w:cs="Times New Roman"/>
          <w:b/>
          <w:bCs/>
          <w:sz w:val="24"/>
          <w:szCs w:val="24"/>
        </w:rPr>
        <w:t xml:space="preserve">Indikācijas: </w:t>
      </w:r>
      <w:r w:rsidR="00CB42E1">
        <w:rPr>
          <w:rFonts w:ascii="Times New Roman" w:hAnsi="Times New Roman" w:cs="Times New Roman"/>
          <w:b/>
          <w:bCs/>
          <w:sz w:val="24"/>
          <w:szCs w:val="24"/>
        </w:rPr>
        <w:t>d</w:t>
      </w:r>
      <w:r w:rsidR="00CB42E1" w:rsidRPr="00CB42E1">
        <w:rPr>
          <w:rFonts w:ascii="Times New Roman" w:hAnsi="Times New Roman" w:cs="Times New Roman"/>
          <w:b/>
          <w:bCs/>
          <w:sz w:val="24"/>
          <w:szCs w:val="24"/>
        </w:rPr>
        <w:t>epresijas epizožu ārstēšana pieaugušiem</w:t>
      </w:r>
    </w:p>
    <w:p w14:paraId="1D0F76C8" w14:textId="645A2EC5" w:rsidR="00E16AA6" w:rsidRPr="00F70C4A" w:rsidRDefault="00E16AA6" w:rsidP="00E16AA6">
      <w:pPr>
        <w:pStyle w:val="ListParagraph"/>
        <w:numPr>
          <w:ilvl w:val="0"/>
          <w:numId w:val="6"/>
        </w:numPr>
        <w:jc w:val="both"/>
        <w:rPr>
          <w:rFonts w:ascii="Times New Roman" w:hAnsi="Times New Roman" w:cs="Times New Roman"/>
          <w:b/>
          <w:bCs/>
          <w:color w:val="000000" w:themeColor="text1"/>
          <w:sz w:val="24"/>
          <w:szCs w:val="24"/>
        </w:rPr>
      </w:pPr>
      <w:r w:rsidRPr="00F70C4A">
        <w:rPr>
          <w:rFonts w:ascii="Times New Roman" w:hAnsi="Times New Roman" w:cs="Times New Roman"/>
          <w:b/>
          <w:bCs/>
          <w:color w:val="000000" w:themeColor="text1"/>
          <w:sz w:val="24"/>
          <w:szCs w:val="24"/>
        </w:rPr>
        <w:t xml:space="preserve">Zāļu aprakstam pievienota jauna </w:t>
      </w:r>
      <w:r w:rsidR="00CB42E1">
        <w:rPr>
          <w:rFonts w:ascii="Times New Roman" w:hAnsi="Times New Roman" w:cs="Times New Roman"/>
          <w:b/>
          <w:bCs/>
          <w:color w:val="000000" w:themeColor="text1"/>
          <w:sz w:val="24"/>
          <w:szCs w:val="24"/>
        </w:rPr>
        <w:t>blakne</w:t>
      </w:r>
      <w:r w:rsidR="00F70C4A" w:rsidRPr="00F70C4A">
        <w:rPr>
          <w:rFonts w:ascii="Times New Roman" w:hAnsi="Times New Roman" w:cs="Times New Roman"/>
          <w:b/>
          <w:bCs/>
          <w:color w:val="000000" w:themeColor="text1"/>
          <w:sz w:val="24"/>
          <w:szCs w:val="24"/>
        </w:rPr>
        <w:t xml:space="preserve">: </w:t>
      </w:r>
    </w:p>
    <w:p w14:paraId="18E837A6" w14:textId="77777777" w:rsidR="00E16AA6" w:rsidRPr="00F70C4A" w:rsidRDefault="00E16AA6" w:rsidP="009A6B39">
      <w:pPr>
        <w:autoSpaceDE w:val="0"/>
        <w:autoSpaceDN w:val="0"/>
        <w:adjustRightInd w:val="0"/>
        <w:spacing w:after="0" w:line="240" w:lineRule="auto"/>
        <w:rPr>
          <w:rFonts w:ascii="Times New Roman" w:hAnsi="Times New Roman" w:cs="Times New Roman"/>
          <w:color w:val="000000" w:themeColor="text1"/>
          <w:kern w:val="0"/>
          <w:sz w:val="24"/>
          <w:szCs w:val="24"/>
        </w:rPr>
      </w:pPr>
    </w:p>
    <w:p w14:paraId="0FBEEDD2" w14:textId="77777777" w:rsidR="00E16AA6" w:rsidRDefault="00E16AA6" w:rsidP="00E16AA6">
      <w:pPr>
        <w:autoSpaceDE w:val="0"/>
        <w:autoSpaceDN w:val="0"/>
        <w:adjustRightInd w:val="0"/>
        <w:spacing w:after="0" w:line="240" w:lineRule="auto"/>
        <w:rPr>
          <w:rFonts w:ascii="Times New Roman" w:hAnsi="Times New Roman" w:cs="Times New Roman"/>
          <w:b/>
          <w:bCs/>
          <w:color w:val="000000"/>
          <w:kern w:val="0"/>
          <w:sz w:val="24"/>
          <w:szCs w:val="24"/>
        </w:rPr>
      </w:pPr>
    </w:p>
    <w:p w14:paraId="4A8B8673" w14:textId="5082217B" w:rsidR="00CB42E1" w:rsidRDefault="00E16AA6" w:rsidP="00CB42E1">
      <w:pPr>
        <w:autoSpaceDE w:val="0"/>
        <w:autoSpaceDN w:val="0"/>
        <w:adjustRightInd w:val="0"/>
        <w:spacing w:after="0" w:line="240" w:lineRule="auto"/>
      </w:pPr>
      <w:r w:rsidRPr="00E16AA6">
        <w:rPr>
          <w:rFonts w:ascii="Times New Roman" w:hAnsi="Times New Roman" w:cs="Times New Roman"/>
          <w:b/>
          <w:bCs/>
          <w:color w:val="000000"/>
          <w:kern w:val="0"/>
          <w:sz w:val="24"/>
          <w:szCs w:val="24"/>
        </w:rPr>
        <w:t>Zāļu apraksts</w:t>
      </w:r>
      <w:r w:rsidR="00CB42E1" w:rsidRPr="00CB42E1">
        <w:t xml:space="preserve"> </w:t>
      </w:r>
    </w:p>
    <w:p w14:paraId="022A0930" w14:textId="77777777" w:rsidR="00CB42E1" w:rsidRPr="00CB42E1" w:rsidRDefault="00CB42E1" w:rsidP="00CB42E1">
      <w:pPr>
        <w:autoSpaceDE w:val="0"/>
        <w:autoSpaceDN w:val="0"/>
        <w:adjustRightInd w:val="0"/>
        <w:spacing w:after="0" w:line="240" w:lineRule="auto"/>
        <w:rPr>
          <w:rFonts w:ascii="Times New Roman" w:hAnsi="Times New Roman" w:cs="Times New Roman"/>
          <w:b/>
          <w:bCs/>
          <w:color w:val="000000"/>
          <w:kern w:val="0"/>
          <w:sz w:val="24"/>
          <w:szCs w:val="24"/>
        </w:rPr>
      </w:pPr>
    </w:p>
    <w:p w14:paraId="65B1CB1B" w14:textId="77777777" w:rsidR="00CB42E1" w:rsidRPr="00CB42E1" w:rsidRDefault="00CB42E1" w:rsidP="00CB42E1">
      <w:pPr>
        <w:autoSpaceDE w:val="0"/>
        <w:autoSpaceDN w:val="0"/>
        <w:adjustRightInd w:val="0"/>
        <w:spacing w:after="0" w:line="240" w:lineRule="auto"/>
        <w:rPr>
          <w:rFonts w:ascii="Times New Roman" w:hAnsi="Times New Roman" w:cs="Times New Roman"/>
          <w:color w:val="000000"/>
          <w:kern w:val="0"/>
          <w:sz w:val="24"/>
          <w:szCs w:val="24"/>
        </w:rPr>
      </w:pPr>
      <w:r w:rsidRPr="00CB42E1">
        <w:rPr>
          <w:rFonts w:ascii="Times New Roman" w:hAnsi="Times New Roman" w:cs="Times New Roman"/>
          <w:color w:val="000000"/>
          <w:kern w:val="0"/>
          <w:sz w:val="24"/>
          <w:szCs w:val="24"/>
        </w:rPr>
        <w:t>4.8. Nevēlamās blakusparādības</w:t>
      </w:r>
    </w:p>
    <w:p w14:paraId="70C9C923" w14:textId="77777777" w:rsidR="00CB42E1" w:rsidRPr="00CB42E1" w:rsidRDefault="00CB42E1" w:rsidP="00CB42E1">
      <w:pPr>
        <w:autoSpaceDE w:val="0"/>
        <w:autoSpaceDN w:val="0"/>
        <w:adjustRightInd w:val="0"/>
        <w:spacing w:after="0" w:line="240" w:lineRule="auto"/>
        <w:rPr>
          <w:rFonts w:ascii="Times New Roman" w:hAnsi="Times New Roman" w:cs="Times New Roman"/>
          <w:color w:val="000000"/>
          <w:kern w:val="0"/>
          <w:sz w:val="24"/>
          <w:szCs w:val="24"/>
        </w:rPr>
      </w:pPr>
      <w:r w:rsidRPr="00CB42E1">
        <w:rPr>
          <w:rFonts w:ascii="Times New Roman" w:hAnsi="Times New Roman" w:cs="Times New Roman"/>
          <w:color w:val="000000"/>
          <w:kern w:val="0"/>
          <w:sz w:val="24"/>
          <w:szCs w:val="24"/>
        </w:rPr>
        <w:t>Psihiskie traucējumi</w:t>
      </w:r>
    </w:p>
    <w:p w14:paraId="08362700" w14:textId="77777777" w:rsidR="00CB42E1" w:rsidRDefault="00CB42E1" w:rsidP="00CB42E1">
      <w:pPr>
        <w:autoSpaceDE w:val="0"/>
        <w:autoSpaceDN w:val="0"/>
        <w:adjustRightInd w:val="0"/>
        <w:spacing w:after="0" w:line="240" w:lineRule="auto"/>
        <w:rPr>
          <w:rFonts w:ascii="Times New Roman" w:hAnsi="Times New Roman" w:cs="Times New Roman"/>
          <w:color w:val="000000"/>
          <w:kern w:val="0"/>
          <w:sz w:val="24"/>
          <w:szCs w:val="24"/>
        </w:rPr>
      </w:pPr>
      <w:r w:rsidRPr="00CB42E1">
        <w:rPr>
          <w:rFonts w:ascii="Times New Roman" w:hAnsi="Times New Roman" w:cs="Times New Roman"/>
          <w:color w:val="000000"/>
          <w:kern w:val="0"/>
          <w:sz w:val="24"/>
          <w:szCs w:val="24"/>
          <w:u w:val="single"/>
        </w:rPr>
        <w:t>Halucinācijas,</w:t>
      </w:r>
      <w:r w:rsidRPr="00CB42E1">
        <w:rPr>
          <w:rFonts w:ascii="Times New Roman" w:hAnsi="Times New Roman" w:cs="Times New Roman"/>
          <w:color w:val="000000"/>
          <w:kern w:val="0"/>
          <w:sz w:val="24"/>
          <w:szCs w:val="24"/>
        </w:rPr>
        <w:t xml:space="preserve"> biežums “Retāk”</w:t>
      </w:r>
    </w:p>
    <w:p w14:paraId="48C40C8F" w14:textId="77777777" w:rsidR="00CB42E1" w:rsidRPr="00CB42E1" w:rsidRDefault="00CB42E1" w:rsidP="00CB42E1">
      <w:pPr>
        <w:autoSpaceDE w:val="0"/>
        <w:autoSpaceDN w:val="0"/>
        <w:adjustRightInd w:val="0"/>
        <w:spacing w:after="0" w:line="240" w:lineRule="auto"/>
        <w:rPr>
          <w:rFonts w:ascii="Times New Roman" w:hAnsi="Times New Roman" w:cs="Times New Roman"/>
          <w:color w:val="000000"/>
          <w:kern w:val="0"/>
          <w:sz w:val="24"/>
          <w:szCs w:val="24"/>
        </w:rPr>
      </w:pPr>
    </w:p>
    <w:p w14:paraId="2082D20A" w14:textId="77777777" w:rsidR="00CB42E1" w:rsidRPr="00CB42E1" w:rsidRDefault="00CB42E1" w:rsidP="00CB42E1">
      <w:pPr>
        <w:autoSpaceDE w:val="0"/>
        <w:autoSpaceDN w:val="0"/>
        <w:adjustRightInd w:val="0"/>
        <w:spacing w:after="0" w:line="240" w:lineRule="auto"/>
        <w:rPr>
          <w:rFonts w:ascii="Times New Roman" w:hAnsi="Times New Roman" w:cs="Times New Roman"/>
          <w:b/>
          <w:bCs/>
          <w:color w:val="000000"/>
          <w:kern w:val="0"/>
          <w:sz w:val="24"/>
          <w:szCs w:val="24"/>
        </w:rPr>
      </w:pPr>
      <w:r w:rsidRPr="00CB42E1">
        <w:rPr>
          <w:rFonts w:ascii="Times New Roman" w:hAnsi="Times New Roman" w:cs="Times New Roman"/>
          <w:b/>
          <w:bCs/>
          <w:color w:val="000000"/>
          <w:kern w:val="0"/>
          <w:sz w:val="24"/>
          <w:szCs w:val="24"/>
        </w:rPr>
        <w:t>Lietošanas instrukcija</w:t>
      </w:r>
    </w:p>
    <w:p w14:paraId="610C0161" w14:textId="77777777" w:rsidR="00CB42E1" w:rsidRPr="00CB42E1" w:rsidRDefault="00CB42E1" w:rsidP="00CB42E1">
      <w:pPr>
        <w:autoSpaceDE w:val="0"/>
        <w:autoSpaceDN w:val="0"/>
        <w:adjustRightInd w:val="0"/>
        <w:spacing w:after="0" w:line="240" w:lineRule="auto"/>
        <w:rPr>
          <w:rFonts w:ascii="Times New Roman" w:hAnsi="Times New Roman" w:cs="Times New Roman"/>
          <w:color w:val="000000"/>
          <w:kern w:val="0"/>
          <w:sz w:val="24"/>
          <w:szCs w:val="24"/>
        </w:rPr>
      </w:pPr>
    </w:p>
    <w:p w14:paraId="55C09576" w14:textId="77777777" w:rsidR="00CB42E1" w:rsidRPr="00CB42E1" w:rsidRDefault="00CB42E1" w:rsidP="00CB42E1">
      <w:pPr>
        <w:autoSpaceDE w:val="0"/>
        <w:autoSpaceDN w:val="0"/>
        <w:adjustRightInd w:val="0"/>
        <w:spacing w:after="0" w:line="240" w:lineRule="auto"/>
        <w:rPr>
          <w:rFonts w:ascii="Times New Roman" w:hAnsi="Times New Roman" w:cs="Times New Roman"/>
          <w:color w:val="000000"/>
          <w:kern w:val="0"/>
          <w:sz w:val="24"/>
          <w:szCs w:val="24"/>
        </w:rPr>
      </w:pPr>
      <w:r w:rsidRPr="00CB42E1">
        <w:rPr>
          <w:rFonts w:ascii="Times New Roman" w:hAnsi="Times New Roman" w:cs="Times New Roman"/>
          <w:color w:val="000000"/>
          <w:kern w:val="0"/>
          <w:sz w:val="24"/>
          <w:szCs w:val="24"/>
        </w:rPr>
        <w:t>4. Iespējamās blakusparādības</w:t>
      </w:r>
    </w:p>
    <w:p w14:paraId="5832A2D0" w14:textId="77777777" w:rsidR="00CB42E1" w:rsidRPr="00CB42E1" w:rsidRDefault="00CB42E1" w:rsidP="00CB42E1">
      <w:pPr>
        <w:autoSpaceDE w:val="0"/>
        <w:autoSpaceDN w:val="0"/>
        <w:adjustRightInd w:val="0"/>
        <w:spacing w:after="0" w:line="240" w:lineRule="auto"/>
        <w:rPr>
          <w:rFonts w:ascii="Times New Roman" w:hAnsi="Times New Roman" w:cs="Times New Roman"/>
          <w:color w:val="000000"/>
          <w:kern w:val="0"/>
          <w:sz w:val="24"/>
          <w:szCs w:val="24"/>
        </w:rPr>
      </w:pPr>
      <w:r w:rsidRPr="00CB42E1">
        <w:rPr>
          <w:rFonts w:ascii="Times New Roman" w:hAnsi="Times New Roman" w:cs="Times New Roman"/>
          <w:color w:val="000000"/>
          <w:kern w:val="0"/>
          <w:sz w:val="24"/>
          <w:szCs w:val="24"/>
        </w:rPr>
        <w:t>Retāk: var rasties līdz 1 no 100 cilvēkiem</w:t>
      </w:r>
    </w:p>
    <w:p w14:paraId="69FE3907" w14:textId="299CE253" w:rsidR="00E16AA6" w:rsidRPr="00CB42E1" w:rsidRDefault="00CB42E1" w:rsidP="00CB42E1">
      <w:pPr>
        <w:autoSpaceDE w:val="0"/>
        <w:autoSpaceDN w:val="0"/>
        <w:adjustRightInd w:val="0"/>
        <w:spacing w:after="0" w:line="240" w:lineRule="auto"/>
        <w:rPr>
          <w:rFonts w:ascii="Times New Roman" w:hAnsi="Times New Roman" w:cs="Times New Roman"/>
          <w:color w:val="000000"/>
          <w:kern w:val="0"/>
          <w:sz w:val="24"/>
          <w:szCs w:val="24"/>
          <w:u w:val="single"/>
        </w:rPr>
      </w:pPr>
      <w:r w:rsidRPr="00CB42E1">
        <w:rPr>
          <w:rFonts w:ascii="Times New Roman" w:hAnsi="Times New Roman" w:cs="Times New Roman"/>
          <w:color w:val="000000"/>
          <w:kern w:val="0"/>
          <w:sz w:val="24"/>
          <w:szCs w:val="24"/>
          <w:u w:val="single"/>
        </w:rPr>
        <w:t>Halucinācijas (neesošu lietu redzēšana, dzirdēšana vai sajušana)</w:t>
      </w:r>
    </w:p>
    <w:p w14:paraId="56695BF1" w14:textId="77777777" w:rsidR="00E16AA6" w:rsidRPr="00E16AA6" w:rsidRDefault="00E16AA6" w:rsidP="00E16AA6">
      <w:pPr>
        <w:autoSpaceDE w:val="0"/>
        <w:autoSpaceDN w:val="0"/>
        <w:adjustRightInd w:val="0"/>
        <w:spacing w:after="0" w:line="240" w:lineRule="auto"/>
        <w:rPr>
          <w:rFonts w:ascii="Times New Roman" w:hAnsi="Times New Roman" w:cs="Times New Roman"/>
          <w:b/>
          <w:bCs/>
          <w:color w:val="000000"/>
          <w:kern w:val="0"/>
          <w:sz w:val="24"/>
          <w:szCs w:val="24"/>
        </w:rPr>
      </w:pPr>
    </w:p>
    <w:p w14:paraId="475E3AD0" w14:textId="77777777" w:rsidR="009F5041" w:rsidRDefault="009F5041" w:rsidP="00E16AA6">
      <w:pPr>
        <w:autoSpaceDE w:val="0"/>
        <w:autoSpaceDN w:val="0"/>
        <w:adjustRightInd w:val="0"/>
        <w:spacing w:after="0" w:line="240" w:lineRule="auto"/>
        <w:rPr>
          <w:rFonts w:ascii="Times New Roman" w:hAnsi="Times New Roman" w:cs="Times New Roman"/>
          <w:i/>
          <w:iCs/>
          <w:color w:val="000000"/>
          <w:kern w:val="0"/>
          <w:sz w:val="24"/>
          <w:szCs w:val="24"/>
        </w:rPr>
      </w:pPr>
    </w:p>
    <w:p w14:paraId="61D98545" w14:textId="77777777" w:rsidR="009F5041" w:rsidRDefault="009F5041" w:rsidP="00E16AA6">
      <w:pPr>
        <w:autoSpaceDE w:val="0"/>
        <w:autoSpaceDN w:val="0"/>
        <w:adjustRightInd w:val="0"/>
        <w:spacing w:after="0" w:line="240" w:lineRule="auto"/>
        <w:rPr>
          <w:rFonts w:ascii="Times New Roman" w:hAnsi="Times New Roman" w:cs="Times New Roman"/>
          <w:i/>
          <w:iCs/>
          <w:color w:val="000000"/>
          <w:kern w:val="0"/>
          <w:sz w:val="24"/>
          <w:szCs w:val="24"/>
        </w:rPr>
      </w:pPr>
    </w:p>
    <w:p w14:paraId="0EBFF475" w14:textId="77777777" w:rsidR="002B1BDD" w:rsidRPr="009F5041" w:rsidRDefault="002B1BDD" w:rsidP="00E16AA6">
      <w:pPr>
        <w:autoSpaceDE w:val="0"/>
        <w:autoSpaceDN w:val="0"/>
        <w:adjustRightInd w:val="0"/>
        <w:spacing w:after="0" w:line="240" w:lineRule="auto"/>
        <w:rPr>
          <w:rFonts w:ascii="Times New Roman" w:hAnsi="Times New Roman" w:cs="Times New Roman"/>
          <w:i/>
          <w:iCs/>
          <w:color w:val="000000"/>
          <w:kern w:val="0"/>
          <w:sz w:val="24"/>
          <w:szCs w:val="24"/>
        </w:rPr>
      </w:pPr>
    </w:p>
    <w:p w14:paraId="3D438D42" w14:textId="77777777" w:rsidR="00495183" w:rsidRDefault="00495183" w:rsidP="00E16AA6">
      <w:pPr>
        <w:autoSpaceDE w:val="0"/>
        <w:autoSpaceDN w:val="0"/>
        <w:adjustRightInd w:val="0"/>
        <w:spacing w:after="0" w:line="240" w:lineRule="auto"/>
        <w:rPr>
          <w:rFonts w:ascii="Times New Roman" w:hAnsi="Times New Roman" w:cs="Times New Roman"/>
          <w:b/>
          <w:bCs/>
          <w:color w:val="0070C0"/>
          <w:kern w:val="0"/>
          <w:sz w:val="32"/>
          <w:szCs w:val="32"/>
        </w:rPr>
      </w:pPr>
      <w:proofErr w:type="spellStart"/>
      <w:r w:rsidRPr="00495183">
        <w:rPr>
          <w:rFonts w:ascii="Times New Roman" w:hAnsi="Times New Roman" w:cs="Times New Roman"/>
          <w:b/>
          <w:bCs/>
          <w:color w:val="0070C0"/>
          <w:kern w:val="0"/>
          <w:sz w:val="32"/>
          <w:szCs w:val="32"/>
        </w:rPr>
        <w:t>Ciltakabtagēna</w:t>
      </w:r>
      <w:proofErr w:type="spellEnd"/>
      <w:r w:rsidRPr="00495183">
        <w:rPr>
          <w:rFonts w:ascii="Times New Roman" w:hAnsi="Times New Roman" w:cs="Times New Roman"/>
          <w:b/>
          <w:bCs/>
          <w:color w:val="0070C0"/>
          <w:kern w:val="0"/>
          <w:sz w:val="32"/>
          <w:szCs w:val="32"/>
        </w:rPr>
        <w:t xml:space="preserve"> </w:t>
      </w:r>
      <w:proofErr w:type="spellStart"/>
      <w:r w:rsidRPr="00495183">
        <w:rPr>
          <w:rFonts w:ascii="Times New Roman" w:hAnsi="Times New Roman" w:cs="Times New Roman"/>
          <w:b/>
          <w:bCs/>
          <w:color w:val="0070C0"/>
          <w:kern w:val="0"/>
          <w:sz w:val="32"/>
          <w:szCs w:val="32"/>
        </w:rPr>
        <w:t>autoleicels</w:t>
      </w:r>
      <w:proofErr w:type="spellEnd"/>
      <w:r w:rsidRPr="00495183">
        <w:rPr>
          <w:rFonts w:ascii="Times New Roman" w:hAnsi="Times New Roman" w:cs="Times New Roman"/>
          <w:b/>
          <w:bCs/>
          <w:color w:val="0070C0"/>
          <w:kern w:val="0"/>
          <w:sz w:val="32"/>
          <w:szCs w:val="32"/>
        </w:rPr>
        <w:t xml:space="preserve">; </w:t>
      </w:r>
      <w:proofErr w:type="spellStart"/>
      <w:r w:rsidRPr="00495183">
        <w:rPr>
          <w:rFonts w:ascii="Times New Roman" w:hAnsi="Times New Roman" w:cs="Times New Roman"/>
          <w:b/>
          <w:bCs/>
          <w:color w:val="0070C0"/>
          <w:kern w:val="0"/>
          <w:sz w:val="32"/>
          <w:szCs w:val="32"/>
        </w:rPr>
        <w:t>idekabtagēna</w:t>
      </w:r>
      <w:proofErr w:type="spellEnd"/>
      <w:r w:rsidRPr="00495183">
        <w:rPr>
          <w:rFonts w:ascii="Times New Roman" w:hAnsi="Times New Roman" w:cs="Times New Roman"/>
          <w:b/>
          <w:bCs/>
          <w:color w:val="0070C0"/>
          <w:kern w:val="0"/>
          <w:sz w:val="32"/>
          <w:szCs w:val="32"/>
        </w:rPr>
        <w:t xml:space="preserve"> </w:t>
      </w:r>
      <w:proofErr w:type="spellStart"/>
      <w:r w:rsidRPr="00495183">
        <w:rPr>
          <w:rFonts w:ascii="Times New Roman" w:hAnsi="Times New Roman" w:cs="Times New Roman"/>
          <w:b/>
          <w:bCs/>
          <w:color w:val="0070C0"/>
          <w:kern w:val="0"/>
          <w:sz w:val="32"/>
          <w:szCs w:val="32"/>
        </w:rPr>
        <w:t>vikleicels</w:t>
      </w:r>
      <w:proofErr w:type="spellEnd"/>
      <w:r w:rsidRPr="00495183">
        <w:rPr>
          <w:rFonts w:ascii="Times New Roman" w:hAnsi="Times New Roman" w:cs="Times New Roman"/>
          <w:b/>
          <w:bCs/>
          <w:color w:val="0070C0"/>
          <w:kern w:val="0"/>
          <w:sz w:val="32"/>
          <w:szCs w:val="32"/>
        </w:rPr>
        <w:t xml:space="preserve">; </w:t>
      </w:r>
      <w:proofErr w:type="spellStart"/>
      <w:r w:rsidRPr="00495183">
        <w:rPr>
          <w:rFonts w:ascii="Times New Roman" w:hAnsi="Times New Roman" w:cs="Times New Roman"/>
          <w:b/>
          <w:bCs/>
          <w:color w:val="0070C0"/>
          <w:kern w:val="0"/>
          <w:sz w:val="32"/>
          <w:szCs w:val="32"/>
        </w:rPr>
        <w:t>tisagenlekleicels</w:t>
      </w:r>
      <w:proofErr w:type="spellEnd"/>
      <w:r w:rsidRPr="00495183">
        <w:rPr>
          <w:rFonts w:ascii="Times New Roman" w:hAnsi="Times New Roman" w:cs="Times New Roman"/>
          <w:b/>
          <w:bCs/>
          <w:color w:val="0070C0"/>
          <w:kern w:val="0"/>
          <w:sz w:val="32"/>
          <w:szCs w:val="32"/>
        </w:rPr>
        <w:t xml:space="preserve"> </w:t>
      </w:r>
    </w:p>
    <w:p w14:paraId="32FCA13C" w14:textId="77777777" w:rsidR="00495183" w:rsidRDefault="00495183" w:rsidP="00E16AA6">
      <w:pPr>
        <w:autoSpaceDE w:val="0"/>
        <w:autoSpaceDN w:val="0"/>
        <w:adjustRightInd w:val="0"/>
        <w:spacing w:after="0" w:line="240" w:lineRule="auto"/>
        <w:rPr>
          <w:rFonts w:ascii="Times New Roman" w:hAnsi="Times New Roman" w:cs="Times New Roman"/>
          <w:b/>
          <w:bCs/>
          <w:color w:val="0070C0"/>
          <w:kern w:val="0"/>
          <w:sz w:val="32"/>
          <w:szCs w:val="32"/>
        </w:rPr>
      </w:pPr>
    </w:p>
    <w:p w14:paraId="4E01BB7D" w14:textId="77777777" w:rsidR="00495183" w:rsidRPr="00495183" w:rsidRDefault="00495183" w:rsidP="00E16AA6">
      <w:pPr>
        <w:autoSpaceDE w:val="0"/>
        <w:autoSpaceDN w:val="0"/>
        <w:adjustRightInd w:val="0"/>
        <w:spacing w:after="0" w:line="240" w:lineRule="auto"/>
        <w:rPr>
          <w:rFonts w:ascii="Times New Roman" w:hAnsi="Times New Roman" w:cs="Times New Roman"/>
          <w:b/>
          <w:bCs/>
          <w:kern w:val="0"/>
          <w:sz w:val="32"/>
          <w:szCs w:val="32"/>
        </w:rPr>
      </w:pPr>
      <w:r w:rsidRPr="00495183">
        <w:rPr>
          <w:rFonts w:ascii="Times New Roman" w:hAnsi="Times New Roman" w:cs="Times New Roman"/>
          <w:b/>
          <w:bCs/>
          <w:kern w:val="0"/>
          <w:sz w:val="32"/>
          <w:szCs w:val="32"/>
        </w:rPr>
        <w:t xml:space="preserve">Jauna blakne: progresējoša </w:t>
      </w:r>
      <w:proofErr w:type="spellStart"/>
      <w:r w:rsidRPr="00495183">
        <w:rPr>
          <w:rFonts w:ascii="Times New Roman" w:hAnsi="Times New Roman" w:cs="Times New Roman"/>
          <w:b/>
          <w:bCs/>
          <w:kern w:val="0"/>
          <w:sz w:val="32"/>
          <w:szCs w:val="32"/>
        </w:rPr>
        <w:t>multifokāla</w:t>
      </w:r>
      <w:proofErr w:type="spellEnd"/>
      <w:r w:rsidRPr="00495183">
        <w:rPr>
          <w:rFonts w:ascii="Times New Roman" w:hAnsi="Times New Roman" w:cs="Times New Roman"/>
          <w:b/>
          <w:bCs/>
          <w:kern w:val="0"/>
          <w:sz w:val="32"/>
          <w:szCs w:val="32"/>
        </w:rPr>
        <w:t xml:space="preserve"> </w:t>
      </w:r>
      <w:proofErr w:type="spellStart"/>
      <w:r w:rsidRPr="00495183">
        <w:rPr>
          <w:rFonts w:ascii="Times New Roman" w:hAnsi="Times New Roman" w:cs="Times New Roman"/>
          <w:b/>
          <w:bCs/>
          <w:kern w:val="0"/>
          <w:sz w:val="32"/>
          <w:szCs w:val="32"/>
        </w:rPr>
        <w:t>leikoencefalopātija</w:t>
      </w:r>
      <w:proofErr w:type="spellEnd"/>
    </w:p>
    <w:p w14:paraId="3193F75D" w14:textId="77777777" w:rsidR="00495183" w:rsidRDefault="00495183" w:rsidP="00E16AA6">
      <w:pPr>
        <w:autoSpaceDE w:val="0"/>
        <w:autoSpaceDN w:val="0"/>
        <w:adjustRightInd w:val="0"/>
        <w:spacing w:after="0" w:line="240" w:lineRule="auto"/>
        <w:rPr>
          <w:rFonts w:ascii="Times New Roman" w:hAnsi="Times New Roman" w:cs="Times New Roman"/>
          <w:b/>
          <w:bCs/>
          <w:color w:val="0070C0"/>
          <w:kern w:val="0"/>
          <w:sz w:val="32"/>
          <w:szCs w:val="32"/>
        </w:rPr>
      </w:pPr>
    </w:p>
    <w:p w14:paraId="51796FE1" w14:textId="77777777" w:rsidR="002B1BDD" w:rsidRDefault="002B1BDD" w:rsidP="00E16AA6">
      <w:pPr>
        <w:autoSpaceDE w:val="0"/>
        <w:autoSpaceDN w:val="0"/>
        <w:adjustRightInd w:val="0"/>
        <w:spacing w:after="0" w:line="240" w:lineRule="auto"/>
        <w:rPr>
          <w:rFonts w:ascii="Times New Roman" w:hAnsi="Times New Roman" w:cs="Times New Roman"/>
          <w:b/>
          <w:bCs/>
          <w:color w:val="000000"/>
          <w:kern w:val="0"/>
          <w:sz w:val="32"/>
          <w:szCs w:val="32"/>
        </w:rPr>
      </w:pPr>
    </w:p>
    <w:p w14:paraId="4B523659" w14:textId="4F3A00F8" w:rsidR="008B6D02" w:rsidRDefault="008B6D02" w:rsidP="007B137B">
      <w:pPr>
        <w:pStyle w:val="ListParagraph"/>
        <w:numPr>
          <w:ilvl w:val="0"/>
          <w:numId w:val="24"/>
        </w:numPr>
        <w:jc w:val="both"/>
        <w:rPr>
          <w:rFonts w:ascii="Times New Roman" w:hAnsi="Times New Roman" w:cs="Times New Roman"/>
          <w:b/>
          <w:bCs/>
          <w:sz w:val="24"/>
          <w:szCs w:val="24"/>
        </w:rPr>
      </w:pPr>
      <w:r w:rsidRPr="00E16AA6">
        <w:rPr>
          <w:rFonts w:ascii="Times New Roman" w:hAnsi="Times New Roman" w:cs="Times New Roman"/>
          <w:b/>
          <w:bCs/>
          <w:sz w:val="24"/>
          <w:szCs w:val="24"/>
        </w:rPr>
        <w:t xml:space="preserve">Indikācijas: </w:t>
      </w:r>
      <w:proofErr w:type="spellStart"/>
      <w:r w:rsidR="0085488B">
        <w:rPr>
          <w:rFonts w:ascii="Times New Roman" w:hAnsi="Times New Roman" w:cs="Times New Roman"/>
          <w:b/>
          <w:bCs/>
          <w:sz w:val="24"/>
          <w:szCs w:val="24"/>
        </w:rPr>
        <w:t>p</w:t>
      </w:r>
      <w:r w:rsidR="0085488B" w:rsidRPr="0085488B">
        <w:rPr>
          <w:rFonts w:ascii="Times New Roman" w:hAnsi="Times New Roman" w:cs="Times New Roman"/>
          <w:b/>
          <w:bCs/>
          <w:sz w:val="24"/>
          <w:szCs w:val="24"/>
        </w:rPr>
        <w:t>retaudzēju</w:t>
      </w:r>
      <w:proofErr w:type="spellEnd"/>
      <w:r w:rsidR="0085488B" w:rsidRPr="0085488B">
        <w:rPr>
          <w:rFonts w:ascii="Times New Roman" w:hAnsi="Times New Roman" w:cs="Times New Roman"/>
          <w:b/>
          <w:bCs/>
          <w:sz w:val="24"/>
          <w:szCs w:val="24"/>
        </w:rPr>
        <w:t xml:space="preserve"> līdzekļi</w:t>
      </w:r>
    </w:p>
    <w:p w14:paraId="57E130C7" w14:textId="24EF2896" w:rsidR="002B1BDD" w:rsidRDefault="008B6D02" w:rsidP="007B137B">
      <w:pPr>
        <w:pStyle w:val="ListParagraph"/>
        <w:numPr>
          <w:ilvl w:val="0"/>
          <w:numId w:val="24"/>
        </w:numPr>
        <w:jc w:val="both"/>
        <w:rPr>
          <w:rFonts w:ascii="Times New Roman" w:hAnsi="Times New Roman" w:cs="Times New Roman"/>
          <w:b/>
          <w:bCs/>
          <w:color w:val="000000" w:themeColor="text1"/>
          <w:sz w:val="24"/>
          <w:szCs w:val="24"/>
        </w:rPr>
      </w:pPr>
      <w:r w:rsidRPr="00F70C4A">
        <w:rPr>
          <w:rFonts w:ascii="Times New Roman" w:hAnsi="Times New Roman" w:cs="Times New Roman"/>
          <w:b/>
          <w:bCs/>
          <w:color w:val="000000" w:themeColor="text1"/>
          <w:sz w:val="24"/>
          <w:szCs w:val="24"/>
        </w:rPr>
        <w:t>Zāļu aprakstam pievienot</w:t>
      </w:r>
      <w:r w:rsidR="00E77280">
        <w:rPr>
          <w:rFonts w:ascii="Times New Roman" w:hAnsi="Times New Roman" w:cs="Times New Roman"/>
          <w:b/>
          <w:bCs/>
          <w:color w:val="000000" w:themeColor="text1"/>
          <w:sz w:val="24"/>
          <w:szCs w:val="24"/>
        </w:rPr>
        <w:t>s</w:t>
      </w:r>
      <w:r w:rsidRPr="00F70C4A">
        <w:rPr>
          <w:rFonts w:ascii="Times New Roman" w:hAnsi="Times New Roman" w:cs="Times New Roman"/>
          <w:b/>
          <w:bCs/>
          <w:color w:val="000000" w:themeColor="text1"/>
          <w:sz w:val="24"/>
          <w:szCs w:val="24"/>
        </w:rPr>
        <w:t xml:space="preserve"> jaun</w:t>
      </w:r>
      <w:r w:rsidR="00F70C4A" w:rsidRPr="00F70C4A">
        <w:rPr>
          <w:rFonts w:ascii="Times New Roman" w:hAnsi="Times New Roman" w:cs="Times New Roman"/>
          <w:b/>
          <w:bCs/>
          <w:color w:val="000000" w:themeColor="text1"/>
          <w:sz w:val="24"/>
          <w:szCs w:val="24"/>
        </w:rPr>
        <w:t xml:space="preserve">s brīdinājums: </w:t>
      </w:r>
    </w:p>
    <w:p w14:paraId="496FE8BC" w14:textId="77777777" w:rsidR="00980C5C" w:rsidRPr="00F70C4A" w:rsidRDefault="00980C5C" w:rsidP="00980C5C">
      <w:pPr>
        <w:pStyle w:val="ListParagraph"/>
        <w:ind w:left="1440"/>
        <w:jc w:val="both"/>
        <w:rPr>
          <w:rFonts w:ascii="Times New Roman" w:hAnsi="Times New Roman" w:cs="Times New Roman"/>
          <w:b/>
          <w:bCs/>
          <w:color w:val="000000" w:themeColor="text1"/>
          <w:sz w:val="24"/>
          <w:szCs w:val="24"/>
        </w:rPr>
      </w:pPr>
    </w:p>
    <w:p w14:paraId="53B68329" w14:textId="77777777" w:rsidR="00980C5C" w:rsidRPr="00980C5C" w:rsidRDefault="00980C5C" w:rsidP="00980C5C">
      <w:pPr>
        <w:pStyle w:val="ListParagraph"/>
        <w:numPr>
          <w:ilvl w:val="0"/>
          <w:numId w:val="14"/>
        </w:numPr>
        <w:jc w:val="both"/>
        <w:rPr>
          <w:rFonts w:ascii="Times New Roman" w:hAnsi="Times New Roman" w:cs="Times New Roman"/>
          <w:b/>
          <w:bCs/>
          <w:color w:val="0070C0"/>
          <w:sz w:val="24"/>
          <w:szCs w:val="24"/>
        </w:rPr>
      </w:pPr>
      <w:proofErr w:type="spellStart"/>
      <w:r w:rsidRPr="00980C5C">
        <w:rPr>
          <w:rFonts w:ascii="Times New Roman" w:hAnsi="Times New Roman" w:cs="Times New Roman"/>
          <w:b/>
          <w:bCs/>
          <w:color w:val="0070C0"/>
          <w:sz w:val="24"/>
          <w:szCs w:val="24"/>
        </w:rPr>
        <w:t>Kymriah</w:t>
      </w:r>
      <w:proofErr w:type="spellEnd"/>
    </w:p>
    <w:p w14:paraId="1BD29882" w14:textId="77777777" w:rsidR="00980C5C" w:rsidRPr="00980C5C" w:rsidRDefault="00980C5C" w:rsidP="00980C5C">
      <w:pPr>
        <w:jc w:val="both"/>
        <w:rPr>
          <w:rFonts w:ascii="Times New Roman" w:hAnsi="Times New Roman" w:cs="Times New Roman"/>
          <w:b/>
          <w:bCs/>
          <w:sz w:val="24"/>
          <w:szCs w:val="24"/>
        </w:rPr>
      </w:pPr>
      <w:r w:rsidRPr="00980C5C">
        <w:rPr>
          <w:rFonts w:ascii="Times New Roman" w:hAnsi="Times New Roman" w:cs="Times New Roman"/>
          <w:b/>
          <w:bCs/>
          <w:sz w:val="24"/>
          <w:szCs w:val="24"/>
        </w:rPr>
        <w:t>Zāļu apraksts</w:t>
      </w:r>
    </w:p>
    <w:p w14:paraId="79317A2E" w14:textId="77777777" w:rsidR="00980C5C" w:rsidRPr="00980C5C" w:rsidRDefault="00980C5C" w:rsidP="00980C5C">
      <w:pPr>
        <w:jc w:val="both"/>
        <w:rPr>
          <w:rFonts w:ascii="Times New Roman" w:hAnsi="Times New Roman" w:cs="Times New Roman"/>
          <w:sz w:val="24"/>
          <w:szCs w:val="24"/>
        </w:rPr>
      </w:pPr>
      <w:r w:rsidRPr="00980C5C">
        <w:rPr>
          <w:rFonts w:ascii="Times New Roman" w:hAnsi="Times New Roman" w:cs="Times New Roman"/>
          <w:sz w:val="24"/>
          <w:szCs w:val="24"/>
        </w:rPr>
        <w:t>4.4. Īpaši brīdinājumi un piesardzība lietošanā</w:t>
      </w:r>
    </w:p>
    <w:p w14:paraId="7A29376F" w14:textId="77777777" w:rsidR="00980C5C" w:rsidRPr="00980C5C" w:rsidRDefault="00980C5C" w:rsidP="00980C5C">
      <w:pPr>
        <w:jc w:val="both"/>
        <w:rPr>
          <w:rFonts w:ascii="Times New Roman" w:hAnsi="Times New Roman" w:cs="Times New Roman"/>
          <w:sz w:val="24"/>
          <w:szCs w:val="24"/>
        </w:rPr>
      </w:pPr>
      <w:r w:rsidRPr="00980C5C">
        <w:rPr>
          <w:rFonts w:ascii="Times New Roman" w:hAnsi="Times New Roman" w:cs="Times New Roman"/>
          <w:sz w:val="24"/>
          <w:szCs w:val="24"/>
        </w:rPr>
        <w:t>Seroloģiskā testēšana</w:t>
      </w:r>
    </w:p>
    <w:p w14:paraId="1A409FED" w14:textId="77777777" w:rsidR="00980C5C" w:rsidRPr="00980C5C" w:rsidRDefault="00980C5C" w:rsidP="00980C5C">
      <w:pPr>
        <w:jc w:val="both"/>
        <w:rPr>
          <w:rFonts w:ascii="Times New Roman" w:hAnsi="Times New Roman" w:cs="Times New Roman"/>
          <w:sz w:val="24"/>
          <w:szCs w:val="24"/>
        </w:rPr>
      </w:pPr>
      <w:r w:rsidRPr="00980C5C">
        <w:rPr>
          <w:rFonts w:ascii="Times New Roman" w:hAnsi="Times New Roman" w:cs="Times New Roman"/>
          <w:sz w:val="24"/>
          <w:szCs w:val="24"/>
        </w:rPr>
        <w:t xml:space="preserve">Pagaidām nav pieredzes par </w:t>
      </w:r>
      <w:proofErr w:type="spellStart"/>
      <w:r w:rsidRPr="00980C5C">
        <w:rPr>
          <w:rFonts w:ascii="Times New Roman" w:hAnsi="Times New Roman" w:cs="Times New Roman"/>
          <w:sz w:val="24"/>
          <w:szCs w:val="24"/>
        </w:rPr>
        <w:t>Kymriah</w:t>
      </w:r>
      <w:proofErr w:type="spellEnd"/>
      <w:r w:rsidRPr="00980C5C">
        <w:rPr>
          <w:rFonts w:ascii="Times New Roman" w:hAnsi="Times New Roman" w:cs="Times New Roman"/>
          <w:sz w:val="24"/>
          <w:szCs w:val="24"/>
        </w:rPr>
        <w:t xml:space="preserve"> ražošanu pacientiem ar pozitīvu HBV, HCV un HIV testu.</w:t>
      </w:r>
    </w:p>
    <w:p w14:paraId="3C4411A7" w14:textId="77777777" w:rsidR="00980C5C" w:rsidRPr="00980C5C" w:rsidRDefault="00980C5C" w:rsidP="00980C5C">
      <w:pPr>
        <w:jc w:val="both"/>
        <w:rPr>
          <w:rFonts w:ascii="Times New Roman" w:hAnsi="Times New Roman" w:cs="Times New Roman"/>
          <w:strike/>
          <w:sz w:val="24"/>
          <w:szCs w:val="24"/>
        </w:rPr>
      </w:pPr>
      <w:r w:rsidRPr="00980C5C">
        <w:rPr>
          <w:rFonts w:ascii="Times New Roman" w:hAnsi="Times New Roman" w:cs="Times New Roman"/>
          <w:sz w:val="24"/>
          <w:szCs w:val="24"/>
        </w:rPr>
        <w:t xml:space="preserve">Pirms šūnu savākšanas ražošanas vajadzībām ir jāveic HBV, HCV un HIV </w:t>
      </w:r>
      <w:proofErr w:type="spellStart"/>
      <w:r w:rsidRPr="00980C5C">
        <w:rPr>
          <w:rFonts w:ascii="Times New Roman" w:hAnsi="Times New Roman" w:cs="Times New Roman"/>
          <w:sz w:val="24"/>
          <w:szCs w:val="24"/>
        </w:rPr>
        <w:t>skrīnings</w:t>
      </w:r>
      <w:proofErr w:type="spellEnd"/>
      <w:r w:rsidRPr="00980C5C">
        <w:rPr>
          <w:rFonts w:ascii="Times New Roman" w:hAnsi="Times New Roman" w:cs="Times New Roman"/>
          <w:sz w:val="24"/>
          <w:szCs w:val="24"/>
        </w:rPr>
        <w:t xml:space="preserve"> saskaņā ar klīniskajām vadlīnijām. </w:t>
      </w:r>
      <w:r w:rsidRPr="00980C5C">
        <w:rPr>
          <w:rFonts w:ascii="Times New Roman" w:hAnsi="Times New Roman" w:cs="Times New Roman"/>
          <w:strike/>
          <w:sz w:val="24"/>
          <w:szCs w:val="24"/>
        </w:rPr>
        <w:t xml:space="preserve">B hepatīta vīrusa (HBV) </w:t>
      </w:r>
      <w:proofErr w:type="spellStart"/>
      <w:r w:rsidRPr="00980C5C">
        <w:rPr>
          <w:rFonts w:ascii="Times New Roman" w:hAnsi="Times New Roman" w:cs="Times New Roman"/>
          <w:strike/>
          <w:sz w:val="24"/>
          <w:szCs w:val="24"/>
        </w:rPr>
        <w:t>reaktivācija</w:t>
      </w:r>
      <w:proofErr w:type="spellEnd"/>
      <w:r w:rsidRPr="00980C5C">
        <w:rPr>
          <w:rFonts w:ascii="Times New Roman" w:hAnsi="Times New Roman" w:cs="Times New Roman"/>
          <w:strike/>
          <w:sz w:val="24"/>
          <w:szCs w:val="24"/>
        </w:rPr>
        <w:t xml:space="preserve"> var rasties pacientiem, kuri tiek ārstēti ar zālēm pret B šūnām un var izraisīt </w:t>
      </w:r>
      <w:proofErr w:type="spellStart"/>
      <w:r w:rsidRPr="00980C5C">
        <w:rPr>
          <w:rFonts w:ascii="Times New Roman" w:hAnsi="Times New Roman" w:cs="Times New Roman"/>
          <w:strike/>
          <w:sz w:val="24"/>
          <w:szCs w:val="24"/>
        </w:rPr>
        <w:t>fulminantu</w:t>
      </w:r>
      <w:proofErr w:type="spellEnd"/>
      <w:r w:rsidRPr="00980C5C">
        <w:rPr>
          <w:rFonts w:ascii="Times New Roman" w:hAnsi="Times New Roman" w:cs="Times New Roman"/>
          <w:strike/>
          <w:sz w:val="24"/>
          <w:szCs w:val="24"/>
        </w:rPr>
        <w:t xml:space="preserve"> hepatītu, aknu mazspēju un nāvi.</w:t>
      </w:r>
    </w:p>
    <w:p w14:paraId="1A66033F" w14:textId="77777777" w:rsidR="00980C5C" w:rsidRPr="00980C5C" w:rsidRDefault="00980C5C" w:rsidP="00980C5C">
      <w:pPr>
        <w:jc w:val="both"/>
        <w:rPr>
          <w:rFonts w:ascii="Times New Roman" w:hAnsi="Times New Roman" w:cs="Times New Roman"/>
          <w:sz w:val="24"/>
          <w:szCs w:val="24"/>
          <w:u w:val="single"/>
        </w:rPr>
      </w:pPr>
      <w:r w:rsidRPr="00980C5C">
        <w:rPr>
          <w:rFonts w:ascii="Times New Roman" w:hAnsi="Times New Roman" w:cs="Times New Roman"/>
          <w:sz w:val="24"/>
          <w:szCs w:val="24"/>
          <w:u w:val="single"/>
        </w:rPr>
        <w:t xml:space="preserve">Vīrusu </w:t>
      </w:r>
      <w:proofErr w:type="spellStart"/>
      <w:r w:rsidRPr="00980C5C">
        <w:rPr>
          <w:rFonts w:ascii="Times New Roman" w:hAnsi="Times New Roman" w:cs="Times New Roman"/>
          <w:sz w:val="24"/>
          <w:szCs w:val="24"/>
          <w:u w:val="single"/>
        </w:rPr>
        <w:t>reaktivācija</w:t>
      </w:r>
      <w:proofErr w:type="spellEnd"/>
    </w:p>
    <w:p w14:paraId="61C3E928" w14:textId="5697379D" w:rsidR="00CB00AF" w:rsidRDefault="00980C5C" w:rsidP="00980C5C">
      <w:pPr>
        <w:jc w:val="both"/>
        <w:rPr>
          <w:rFonts w:ascii="Times New Roman" w:hAnsi="Times New Roman" w:cs="Times New Roman"/>
          <w:sz w:val="24"/>
          <w:szCs w:val="24"/>
          <w:u w:val="single"/>
        </w:rPr>
      </w:pPr>
      <w:r w:rsidRPr="00980C5C">
        <w:rPr>
          <w:rFonts w:ascii="Times New Roman" w:hAnsi="Times New Roman" w:cs="Times New Roman"/>
          <w:sz w:val="24"/>
          <w:szCs w:val="24"/>
          <w:u w:val="single"/>
        </w:rPr>
        <w:lastRenderedPageBreak/>
        <w:t xml:space="preserve">Pacientiem, kuri tiek ārstēti ar zālēm, kas vērstas pret B šūnām, ir iespējama B hepatīta vīrusa (HBV) </w:t>
      </w:r>
      <w:proofErr w:type="spellStart"/>
      <w:r w:rsidRPr="00980C5C">
        <w:rPr>
          <w:rFonts w:ascii="Times New Roman" w:hAnsi="Times New Roman" w:cs="Times New Roman"/>
          <w:sz w:val="24"/>
          <w:szCs w:val="24"/>
          <w:u w:val="single"/>
        </w:rPr>
        <w:t>reaktivācija</w:t>
      </w:r>
      <w:proofErr w:type="spellEnd"/>
      <w:r w:rsidRPr="00980C5C">
        <w:rPr>
          <w:rFonts w:ascii="Times New Roman" w:hAnsi="Times New Roman" w:cs="Times New Roman"/>
          <w:sz w:val="24"/>
          <w:szCs w:val="24"/>
          <w:u w:val="single"/>
        </w:rPr>
        <w:t xml:space="preserve">, un tas var izraisīt </w:t>
      </w:r>
      <w:proofErr w:type="spellStart"/>
      <w:r w:rsidRPr="00980C5C">
        <w:rPr>
          <w:rFonts w:ascii="Times New Roman" w:hAnsi="Times New Roman" w:cs="Times New Roman"/>
          <w:sz w:val="24"/>
          <w:szCs w:val="24"/>
          <w:u w:val="single"/>
        </w:rPr>
        <w:t>fulminantu</w:t>
      </w:r>
      <w:proofErr w:type="spellEnd"/>
      <w:r w:rsidRPr="00980C5C">
        <w:rPr>
          <w:rFonts w:ascii="Times New Roman" w:hAnsi="Times New Roman" w:cs="Times New Roman"/>
          <w:sz w:val="24"/>
          <w:szCs w:val="24"/>
          <w:u w:val="single"/>
        </w:rPr>
        <w:t xml:space="preserve"> hepatītu, aknu mazspēju un nāvi.</w:t>
      </w:r>
    </w:p>
    <w:p w14:paraId="717DA9CE" w14:textId="7704D3D3" w:rsidR="00980C5C" w:rsidRDefault="00980C5C" w:rsidP="00980C5C">
      <w:pPr>
        <w:jc w:val="both"/>
        <w:rPr>
          <w:rFonts w:ascii="Times New Roman" w:hAnsi="Times New Roman" w:cs="Times New Roman"/>
          <w:sz w:val="24"/>
          <w:szCs w:val="24"/>
          <w:u w:val="single"/>
        </w:rPr>
      </w:pPr>
      <w:r w:rsidRPr="00980C5C">
        <w:rPr>
          <w:rFonts w:ascii="Times New Roman" w:hAnsi="Times New Roman" w:cs="Times New Roman"/>
          <w:sz w:val="24"/>
          <w:szCs w:val="24"/>
          <w:u w:val="single"/>
        </w:rPr>
        <w:t xml:space="preserve">Pacientiem, kurus ārstēja ar </w:t>
      </w:r>
      <w:proofErr w:type="spellStart"/>
      <w:r w:rsidRPr="00980C5C">
        <w:rPr>
          <w:rFonts w:ascii="Times New Roman" w:hAnsi="Times New Roman" w:cs="Times New Roman"/>
          <w:sz w:val="24"/>
          <w:szCs w:val="24"/>
          <w:u w:val="single"/>
        </w:rPr>
        <w:t>Kymriah</w:t>
      </w:r>
      <w:proofErr w:type="spellEnd"/>
      <w:r w:rsidRPr="00980C5C">
        <w:rPr>
          <w:rFonts w:ascii="Times New Roman" w:hAnsi="Times New Roman" w:cs="Times New Roman"/>
          <w:sz w:val="24"/>
          <w:szCs w:val="24"/>
          <w:u w:val="single"/>
        </w:rPr>
        <w:t xml:space="preserve"> un kuri iepriekš bija saņēmuši ārstēšanu arī ar citiem </w:t>
      </w:r>
      <w:proofErr w:type="spellStart"/>
      <w:r w:rsidRPr="00980C5C">
        <w:rPr>
          <w:rFonts w:ascii="Times New Roman" w:hAnsi="Times New Roman" w:cs="Times New Roman"/>
          <w:sz w:val="24"/>
          <w:szCs w:val="24"/>
          <w:u w:val="single"/>
        </w:rPr>
        <w:t>imūnsupresīviem</w:t>
      </w:r>
      <w:proofErr w:type="spellEnd"/>
      <w:r w:rsidRPr="00980C5C">
        <w:rPr>
          <w:rFonts w:ascii="Times New Roman" w:hAnsi="Times New Roman" w:cs="Times New Roman"/>
          <w:sz w:val="24"/>
          <w:szCs w:val="24"/>
          <w:u w:val="single"/>
        </w:rPr>
        <w:t xml:space="preserve"> līdzekļiem, ir ziņots par </w:t>
      </w:r>
      <w:r w:rsidRPr="00E14A7F">
        <w:rPr>
          <w:rFonts w:ascii="Times New Roman" w:hAnsi="Times New Roman" w:cs="Times New Roman"/>
          <w:i/>
          <w:iCs/>
          <w:sz w:val="24"/>
          <w:szCs w:val="24"/>
          <w:u w:val="single"/>
        </w:rPr>
        <w:t xml:space="preserve">John </w:t>
      </w:r>
      <w:proofErr w:type="spellStart"/>
      <w:r w:rsidRPr="00E14A7F">
        <w:rPr>
          <w:rFonts w:ascii="Times New Roman" w:hAnsi="Times New Roman" w:cs="Times New Roman"/>
          <w:i/>
          <w:iCs/>
          <w:sz w:val="24"/>
          <w:szCs w:val="24"/>
          <w:u w:val="single"/>
        </w:rPr>
        <w:t>Cunningham</w:t>
      </w:r>
      <w:proofErr w:type="spellEnd"/>
      <w:r w:rsidRPr="00980C5C">
        <w:rPr>
          <w:rFonts w:ascii="Times New Roman" w:hAnsi="Times New Roman" w:cs="Times New Roman"/>
          <w:sz w:val="24"/>
          <w:szCs w:val="24"/>
          <w:u w:val="single"/>
        </w:rPr>
        <w:t xml:space="preserve"> (JC) vīrusa </w:t>
      </w:r>
      <w:proofErr w:type="spellStart"/>
      <w:r w:rsidRPr="00980C5C">
        <w:rPr>
          <w:rFonts w:ascii="Times New Roman" w:hAnsi="Times New Roman" w:cs="Times New Roman"/>
          <w:sz w:val="24"/>
          <w:szCs w:val="24"/>
          <w:u w:val="single"/>
        </w:rPr>
        <w:t>reaktivāciju</w:t>
      </w:r>
      <w:proofErr w:type="spellEnd"/>
      <w:r w:rsidRPr="00980C5C">
        <w:rPr>
          <w:rFonts w:ascii="Times New Roman" w:hAnsi="Times New Roman" w:cs="Times New Roman"/>
          <w:sz w:val="24"/>
          <w:szCs w:val="24"/>
          <w:u w:val="single"/>
        </w:rPr>
        <w:t xml:space="preserve">, kas izraisa progresējošu </w:t>
      </w:r>
      <w:proofErr w:type="spellStart"/>
      <w:r w:rsidRPr="00980C5C">
        <w:rPr>
          <w:rFonts w:ascii="Times New Roman" w:hAnsi="Times New Roman" w:cs="Times New Roman"/>
          <w:sz w:val="24"/>
          <w:szCs w:val="24"/>
          <w:u w:val="single"/>
        </w:rPr>
        <w:t>multifokālu</w:t>
      </w:r>
      <w:proofErr w:type="spellEnd"/>
      <w:r w:rsidRPr="00980C5C">
        <w:rPr>
          <w:rFonts w:ascii="Times New Roman" w:hAnsi="Times New Roman" w:cs="Times New Roman"/>
          <w:sz w:val="24"/>
          <w:szCs w:val="24"/>
          <w:u w:val="single"/>
        </w:rPr>
        <w:t xml:space="preserve"> </w:t>
      </w:r>
      <w:proofErr w:type="spellStart"/>
      <w:r w:rsidRPr="00980C5C">
        <w:rPr>
          <w:rFonts w:ascii="Times New Roman" w:hAnsi="Times New Roman" w:cs="Times New Roman"/>
          <w:sz w:val="24"/>
          <w:szCs w:val="24"/>
          <w:u w:val="single"/>
        </w:rPr>
        <w:t>leikoencefalopātiju</w:t>
      </w:r>
      <w:proofErr w:type="spellEnd"/>
      <w:r w:rsidRPr="00980C5C">
        <w:rPr>
          <w:rFonts w:ascii="Times New Roman" w:hAnsi="Times New Roman" w:cs="Times New Roman"/>
          <w:sz w:val="24"/>
          <w:szCs w:val="24"/>
          <w:u w:val="single"/>
        </w:rPr>
        <w:t xml:space="preserve"> (PML). Ir ziņots par gadījumiem ar letālu iznākumu.</w:t>
      </w:r>
    </w:p>
    <w:p w14:paraId="69452E89" w14:textId="77777777" w:rsidR="005159FA" w:rsidRDefault="005159FA" w:rsidP="00980C5C">
      <w:pPr>
        <w:jc w:val="both"/>
        <w:rPr>
          <w:rFonts w:ascii="Times New Roman" w:hAnsi="Times New Roman" w:cs="Times New Roman"/>
          <w:sz w:val="24"/>
          <w:szCs w:val="24"/>
          <w:u w:val="single"/>
        </w:rPr>
      </w:pPr>
    </w:p>
    <w:p w14:paraId="2730714D" w14:textId="77777777" w:rsidR="005159FA" w:rsidRPr="005159FA" w:rsidRDefault="005159FA" w:rsidP="005159FA">
      <w:pPr>
        <w:pStyle w:val="ListParagraph"/>
        <w:numPr>
          <w:ilvl w:val="0"/>
          <w:numId w:val="15"/>
        </w:numPr>
        <w:jc w:val="both"/>
        <w:rPr>
          <w:rFonts w:ascii="Times New Roman" w:hAnsi="Times New Roman" w:cs="Times New Roman"/>
          <w:b/>
          <w:bCs/>
          <w:color w:val="0070C0"/>
          <w:sz w:val="24"/>
          <w:szCs w:val="24"/>
        </w:rPr>
      </w:pPr>
      <w:proofErr w:type="spellStart"/>
      <w:r w:rsidRPr="005159FA">
        <w:rPr>
          <w:rFonts w:ascii="Times New Roman" w:hAnsi="Times New Roman" w:cs="Times New Roman"/>
          <w:b/>
          <w:bCs/>
          <w:color w:val="0070C0"/>
          <w:sz w:val="24"/>
          <w:szCs w:val="24"/>
        </w:rPr>
        <w:t>Abecma</w:t>
      </w:r>
      <w:proofErr w:type="spellEnd"/>
    </w:p>
    <w:p w14:paraId="08775D56" w14:textId="77777777" w:rsidR="005159FA" w:rsidRPr="005159FA" w:rsidRDefault="005159FA" w:rsidP="005159FA">
      <w:pPr>
        <w:jc w:val="both"/>
        <w:rPr>
          <w:rFonts w:ascii="Times New Roman" w:hAnsi="Times New Roman" w:cs="Times New Roman"/>
          <w:b/>
          <w:bCs/>
          <w:sz w:val="24"/>
          <w:szCs w:val="24"/>
        </w:rPr>
      </w:pPr>
      <w:r w:rsidRPr="005159FA">
        <w:rPr>
          <w:rFonts w:ascii="Times New Roman" w:hAnsi="Times New Roman" w:cs="Times New Roman"/>
          <w:b/>
          <w:bCs/>
          <w:sz w:val="24"/>
          <w:szCs w:val="24"/>
        </w:rPr>
        <w:t>Zāļu apraksts</w:t>
      </w:r>
    </w:p>
    <w:p w14:paraId="66444EDB" w14:textId="77777777" w:rsidR="005159FA" w:rsidRPr="004A0EED" w:rsidRDefault="005159FA" w:rsidP="005159FA">
      <w:pPr>
        <w:jc w:val="both"/>
        <w:rPr>
          <w:rFonts w:ascii="Times New Roman" w:hAnsi="Times New Roman" w:cs="Times New Roman"/>
          <w:sz w:val="24"/>
          <w:szCs w:val="24"/>
        </w:rPr>
      </w:pPr>
      <w:r w:rsidRPr="004A0EED">
        <w:rPr>
          <w:rFonts w:ascii="Times New Roman" w:hAnsi="Times New Roman" w:cs="Times New Roman"/>
          <w:sz w:val="24"/>
          <w:szCs w:val="24"/>
        </w:rPr>
        <w:t>4.4. Īpaši brīdinājumi un piesardzība lietošanā</w:t>
      </w:r>
    </w:p>
    <w:p w14:paraId="6592249D" w14:textId="77777777" w:rsidR="005159FA" w:rsidRPr="005159FA" w:rsidRDefault="005159FA" w:rsidP="005159FA">
      <w:pPr>
        <w:jc w:val="both"/>
        <w:rPr>
          <w:rFonts w:ascii="Times New Roman" w:hAnsi="Times New Roman" w:cs="Times New Roman"/>
          <w:sz w:val="24"/>
          <w:szCs w:val="24"/>
          <w:u w:val="single"/>
        </w:rPr>
      </w:pPr>
      <w:r w:rsidRPr="005159FA">
        <w:rPr>
          <w:rFonts w:ascii="Times New Roman" w:hAnsi="Times New Roman" w:cs="Times New Roman"/>
          <w:sz w:val="24"/>
          <w:szCs w:val="24"/>
          <w:u w:val="single"/>
        </w:rPr>
        <w:t xml:space="preserve">Vīrusu </w:t>
      </w:r>
      <w:proofErr w:type="spellStart"/>
      <w:r w:rsidRPr="005159FA">
        <w:rPr>
          <w:rFonts w:ascii="Times New Roman" w:hAnsi="Times New Roman" w:cs="Times New Roman"/>
          <w:sz w:val="24"/>
          <w:szCs w:val="24"/>
          <w:u w:val="single"/>
        </w:rPr>
        <w:t>reaktivācija</w:t>
      </w:r>
      <w:proofErr w:type="spellEnd"/>
    </w:p>
    <w:p w14:paraId="32937AF2" w14:textId="77777777" w:rsidR="005159FA" w:rsidRPr="005159FA" w:rsidRDefault="005159FA" w:rsidP="005159FA">
      <w:pPr>
        <w:jc w:val="both"/>
        <w:rPr>
          <w:rFonts w:ascii="Times New Roman" w:hAnsi="Times New Roman" w:cs="Times New Roman"/>
          <w:sz w:val="24"/>
          <w:szCs w:val="24"/>
          <w:u w:val="single"/>
        </w:rPr>
      </w:pPr>
      <w:r w:rsidRPr="005159FA">
        <w:rPr>
          <w:rFonts w:ascii="Times New Roman" w:hAnsi="Times New Roman" w:cs="Times New Roman"/>
          <w:sz w:val="24"/>
          <w:szCs w:val="24"/>
          <w:u w:val="single"/>
        </w:rPr>
        <w:t>[…]</w:t>
      </w:r>
    </w:p>
    <w:p w14:paraId="7B8378B4" w14:textId="5EE05C92" w:rsidR="005159FA" w:rsidRDefault="005159FA" w:rsidP="005159FA">
      <w:pPr>
        <w:jc w:val="both"/>
        <w:rPr>
          <w:rFonts w:ascii="Times New Roman" w:hAnsi="Times New Roman" w:cs="Times New Roman"/>
          <w:sz w:val="24"/>
          <w:szCs w:val="24"/>
          <w:u w:val="single"/>
        </w:rPr>
      </w:pPr>
      <w:r w:rsidRPr="005159FA">
        <w:rPr>
          <w:rFonts w:ascii="Times New Roman" w:hAnsi="Times New Roman" w:cs="Times New Roman"/>
          <w:sz w:val="24"/>
          <w:szCs w:val="24"/>
          <w:u w:val="single"/>
        </w:rPr>
        <w:t xml:space="preserve">Pacientiem, kurus ārstēja ar </w:t>
      </w:r>
      <w:proofErr w:type="spellStart"/>
      <w:r w:rsidRPr="005159FA">
        <w:rPr>
          <w:rFonts w:ascii="Times New Roman" w:hAnsi="Times New Roman" w:cs="Times New Roman"/>
          <w:sz w:val="24"/>
          <w:szCs w:val="24"/>
          <w:u w:val="single"/>
        </w:rPr>
        <w:t>Abecma</w:t>
      </w:r>
      <w:proofErr w:type="spellEnd"/>
      <w:r w:rsidRPr="005159FA">
        <w:rPr>
          <w:rFonts w:ascii="Times New Roman" w:hAnsi="Times New Roman" w:cs="Times New Roman"/>
          <w:sz w:val="24"/>
          <w:szCs w:val="24"/>
          <w:u w:val="single"/>
        </w:rPr>
        <w:t xml:space="preserve"> un kuri iepriekš bija saņēmuši ārstēšanu arī ar citiem </w:t>
      </w:r>
      <w:proofErr w:type="spellStart"/>
      <w:r w:rsidRPr="005159FA">
        <w:rPr>
          <w:rFonts w:ascii="Times New Roman" w:hAnsi="Times New Roman" w:cs="Times New Roman"/>
          <w:sz w:val="24"/>
          <w:szCs w:val="24"/>
          <w:u w:val="single"/>
        </w:rPr>
        <w:t>imūnsupresīviem</w:t>
      </w:r>
      <w:proofErr w:type="spellEnd"/>
      <w:r w:rsidRPr="005159FA">
        <w:rPr>
          <w:rFonts w:ascii="Times New Roman" w:hAnsi="Times New Roman" w:cs="Times New Roman"/>
          <w:sz w:val="24"/>
          <w:szCs w:val="24"/>
          <w:u w:val="single"/>
        </w:rPr>
        <w:t xml:space="preserve"> līdzekļiem, ir ziņots par </w:t>
      </w:r>
      <w:r w:rsidRPr="00E14A7F">
        <w:rPr>
          <w:rFonts w:ascii="Times New Roman" w:hAnsi="Times New Roman" w:cs="Times New Roman"/>
          <w:i/>
          <w:iCs/>
          <w:sz w:val="24"/>
          <w:szCs w:val="24"/>
          <w:u w:val="single"/>
        </w:rPr>
        <w:t xml:space="preserve">John </w:t>
      </w:r>
      <w:proofErr w:type="spellStart"/>
      <w:r w:rsidRPr="00E14A7F">
        <w:rPr>
          <w:rFonts w:ascii="Times New Roman" w:hAnsi="Times New Roman" w:cs="Times New Roman"/>
          <w:i/>
          <w:iCs/>
          <w:sz w:val="24"/>
          <w:szCs w:val="24"/>
          <w:u w:val="single"/>
        </w:rPr>
        <w:t>Cunningham</w:t>
      </w:r>
      <w:proofErr w:type="spellEnd"/>
      <w:r w:rsidRPr="005159FA">
        <w:rPr>
          <w:rFonts w:ascii="Times New Roman" w:hAnsi="Times New Roman" w:cs="Times New Roman"/>
          <w:sz w:val="24"/>
          <w:szCs w:val="24"/>
          <w:u w:val="single"/>
        </w:rPr>
        <w:t xml:space="preserve"> (JC) vīrusa </w:t>
      </w:r>
      <w:proofErr w:type="spellStart"/>
      <w:r w:rsidRPr="005159FA">
        <w:rPr>
          <w:rFonts w:ascii="Times New Roman" w:hAnsi="Times New Roman" w:cs="Times New Roman"/>
          <w:sz w:val="24"/>
          <w:szCs w:val="24"/>
          <w:u w:val="single"/>
        </w:rPr>
        <w:t>reaktivāciju</w:t>
      </w:r>
      <w:proofErr w:type="spellEnd"/>
      <w:r w:rsidRPr="005159FA">
        <w:rPr>
          <w:rFonts w:ascii="Times New Roman" w:hAnsi="Times New Roman" w:cs="Times New Roman"/>
          <w:sz w:val="24"/>
          <w:szCs w:val="24"/>
          <w:u w:val="single"/>
        </w:rPr>
        <w:t xml:space="preserve">, kas izraisa progresējošu </w:t>
      </w:r>
      <w:proofErr w:type="spellStart"/>
      <w:r w:rsidRPr="005159FA">
        <w:rPr>
          <w:rFonts w:ascii="Times New Roman" w:hAnsi="Times New Roman" w:cs="Times New Roman"/>
          <w:sz w:val="24"/>
          <w:szCs w:val="24"/>
          <w:u w:val="single"/>
        </w:rPr>
        <w:t>multifokālu</w:t>
      </w:r>
      <w:proofErr w:type="spellEnd"/>
      <w:r w:rsidRPr="005159FA">
        <w:rPr>
          <w:rFonts w:ascii="Times New Roman" w:hAnsi="Times New Roman" w:cs="Times New Roman"/>
          <w:sz w:val="24"/>
          <w:szCs w:val="24"/>
          <w:u w:val="single"/>
        </w:rPr>
        <w:t xml:space="preserve"> </w:t>
      </w:r>
      <w:proofErr w:type="spellStart"/>
      <w:r w:rsidRPr="005159FA">
        <w:rPr>
          <w:rFonts w:ascii="Times New Roman" w:hAnsi="Times New Roman" w:cs="Times New Roman"/>
          <w:sz w:val="24"/>
          <w:szCs w:val="24"/>
          <w:u w:val="single"/>
        </w:rPr>
        <w:t>leikoencefalopātiju</w:t>
      </w:r>
      <w:proofErr w:type="spellEnd"/>
      <w:r w:rsidRPr="005159FA">
        <w:rPr>
          <w:rFonts w:ascii="Times New Roman" w:hAnsi="Times New Roman" w:cs="Times New Roman"/>
          <w:sz w:val="24"/>
          <w:szCs w:val="24"/>
          <w:u w:val="single"/>
        </w:rPr>
        <w:t xml:space="preserve"> (PML).</w:t>
      </w:r>
    </w:p>
    <w:p w14:paraId="74BA6BFC" w14:textId="77777777" w:rsidR="00C17C8E" w:rsidRPr="00C17C8E" w:rsidRDefault="00C17C8E" w:rsidP="005159FA">
      <w:pPr>
        <w:jc w:val="both"/>
        <w:rPr>
          <w:rFonts w:ascii="Times New Roman" w:hAnsi="Times New Roman" w:cs="Times New Roman"/>
          <w:b/>
          <w:bCs/>
          <w:color w:val="0070C0"/>
          <w:sz w:val="24"/>
          <w:szCs w:val="24"/>
        </w:rPr>
      </w:pPr>
    </w:p>
    <w:p w14:paraId="47754136" w14:textId="77777777" w:rsidR="00C17C8E" w:rsidRPr="00C17C8E" w:rsidRDefault="00C17C8E" w:rsidP="00C17C8E">
      <w:pPr>
        <w:pStyle w:val="ListParagraph"/>
        <w:numPr>
          <w:ilvl w:val="0"/>
          <w:numId w:val="15"/>
        </w:numPr>
        <w:jc w:val="both"/>
        <w:rPr>
          <w:rFonts w:ascii="Times New Roman" w:hAnsi="Times New Roman" w:cs="Times New Roman"/>
          <w:b/>
          <w:bCs/>
          <w:color w:val="0070C0"/>
          <w:sz w:val="24"/>
          <w:szCs w:val="24"/>
        </w:rPr>
      </w:pPr>
      <w:proofErr w:type="spellStart"/>
      <w:r w:rsidRPr="00C17C8E">
        <w:rPr>
          <w:rFonts w:ascii="Times New Roman" w:hAnsi="Times New Roman" w:cs="Times New Roman"/>
          <w:b/>
          <w:bCs/>
          <w:color w:val="0070C0"/>
          <w:sz w:val="24"/>
          <w:szCs w:val="24"/>
        </w:rPr>
        <w:t>Carvykti</w:t>
      </w:r>
      <w:proofErr w:type="spellEnd"/>
    </w:p>
    <w:p w14:paraId="78538C94" w14:textId="77777777" w:rsidR="00C17C8E" w:rsidRPr="0085488B" w:rsidRDefault="00C17C8E" w:rsidP="00C17C8E">
      <w:pPr>
        <w:jc w:val="both"/>
        <w:rPr>
          <w:rFonts w:ascii="Times New Roman" w:hAnsi="Times New Roman" w:cs="Times New Roman"/>
          <w:b/>
          <w:bCs/>
          <w:sz w:val="24"/>
          <w:szCs w:val="24"/>
        </w:rPr>
      </w:pPr>
      <w:r w:rsidRPr="0085488B">
        <w:rPr>
          <w:rFonts w:ascii="Times New Roman" w:hAnsi="Times New Roman" w:cs="Times New Roman"/>
          <w:b/>
          <w:bCs/>
          <w:sz w:val="24"/>
          <w:szCs w:val="24"/>
        </w:rPr>
        <w:t>Zāļu apraksts</w:t>
      </w:r>
    </w:p>
    <w:p w14:paraId="38451369" w14:textId="77777777" w:rsidR="00C17C8E" w:rsidRPr="0085488B" w:rsidRDefault="00C17C8E" w:rsidP="00C17C8E">
      <w:pPr>
        <w:jc w:val="both"/>
        <w:rPr>
          <w:rFonts w:ascii="Times New Roman" w:hAnsi="Times New Roman" w:cs="Times New Roman"/>
          <w:sz w:val="24"/>
          <w:szCs w:val="24"/>
        </w:rPr>
      </w:pPr>
      <w:r w:rsidRPr="0085488B">
        <w:rPr>
          <w:rFonts w:ascii="Times New Roman" w:hAnsi="Times New Roman" w:cs="Times New Roman"/>
          <w:sz w:val="24"/>
          <w:szCs w:val="24"/>
        </w:rPr>
        <w:t>4.4. Īpaši brīdinājumi un piesardzība lietošanā</w:t>
      </w:r>
    </w:p>
    <w:p w14:paraId="4D06708C" w14:textId="77777777" w:rsidR="00C17C8E" w:rsidRPr="0085488B" w:rsidRDefault="00C17C8E" w:rsidP="00C17C8E">
      <w:pPr>
        <w:jc w:val="both"/>
        <w:rPr>
          <w:rFonts w:ascii="Times New Roman" w:hAnsi="Times New Roman" w:cs="Times New Roman"/>
          <w:sz w:val="24"/>
          <w:szCs w:val="24"/>
        </w:rPr>
      </w:pPr>
      <w:r w:rsidRPr="0085488B">
        <w:rPr>
          <w:rFonts w:ascii="Times New Roman" w:hAnsi="Times New Roman" w:cs="Times New Roman"/>
          <w:sz w:val="24"/>
          <w:szCs w:val="24"/>
        </w:rPr>
        <w:t xml:space="preserve">Vīrusu </w:t>
      </w:r>
      <w:proofErr w:type="spellStart"/>
      <w:r w:rsidRPr="0085488B">
        <w:rPr>
          <w:rFonts w:ascii="Times New Roman" w:hAnsi="Times New Roman" w:cs="Times New Roman"/>
          <w:sz w:val="24"/>
          <w:szCs w:val="24"/>
        </w:rPr>
        <w:t>reaktivācija</w:t>
      </w:r>
      <w:proofErr w:type="spellEnd"/>
    </w:p>
    <w:p w14:paraId="0B1876B1" w14:textId="77777777" w:rsidR="00C17C8E" w:rsidRPr="00C17C8E" w:rsidRDefault="00C17C8E" w:rsidP="00C17C8E">
      <w:pPr>
        <w:jc w:val="both"/>
        <w:rPr>
          <w:rFonts w:ascii="Times New Roman" w:hAnsi="Times New Roman" w:cs="Times New Roman"/>
          <w:sz w:val="24"/>
          <w:szCs w:val="24"/>
          <w:u w:val="single"/>
        </w:rPr>
      </w:pPr>
      <w:r w:rsidRPr="00C17C8E">
        <w:rPr>
          <w:rFonts w:ascii="Times New Roman" w:hAnsi="Times New Roman" w:cs="Times New Roman"/>
          <w:sz w:val="24"/>
          <w:szCs w:val="24"/>
          <w:u w:val="single"/>
        </w:rPr>
        <w:t>[…]</w:t>
      </w:r>
    </w:p>
    <w:p w14:paraId="1FECA877" w14:textId="448E10E2" w:rsidR="00C17C8E" w:rsidRDefault="00C17C8E" w:rsidP="00C17C8E">
      <w:pPr>
        <w:jc w:val="both"/>
        <w:rPr>
          <w:rFonts w:ascii="Times New Roman" w:hAnsi="Times New Roman" w:cs="Times New Roman"/>
          <w:sz w:val="24"/>
          <w:szCs w:val="24"/>
          <w:u w:val="single"/>
        </w:rPr>
      </w:pPr>
      <w:r w:rsidRPr="00C17C8E">
        <w:rPr>
          <w:rFonts w:ascii="Times New Roman" w:hAnsi="Times New Roman" w:cs="Times New Roman"/>
          <w:sz w:val="24"/>
          <w:szCs w:val="24"/>
          <w:u w:val="single"/>
        </w:rPr>
        <w:t xml:space="preserve">Pacientiem, kurus ārstēja ar CARVYKTI un kuri iepriekš bija saņēmuši ārstēšanu arī ar citiem </w:t>
      </w:r>
      <w:proofErr w:type="spellStart"/>
      <w:r w:rsidRPr="00C17C8E">
        <w:rPr>
          <w:rFonts w:ascii="Times New Roman" w:hAnsi="Times New Roman" w:cs="Times New Roman"/>
          <w:sz w:val="24"/>
          <w:szCs w:val="24"/>
          <w:u w:val="single"/>
        </w:rPr>
        <w:t>imūnsupresīviem</w:t>
      </w:r>
      <w:proofErr w:type="spellEnd"/>
      <w:r w:rsidRPr="00C17C8E">
        <w:rPr>
          <w:rFonts w:ascii="Times New Roman" w:hAnsi="Times New Roman" w:cs="Times New Roman"/>
          <w:sz w:val="24"/>
          <w:szCs w:val="24"/>
          <w:u w:val="single"/>
        </w:rPr>
        <w:t xml:space="preserve"> līdzekļiem, ir ziņots par </w:t>
      </w:r>
      <w:r w:rsidRPr="0085488B">
        <w:rPr>
          <w:rFonts w:ascii="Times New Roman" w:hAnsi="Times New Roman" w:cs="Times New Roman"/>
          <w:i/>
          <w:iCs/>
          <w:sz w:val="24"/>
          <w:szCs w:val="24"/>
          <w:u w:val="single"/>
        </w:rPr>
        <w:t xml:space="preserve">John </w:t>
      </w:r>
      <w:proofErr w:type="spellStart"/>
      <w:r w:rsidRPr="0085488B">
        <w:rPr>
          <w:rFonts w:ascii="Times New Roman" w:hAnsi="Times New Roman" w:cs="Times New Roman"/>
          <w:i/>
          <w:iCs/>
          <w:sz w:val="24"/>
          <w:szCs w:val="24"/>
          <w:u w:val="single"/>
        </w:rPr>
        <w:t>Cunningham</w:t>
      </w:r>
      <w:proofErr w:type="spellEnd"/>
      <w:r w:rsidRPr="00C17C8E">
        <w:rPr>
          <w:rFonts w:ascii="Times New Roman" w:hAnsi="Times New Roman" w:cs="Times New Roman"/>
          <w:sz w:val="24"/>
          <w:szCs w:val="24"/>
          <w:u w:val="single"/>
        </w:rPr>
        <w:t xml:space="preserve"> (JC) vīrusa </w:t>
      </w:r>
      <w:proofErr w:type="spellStart"/>
      <w:r w:rsidRPr="00C17C8E">
        <w:rPr>
          <w:rFonts w:ascii="Times New Roman" w:hAnsi="Times New Roman" w:cs="Times New Roman"/>
          <w:sz w:val="24"/>
          <w:szCs w:val="24"/>
          <w:u w:val="single"/>
        </w:rPr>
        <w:t>reaktivāciju</w:t>
      </w:r>
      <w:proofErr w:type="spellEnd"/>
      <w:r w:rsidRPr="00C17C8E">
        <w:rPr>
          <w:rFonts w:ascii="Times New Roman" w:hAnsi="Times New Roman" w:cs="Times New Roman"/>
          <w:sz w:val="24"/>
          <w:szCs w:val="24"/>
          <w:u w:val="single"/>
        </w:rPr>
        <w:t xml:space="preserve">, kas izraisa progresējošu </w:t>
      </w:r>
      <w:proofErr w:type="spellStart"/>
      <w:r w:rsidRPr="00C17C8E">
        <w:rPr>
          <w:rFonts w:ascii="Times New Roman" w:hAnsi="Times New Roman" w:cs="Times New Roman"/>
          <w:sz w:val="24"/>
          <w:szCs w:val="24"/>
          <w:u w:val="single"/>
        </w:rPr>
        <w:t>multifokālu</w:t>
      </w:r>
      <w:proofErr w:type="spellEnd"/>
      <w:r w:rsidRPr="00C17C8E">
        <w:rPr>
          <w:rFonts w:ascii="Times New Roman" w:hAnsi="Times New Roman" w:cs="Times New Roman"/>
          <w:sz w:val="24"/>
          <w:szCs w:val="24"/>
          <w:u w:val="single"/>
        </w:rPr>
        <w:t xml:space="preserve"> </w:t>
      </w:r>
      <w:proofErr w:type="spellStart"/>
      <w:r w:rsidRPr="00C17C8E">
        <w:rPr>
          <w:rFonts w:ascii="Times New Roman" w:hAnsi="Times New Roman" w:cs="Times New Roman"/>
          <w:sz w:val="24"/>
          <w:szCs w:val="24"/>
          <w:u w:val="single"/>
        </w:rPr>
        <w:t>leikoencefalopātiju</w:t>
      </w:r>
      <w:proofErr w:type="spellEnd"/>
      <w:r w:rsidRPr="00C17C8E">
        <w:rPr>
          <w:rFonts w:ascii="Times New Roman" w:hAnsi="Times New Roman" w:cs="Times New Roman"/>
          <w:sz w:val="24"/>
          <w:szCs w:val="24"/>
          <w:u w:val="single"/>
        </w:rPr>
        <w:t xml:space="preserve"> (PML). Ir ziņots par gadījumiem ar letālu iznākumu.</w:t>
      </w:r>
    </w:p>
    <w:p w14:paraId="3106E9DD" w14:textId="77777777" w:rsidR="0074629A" w:rsidRPr="00980C5C" w:rsidRDefault="0074629A" w:rsidP="00C17C8E">
      <w:pPr>
        <w:jc w:val="both"/>
        <w:rPr>
          <w:rFonts w:ascii="Times New Roman" w:hAnsi="Times New Roman" w:cs="Times New Roman"/>
          <w:sz w:val="24"/>
          <w:szCs w:val="24"/>
          <w:u w:val="single"/>
        </w:rPr>
      </w:pPr>
    </w:p>
    <w:p w14:paraId="293409D7" w14:textId="77777777" w:rsidR="00323E69" w:rsidRDefault="00323E69" w:rsidP="002C6D08">
      <w:pPr>
        <w:jc w:val="both"/>
        <w:rPr>
          <w:rFonts w:ascii="Times New Roman" w:hAnsi="Times New Roman" w:cs="Times New Roman"/>
          <w:i/>
          <w:iCs/>
          <w:sz w:val="24"/>
          <w:szCs w:val="24"/>
        </w:rPr>
      </w:pPr>
    </w:p>
    <w:p w14:paraId="1EFE8E2C" w14:textId="26A0EEA6" w:rsidR="0074629A" w:rsidRDefault="0074629A" w:rsidP="002C6D08">
      <w:pPr>
        <w:jc w:val="both"/>
        <w:rPr>
          <w:rFonts w:ascii="Times New Roman" w:hAnsi="Times New Roman" w:cs="Times New Roman"/>
          <w:b/>
          <w:bCs/>
          <w:color w:val="2E74B5" w:themeColor="accent5" w:themeShade="BF"/>
          <w:sz w:val="32"/>
          <w:szCs w:val="32"/>
        </w:rPr>
      </w:pPr>
      <w:proofErr w:type="spellStart"/>
      <w:r w:rsidRPr="0074629A">
        <w:rPr>
          <w:rFonts w:ascii="Times New Roman" w:hAnsi="Times New Roman" w:cs="Times New Roman"/>
          <w:b/>
          <w:bCs/>
          <w:color w:val="2E74B5" w:themeColor="accent5" w:themeShade="BF"/>
          <w:sz w:val="32"/>
          <w:szCs w:val="32"/>
        </w:rPr>
        <w:t>Klozapīns</w:t>
      </w:r>
      <w:proofErr w:type="spellEnd"/>
    </w:p>
    <w:p w14:paraId="4561A853" w14:textId="77777777" w:rsidR="0074629A" w:rsidRPr="0074629A" w:rsidRDefault="0074629A" w:rsidP="002C6D08">
      <w:pPr>
        <w:jc w:val="both"/>
        <w:rPr>
          <w:rFonts w:ascii="Times New Roman" w:hAnsi="Times New Roman" w:cs="Times New Roman"/>
          <w:b/>
          <w:bCs/>
          <w:sz w:val="32"/>
          <w:szCs w:val="32"/>
        </w:rPr>
      </w:pPr>
      <w:r w:rsidRPr="0074629A">
        <w:rPr>
          <w:rFonts w:ascii="Times New Roman" w:hAnsi="Times New Roman" w:cs="Times New Roman"/>
          <w:b/>
          <w:bCs/>
          <w:sz w:val="32"/>
          <w:szCs w:val="32"/>
        </w:rPr>
        <w:t xml:space="preserve">Zināmā </w:t>
      </w:r>
      <w:proofErr w:type="spellStart"/>
      <w:r w:rsidRPr="0074629A">
        <w:rPr>
          <w:rFonts w:ascii="Times New Roman" w:hAnsi="Times New Roman" w:cs="Times New Roman"/>
          <w:b/>
          <w:bCs/>
          <w:sz w:val="32"/>
          <w:szCs w:val="32"/>
        </w:rPr>
        <w:t>neitropēnijas</w:t>
      </w:r>
      <w:proofErr w:type="spellEnd"/>
      <w:r w:rsidRPr="0074629A">
        <w:rPr>
          <w:rFonts w:ascii="Times New Roman" w:hAnsi="Times New Roman" w:cs="Times New Roman"/>
          <w:b/>
          <w:bCs/>
          <w:sz w:val="32"/>
          <w:szCs w:val="32"/>
        </w:rPr>
        <w:t>/</w:t>
      </w:r>
      <w:proofErr w:type="spellStart"/>
      <w:r w:rsidRPr="0074629A">
        <w:rPr>
          <w:rFonts w:ascii="Times New Roman" w:hAnsi="Times New Roman" w:cs="Times New Roman"/>
          <w:b/>
          <w:bCs/>
          <w:sz w:val="32"/>
          <w:szCs w:val="32"/>
        </w:rPr>
        <w:t>agranulocitozes</w:t>
      </w:r>
      <w:proofErr w:type="spellEnd"/>
      <w:r w:rsidRPr="0074629A">
        <w:rPr>
          <w:rFonts w:ascii="Times New Roman" w:hAnsi="Times New Roman" w:cs="Times New Roman"/>
          <w:b/>
          <w:bCs/>
          <w:sz w:val="32"/>
          <w:szCs w:val="32"/>
        </w:rPr>
        <w:t xml:space="preserve"> riska jauns aspekts ar iespējamu ietekmi uz riska mazināšanas pasākumiem</w:t>
      </w:r>
    </w:p>
    <w:p w14:paraId="1078860F" w14:textId="77777777" w:rsidR="002A4105" w:rsidRPr="002A4105" w:rsidRDefault="002A4105" w:rsidP="002C6D08">
      <w:pPr>
        <w:jc w:val="both"/>
        <w:rPr>
          <w:rFonts w:ascii="Times New Roman" w:hAnsi="Times New Roman" w:cs="Times New Roman"/>
          <w:b/>
          <w:bCs/>
          <w:color w:val="2E74B5" w:themeColor="accent5" w:themeShade="BF"/>
          <w:sz w:val="32"/>
          <w:szCs w:val="32"/>
        </w:rPr>
      </w:pPr>
    </w:p>
    <w:p w14:paraId="260B4DA1" w14:textId="29E71D0B" w:rsidR="00323E69" w:rsidRDefault="00323E69" w:rsidP="007B137B">
      <w:pPr>
        <w:pStyle w:val="ListParagraph"/>
        <w:numPr>
          <w:ilvl w:val="0"/>
          <w:numId w:val="25"/>
        </w:numPr>
        <w:jc w:val="both"/>
        <w:rPr>
          <w:rFonts w:ascii="Times New Roman" w:hAnsi="Times New Roman" w:cs="Times New Roman"/>
          <w:b/>
          <w:bCs/>
          <w:sz w:val="24"/>
          <w:szCs w:val="24"/>
        </w:rPr>
      </w:pPr>
      <w:r w:rsidRPr="00E16AA6">
        <w:rPr>
          <w:rFonts w:ascii="Times New Roman" w:hAnsi="Times New Roman" w:cs="Times New Roman"/>
          <w:b/>
          <w:bCs/>
          <w:sz w:val="24"/>
          <w:szCs w:val="24"/>
        </w:rPr>
        <w:t xml:space="preserve">Indikācijas: </w:t>
      </w:r>
      <w:proofErr w:type="spellStart"/>
      <w:r w:rsidR="00C441C3">
        <w:rPr>
          <w:rFonts w:ascii="Times New Roman" w:hAnsi="Times New Roman" w:cs="Times New Roman"/>
          <w:b/>
          <w:bCs/>
          <w:sz w:val="24"/>
          <w:szCs w:val="24"/>
        </w:rPr>
        <w:t>psiholeptisks</w:t>
      </w:r>
      <w:proofErr w:type="spellEnd"/>
      <w:r w:rsidR="00C441C3">
        <w:rPr>
          <w:rFonts w:ascii="Times New Roman" w:hAnsi="Times New Roman" w:cs="Times New Roman"/>
          <w:b/>
          <w:bCs/>
          <w:sz w:val="24"/>
          <w:szCs w:val="24"/>
        </w:rPr>
        <w:t xml:space="preserve"> līdzeklis </w:t>
      </w:r>
    </w:p>
    <w:p w14:paraId="0AD2E877" w14:textId="69CA608C" w:rsidR="00926E55" w:rsidRPr="00926E55" w:rsidRDefault="00323E69" w:rsidP="007B137B">
      <w:pPr>
        <w:pStyle w:val="ListParagraph"/>
        <w:numPr>
          <w:ilvl w:val="0"/>
          <w:numId w:val="25"/>
        </w:numPr>
        <w:jc w:val="both"/>
        <w:rPr>
          <w:rFonts w:ascii="Times New Roman" w:hAnsi="Times New Roman" w:cs="Times New Roman"/>
          <w:i/>
          <w:iCs/>
          <w:color w:val="000000" w:themeColor="text1"/>
          <w:sz w:val="24"/>
          <w:szCs w:val="24"/>
        </w:rPr>
      </w:pPr>
      <w:r w:rsidRPr="00227C4D">
        <w:rPr>
          <w:rFonts w:ascii="Times New Roman" w:hAnsi="Times New Roman" w:cs="Times New Roman"/>
          <w:b/>
          <w:bCs/>
          <w:color w:val="000000" w:themeColor="text1"/>
          <w:sz w:val="24"/>
          <w:szCs w:val="24"/>
        </w:rPr>
        <w:t>Zāļu aprakstam pievienot</w:t>
      </w:r>
      <w:r w:rsidR="00227C4D">
        <w:rPr>
          <w:rFonts w:ascii="Times New Roman" w:hAnsi="Times New Roman" w:cs="Times New Roman"/>
          <w:b/>
          <w:bCs/>
          <w:color w:val="000000" w:themeColor="text1"/>
          <w:sz w:val="24"/>
          <w:szCs w:val="24"/>
        </w:rPr>
        <w:t>s</w:t>
      </w:r>
      <w:r w:rsidRPr="00227C4D">
        <w:rPr>
          <w:rFonts w:ascii="Times New Roman" w:hAnsi="Times New Roman" w:cs="Times New Roman"/>
          <w:b/>
          <w:bCs/>
          <w:color w:val="000000" w:themeColor="text1"/>
          <w:sz w:val="24"/>
          <w:szCs w:val="24"/>
        </w:rPr>
        <w:t xml:space="preserve"> jaun</w:t>
      </w:r>
      <w:r w:rsidR="00C441C3">
        <w:rPr>
          <w:rFonts w:ascii="Times New Roman" w:hAnsi="Times New Roman" w:cs="Times New Roman"/>
          <w:b/>
          <w:bCs/>
          <w:color w:val="000000" w:themeColor="text1"/>
          <w:sz w:val="24"/>
          <w:szCs w:val="24"/>
        </w:rPr>
        <w:t>a drošuma informācija</w:t>
      </w:r>
      <w:r w:rsidR="00227C4D">
        <w:rPr>
          <w:rFonts w:ascii="Times New Roman" w:hAnsi="Times New Roman" w:cs="Times New Roman"/>
          <w:b/>
          <w:bCs/>
          <w:color w:val="000000" w:themeColor="text1"/>
          <w:sz w:val="24"/>
          <w:szCs w:val="24"/>
        </w:rPr>
        <w:t xml:space="preserve">: </w:t>
      </w:r>
      <w:r w:rsidR="00227C4D" w:rsidRPr="00227C4D">
        <w:rPr>
          <w:rFonts w:ascii="Times New Roman" w:hAnsi="Times New Roman" w:cs="Times New Roman"/>
          <w:b/>
          <w:bCs/>
          <w:color w:val="000000" w:themeColor="text1"/>
          <w:sz w:val="24"/>
          <w:szCs w:val="24"/>
        </w:rPr>
        <w:t xml:space="preserve"> </w:t>
      </w:r>
    </w:p>
    <w:p w14:paraId="06F807C1" w14:textId="7A1821BA" w:rsidR="00227C4D" w:rsidRPr="00227C4D" w:rsidRDefault="00323E69" w:rsidP="00926E55">
      <w:pPr>
        <w:pStyle w:val="ListParagraph"/>
        <w:ind w:left="1440"/>
        <w:jc w:val="both"/>
        <w:rPr>
          <w:rFonts w:ascii="Times New Roman" w:hAnsi="Times New Roman" w:cs="Times New Roman"/>
          <w:i/>
          <w:iCs/>
          <w:color w:val="000000" w:themeColor="text1"/>
          <w:sz w:val="24"/>
          <w:szCs w:val="24"/>
        </w:rPr>
      </w:pPr>
      <w:r w:rsidRPr="00227C4D">
        <w:rPr>
          <w:rFonts w:ascii="Times New Roman" w:hAnsi="Times New Roman" w:cs="Times New Roman"/>
          <w:b/>
          <w:bCs/>
          <w:color w:val="000000" w:themeColor="text1"/>
          <w:sz w:val="24"/>
          <w:szCs w:val="24"/>
        </w:rPr>
        <w:lastRenderedPageBreak/>
        <w:t xml:space="preserve"> </w:t>
      </w:r>
    </w:p>
    <w:p w14:paraId="0C579A1D" w14:textId="77777777" w:rsidR="00045509" w:rsidRPr="00045509" w:rsidRDefault="00045509" w:rsidP="00045509">
      <w:pPr>
        <w:jc w:val="both"/>
        <w:rPr>
          <w:rFonts w:ascii="Times New Roman" w:hAnsi="Times New Roman" w:cs="Times New Roman"/>
          <w:b/>
          <w:bCs/>
          <w:sz w:val="24"/>
          <w:szCs w:val="24"/>
        </w:rPr>
      </w:pPr>
      <w:r w:rsidRPr="00045509">
        <w:rPr>
          <w:rFonts w:ascii="Times New Roman" w:hAnsi="Times New Roman" w:cs="Times New Roman"/>
          <w:b/>
          <w:bCs/>
          <w:sz w:val="24"/>
          <w:szCs w:val="24"/>
        </w:rPr>
        <w:t>Zāļu apraksts</w:t>
      </w:r>
    </w:p>
    <w:p w14:paraId="5CA58E11" w14:textId="660FD29E" w:rsidR="00DA5622" w:rsidRPr="00045509" w:rsidRDefault="00045509" w:rsidP="00045509">
      <w:pPr>
        <w:pStyle w:val="ListParagraph"/>
        <w:numPr>
          <w:ilvl w:val="0"/>
          <w:numId w:val="16"/>
        </w:numPr>
        <w:jc w:val="both"/>
        <w:rPr>
          <w:rFonts w:ascii="Times New Roman" w:hAnsi="Times New Roman" w:cs="Times New Roman"/>
          <w:b/>
          <w:bCs/>
          <w:sz w:val="24"/>
          <w:szCs w:val="24"/>
        </w:rPr>
      </w:pPr>
      <w:r w:rsidRPr="00045509">
        <w:rPr>
          <w:rFonts w:ascii="Times New Roman" w:hAnsi="Times New Roman" w:cs="Times New Roman"/>
          <w:b/>
          <w:bCs/>
          <w:sz w:val="24"/>
          <w:szCs w:val="24"/>
        </w:rPr>
        <w:t>ZĀĻU NOSAUKUMS</w:t>
      </w:r>
    </w:p>
    <w:p w14:paraId="30BF3556" w14:textId="77777777" w:rsidR="00B17FC6" w:rsidRPr="00B17FC6" w:rsidRDefault="00B17FC6" w:rsidP="00186AD5">
      <w:pPr>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b/>
          <w:bCs/>
          <w:sz w:val="24"/>
          <w:szCs w:val="24"/>
        </w:rPr>
      </w:pPr>
      <w:r w:rsidRPr="00B17FC6">
        <w:rPr>
          <w:rFonts w:ascii="Times New Roman" w:hAnsi="Times New Roman" w:cs="Times New Roman"/>
          <w:b/>
          <w:bCs/>
          <w:sz w:val="24"/>
          <w:szCs w:val="24"/>
        </w:rPr>
        <w:t xml:space="preserve">[Zāļu nosaukums] var izraisīt </w:t>
      </w:r>
      <w:proofErr w:type="spellStart"/>
      <w:r w:rsidRPr="00B17FC6">
        <w:rPr>
          <w:rFonts w:ascii="Times New Roman" w:hAnsi="Times New Roman" w:cs="Times New Roman"/>
          <w:b/>
          <w:bCs/>
          <w:sz w:val="24"/>
          <w:szCs w:val="24"/>
        </w:rPr>
        <w:t>agranulocitozi</w:t>
      </w:r>
      <w:proofErr w:type="spellEnd"/>
      <w:r w:rsidRPr="00B17FC6">
        <w:rPr>
          <w:rFonts w:ascii="Times New Roman" w:hAnsi="Times New Roman" w:cs="Times New Roman"/>
          <w:b/>
          <w:bCs/>
          <w:sz w:val="24"/>
          <w:szCs w:val="24"/>
        </w:rPr>
        <w:t>. Šīs zāles drīkst lietot tikai pacienti:</w:t>
      </w:r>
    </w:p>
    <w:p w14:paraId="326DF17F" w14:textId="77777777" w:rsidR="00B17FC6" w:rsidRPr="00B17FC6" w:rsidRDefault="00B17FC6" w:rsidP="00186AD5">
      <w:pPr>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b/>
          <w:bCs/>
          <w:sz w:val="24"/>
          <w:szCs w:val="24"/>
        </w:rPr>
      </w:pPr>
      <w:r w:rsidRPr="00B17FC6">
        <w:rPr>
          <w:rFonts w:ascii="Times New Roman" w:hAnsi="Times New Roman" w:cs="Times New Roman"/>
          <w:b/>
          <w:bCs/>
          <w:sz w:val="24"/>
          <w:szCs w:val="24"/>
        </w:rPr>
        <w:t xml:space="preserve">• ar šizofrēniju, kuriem nav atbildes reakcijas uz </w:t>
      </w:r>
      <w:proofErr w:type="spellStart"/>
      <w:r w:rsidRPr="00B17FC6">
        <w:rPr>
          <w:rFonts w:ascii="Times New Roman" w:hAnsi="Times New Roman" w:cs="Times New Roman"/>
          <w:b/>
          <w:bCs/>
          <w:sz w:val="24"/>
          <w:szCs w:val="24"/>
        </w:rPr>
        <w:t>antipsihotisko</w:t>
      </w:r>
      <w:proofErr w:type="spellEnd"/>
      <w:r w:rsidRPr="00B17FC6">
        <w:rPr>
          <w:rFonts w:ascii="Times New Roman" w:hAnsi="Times New Roman" w:cs="Times New Roman"/>
          <w:b/>
          <w:bCs/>
          <w:sz w:val="24"/>
          <w:szCs w:val="24"/>
        </w:rPr>
        <w:t xml:space="preserve"> līdzekļu lietošanu vai ir to nepanesība;</w:t>
      </w:r>
    </w:p>
    <w:p w14:paraId="3ED65307" w14:textId="77777777" w:rsidR="00B17FC6" w:rsidRPr="00B17FC6" w:rsidRDefault="00B17FC6" w:rsidP="00186AD5">
      <w:pPr>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b/>
          <w:bCs/>
          <w:sz w:val="24"/>
          <w:szCs w:val="24"/>
        </w:rPr>
      </w:pPr>
      <w:r w:rsidRPr="00B17FC6">
        <w:rPr>
          <w:rFonts w:ascii="Times New Roman" w:hAnsi="Times New Roman" w:cs="Times New Roman"/>
          <w:b/>
          <w:bCs/>
          <w:sz w:val="24"/>
          <w:szCs w:val="24"/>
        </w:rPr>
        <w:t xml:space="preserve">• vai ar psihozi </w:t>
      </w:r>
      <w:proofErr w:type="spellStart"/>
      <w:r w:rsidRPr="00B17FC6">
        <w:rPr>
          <w:rFonts w:ascii="Times New Roman" w:hAnsi="Times New Roman" w:cs="Times New Roman"/>
          <w:b/>
          <w:bCs/>
          <w:sz w:val="24"/>
          <w:szCs w:val="24"/>
        </w:rPr>
        <w:t>Parkinsona</w:t>
      </w:r>
      <w:proofErr w:type="spellEnd"/>
      <w:r w:rsidRPr="00B17FC6">
        <w:rPr>
          <w:rFonts w:ascii="Times New Roman" w:hAnsi="Times New Roman" w:cs="Times New Roman"/>
          <w:b/>
          <w:bCs/>
          <w:sz w:val="24"/>
          <w:szCs w:val="24"/>
        </w:rPr>
        <w:t xml:space="preserve"> slimības gadījumā, ja citas ārstēšanas stratēģijas ir bijušas nesekmīgas (skatīt 4.1. apakšpunktu),</w:t>
      </w:r>
    </w:p>
    <w:p w14:paraId="58C5F866" w14:textId="77777777" w:rsidR="00186AD5" w:rsidRDefault="00B17FC6" w:rsidP="00186AD5">
      <w:pPr>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b/>
          <w:bCs/>
          <w:sz w:val="24"/>
          <w:szCs w:val="24"/>
          <w:u w:val="single"/>
        </w:rPr>
      </w:pPr>
      <w:r w:rsidRPr="00B17FC6">
        <w:rPr>
          <w:rFonts w:ascii="Times New Roman" w:hAnsi="Times New Roman" w:cs="Times New Roman"/>
          <w:b/>
          <w:bCs/>
          <w:sz w:val="24"/>
          <w:szCs w:val="24"/>
        </w:rPr>
        <w:t xml:space="preserve">• kuriem sākotnēji ir normāls </w:t>
      </w:r>
      <w:r w:rsidRPr="00B17FC6">
        <w:rPr>
          <w:rFonts w:ascii="Times New Roman" w:hAnsi="Times New Roman" w:cs="Times New Roman"/>
          <w:b/>
          <w:bCs/>
          <w:strike/>
          <w:sz w:val="24"/>
          <w:szCs w:val="24"/>
        </w:rPr>
        <w:t>leikocītu skaits (balto asins šūnu skaits); 3500/mm³(≥ 3,5x109/l) un ANS≥ 2000/mm3 (≥ 2,0x109/L)) un</w:t>
      </w:r>
      <w:r w:rsidRPr="00B17FC6">
        <w:rPr>
          <w:rFonts w:ascii="Times New Roman" w:hAnsi="Times New Roman" w:cs="Times New Roman"/>
          <w:b/>
          <w:bCs/>
          <w:sz w:val="24"/>
          <w:szCs w:val="24"/>
        </w:rPr>
        <w:t xml:space="preserve"> </w:t>
      </w:r>
      <w:proofErr w:type="spellStart"/>
      <w:r w:rsidRPr="00B17FC6">
        <w:rPr>
          <w:rFonts w:ascii="Times New Roman" w:hAnsi="Times New Roman" w:cs="Times New Roman"/>
          <w:b/>
          <w:bCs/>
          <w:sz w:val="24"/>
          <w:szCs w:val="24"/>
          <w:u w:val="single"/>
        </w:rPr>
        <w:t>neitrofilo</w:t>
      </w:r>
      <w:proofErr w:type="spellEnd"/>
      <w:r w:rsidRPr="00B17FC6">
        <w:rPr>
          <w:rFonts w:ascii="Times New Roman" w:hAnsi="Times New Roman" w:cs="Times New Roman"/>
          <w:b/>
          <w:bCs/>
          <w:sz w:val="24"/>
          <w:szCs w:val="24"/>
          <w:u w:val="single"/>
        </w:rPr>
        <w:t xml:space="preserve"> leikocītu skaits (absolūtais </w:t>
      </w:r>
      <w:proofErr w:type="spellStart"/>
      <w:r w:rsidRPr="00B17FC6">
        <w:rPr>
          <w:rFonts w:ascii="Times New Roman" w:hAnsi="Times New Roman" w:cs="Times New Roman"/>
          <w:b/>
          <w:bCs/>
          <w:sz w:val="24"/>
          <w:szCs w:val="24"/>
          <w:u w:val="single"/>
        </w:rPr>
        <w:t>neitrofilo</w:t>
      </w:r>
      <w:proofErr w:type="spellEnd"/>
      <w:r w:rsidRPr="00B17FC6">
        <w:rPr>
          <w:rFonts w:ascii="Times New Roman" w:hAnsi="Times New Roman" w:cs="Times New Roman"/>
          <w:b/>
          <w:bCs/>
          <w:sz w:val="24"/>
          <w:szCs w:val="24"/>
          <w:u w:val="single"/>
        </w:rPr>
        <w:t xml:space="preserve"> leikocītu skaits; ANS) ≥1500/mm3(1,5x10</w:t>
      </w:r>
      <w:r w:rsidRPr="00DA3310">
        <w:rPr>
          <w:rFonts w:ascii="Times New Roman" w:hAnsi="Times New Roman" w:cs="Times New Roman"/>
          <w:b/>
          <w:bCs/>
          <w:sz w:val="24"/>
          <w:szCs w:val="24"/>
          <w:u w:val="single"/>
          <w:vertAlign w:val="superscript"/>
        </w:rPr>
        <w:t>9</w:t>
      </w:r>
      <w:r w:rsidRPr="00B17FC6">
        <w:rPr>
          <w:rFonts w:ascii="Times New Roman" w:hAnsi="Times New Roman" w:cs="Times New Roman"/>
          <w:b/>
          <w:bCs/>
          <w:sz w:val="24"/>
          <w:szCs w:val="24"/>
          <w:u w:val="single"/>
        </w:rPr>
        <w:t>/l) vispārējā populācijā un ≥1000/mm3(1,0x10</w:t>
      </w:r>
      <w:r w:rsidRPr="00DA3310">
        <w:rPr>
          <w:rFonts w:ascii="Times New Roman" w:hAnsi="Times New Roman" w:cs="Times New Roman"/>
          <w:b/>
          <w:bCs/>
          <w:sz w:val="24"/>
          <w:szCs w:val="24"/>
          <w:u w:val="single"/>
          <w:vertAlign w:val="superscript"/>
        </w:rPr>
        <w:t>9</w:t>
      </w:r>
      <w:r w:rsidRPr="00B17FC6">
        <w:rPr>
          <w:rFonts w:ascii="Times New Roman" w:hAnsi="Times New Roman" w:cs="Times New Roman"/>
          <w:b/>
          <w:bCs/>
          <w:sz w:val="24"/>
          <w:szCs w:val="24"/>
          <w:u w:val="single"/>
        </w:rPr>
        <w:t xml:space="preserve">/l) pacientiem ar apstiprinātu labdabīgu etnisko </w:t>
      </w:r>
      <w:proofErr w:type="spellStart"/>
      <w:r w:rsidRPr="00B17FC6">
        <w:rPr>
          <w:rFonts w:ascii="Times New Roman" w:hAnsi="Times New Roman" w:cs="Times New Roman"/>
          <w:b/>
          <w:bCs/>
          <w:sz w:val="24"/>
          <w:szCs w:val="24"/>
          <w:u w:val="single"/>
        </w:rPr>
        <w:t>neitropēniju</w:t>
      </w:r>
      <w:proofErr w:type="spellEnd"/>
      <w:r w:rsidRPr="00B17FC6">
        <w:rPr>
          <w:rFonts w:ascii="Times New Roman" w:hAnsi="Times New Roman" w:cs="Times New Roman"/>
          <w:b/>
          <w:bCs/>
          <w:sz w:val="24"/>
          <w:szCs w:val="24"/>
          <w:u w:val="single"/>
        </w:rPr>
        <w:t xml:space="preserve"> (LEN) un</w:t>
      </w:r>
      <w:r>
        <w:rPr>
          <w:rFonts w:ascii="Times New Roman" w:hAnsi="Times New Roman" w:cs="Times New Roman"/>
          <w:b/>
          <w:bCs/>
          <w:sz w:val="24"/>
          <w:szCs w:val="24"/>
          <w:u w:val="single"/>
        </w:rPr>
        <w:t xml:space="preserve"> </w:t>
      </w:r>
      <w:r w:rsidRPr="00B17FC6">
        <w:rPr>
          <w:rFonts w:ascii="Times New Roman" w:hAnsi="Times New Roman" w:cs="Times New Roman"/>
          <w:b/>
          <w:bCs/>
          <w:sz w:val="24"/>
          <w:szCs w:val="24"/>
          <w:u w:val="single"/>
        </w:rPr>
        <w:t xml:space="preserve">kuriem </w:t>
      </w:r>
      <w:r w:rsidRPr="00B17FC6">
        <w:rPr>
          <w:rFonts w:ascii="Times New Roman" w:hAnsi="Times New Roman" w:cs="Times New Roman"/>
          <w:b/>
          <w:bCs/>
          <w:strike/>
          <w:sz w:val="24"/>
          <w:szCs w:val="24"/>
        </w:rPr>
        <w:t>balto asins šūnu (WBC) skaitu un</w:t>
      </w:r>
      <w:r>
        <w:rPr>
          <w:rFonts w:ascii="Times New Roman" w:hAnsi="Times New Roman" w:cs="Times New Roman"/>
          <w:b/>
          <w:bCs/>
          <w:strike/>
          <w:sz w:val="24"/>
          <w:szCs w:val="24"/>
        </w:rPr>
        <w:t xml:space="preserve"> </w:t>
      </w:r>
      <w:r w:rsidRPr="00B17FC6">
        <w:rPr>
          <w:rFonts w:ascii="Times New Roman" w:hAnsi="Times New Roman" w:cs="Times New Roman"/>
          <w:b/>
          <w:bCs/>
          <w:sz w:val="24"/>
          <w:szCs w:val="24"/>
        </w:rPr>
        <w:t xml:space="preserve">absolūto </w:t>
      </w:r>
      <w:proofErr w:type="spellStart"/>
      <w:r w:rsidRPr="00B17FC6">
        <w:rPr>
          <w:rFonts w:ascii="Times New Roman" w:hAnsi="Times New Roman" w:cs="Times New Roman"/>
          <w:b/>
          <w:bCs/>
          <w:sz w:val="24"/>
          <w:szCs w:val="24"/>
        </w:rPr>
        <w:t>neitrofilo</w:t>
      </w:r>
      <w:proofErr w:type="spellEnd"/>
      <w:r w:rsidRPr="00B17FC6">
        <w:rPr>
          <w:rFonts w:ascii="Times New Roman" w:hAnsi="Times New Roman" w:cs="Times New Roman"/>
          <w:b/>
          <w:bCs/>
          <w:sz w:val="24"/>
          <w:szCs w:val="24"/>
        </w:rPr>
        <w:t xml:space="preserve"> leikocītu skaitu (ANS) iespējams noteikt regulāri pēc šādas shēmas: vienu reizi nedēļā terapijas pirmajās 18 nedēļās, </w:t>
      </w:r>
      <w:r w:rsidRPr="00B17FC6">
        <w:rPr>
          <w:rFonts w:ascii="Times New Roman" w:hAnsi="Times New Roman" w:cs="Times New Roman"/>
          <w:b/>
          <w:bCs/>
          <w:strike/>
          <w:sz w:val="24"/>
          <w:szCs w:val="24"/>
        </w:rPr>
        <w:t>un pēc tam vismaz vienu reizi ik pēc 4 nedēļām visā ārstēšanas laikā</w:t>
      </w:r>
      <w:r w:rsidRPr="00B17FC6">
        <w:rPr>
          <w:rFonts w:ascii="Times New Roman" w:hAnsi="Times New Roman" w:cs="Times New Roman"/>
          <w:b/>
          <w:bCs/>
          <w:sz w:val="24"/>
          <w:szCs w:val="24"/>
          <w:u w:val="single"/>
        </w:rPr>
        <w:t xml:space="preserve"> tad vienu reizi mēnesī nākamās 34 nedēļas (t. i., līdz pirmā ārstēšanas gada beigām). Pēc 12 mēnešiem, ja pirmajā gadā nav bijusi </w:t>
      </w:r>
      <w:proofErr w:type="spellStart"/>
      <w:r w:rsidRPr="00B17FC6">
        <w:rPr>
          <w:rFonts w:ascii="Times New Roman" w:hAnsi="Times New Roman" w:cs="Times New Roman"/>
          <w:b/>
          <w:bCs/>
          <w:sz w:val="24"/>
          <w:szCs w:val="24"/>
          <w:u w:val="single"/>
        </w:rPr>
        <w:t>neitropēnija</w:t>
      </w:r>
      <w:proofErr w:type="spellEnd"/>
      <w:r w:rsidRPr="00B17FC6">
        <w:rPr>
          <w:rFonts w:ascii="Times New Roman" w:hAnsi="Times New Roman" w:cs="Times New Roman"/>
          <w:b/>
          <w:bCs/>
          <w:sz w:val="24"/>
          <w:szCs w:val="24"/>
          <w:u w:val="single"/>
        </w:rPr>
        <w:t xml:space="preserve">, ANS kontroles biežums jāsamazina līdz vienai reizei 12 nedēļās. Pēc 24 mēnešiem ANS ir jānosaka vienu reizi gadā, ja iepriekšējo divu gadu laikā nav bijusi </w:t>
      </w:r>
      <w:proofErr w:type="spellStart"/>
      <w:r w:rsidRPr="00B17FC6">
        <w:rPr>
          <w:rFonts w:ascii="Times New Roman" w:hAnsi="Times New Roman" w:cs="Times New Roman"/>
          <w:b/>
          <w:bCs/>
          <w:sz w:val="24"/>
          <w:szCs w:val="24"/>
          <w:u w:val="single"/>
        </w:rPr>
        <w:t>neitropēnija</w:t>
      </w:r>
      <w:proofErr w:type="spellEnd"/>
      <w:r w:rsidRPr="00B17FC6">
        <w:rPr>
          <w:rFonts w:ascii="Times New Roman" w:hAnsi="Times New Roman" w:cs="Times New Roman"/>
          <w:b/>
          <w:bCs/>
          <w:sz w:val="24"/>
          <w:szCs w:val="24"/>
          <w:u w:val="single"/>
        </w:rPr>
        <w:t xml:space="preserve">. Ja ārstēšanas laikā ir bijusi neliela </w:t>
      </w:r>
      <w:proofErr w:type="spellStart"/>
      <w:r w:rsidRPr="00B17FC6">
        <w:rPr>
          <w:rFonts w:ascii="Times New Roman" w:hAnsi="Times New Roman" w:cs="Times New Roman"/>
          <w:b/>
          <w:bCs/>
          <w:sz w:val="24"/>
          <w:szCs w:val="24"/>
          <w:u w:val="single"/>
        </w:rPr>
        <w:t>neitropēnija</w:t>
      </w:r>
      <w:proofErr w:type="spellEnd"/>
      <w:r w:rsidRPr="00B17FC6">
        <w:rPr>
          <w:rFonts w:ascii="Times New Roman" w:hAnsi="Times New Roman" w:cs="Times New Roman"/>
          <w:b/>
          <w:bCs/>
          <w:sz w:val="24"/>
          <w:szCs w:val="24"/>
          <w:u w:val="single"/>
        </w:rPr>
        <w:t xml:space="preserve">, kas pēc tam ir stabilizējusies un/vai izzudusi, visu ārstēšanas laiku ANS jākontrolē vienu reizi mēnesī. Ja rodas infekcijas pazīmes vai simptomi (piemēram, drudzis, rīkles iekaisums, mutes/rīkles čūlas), nekavējoties jānosaka ANS. Papildu ANS analīze jāapsver gados vecākiem pacientiem un pēc </w:t>
      </w:r>
      <w:proofErr w:type="spellStart"/>
      <w:r w:rsidRPr="00B17FC6">
        <w:rPr>
          <w:rFonts w:ascii="Times New Roman" w:hAnsi="Times New Roman" w:cs="Times New Roman"/>
          <w:b/>
          <w:bCs/>
          <w:sz w:val="24"/>
          <w:szCs w:val="24"/>
          <w:u w:val="single"/>
        </w:rPr>
        <w:t>valproiskābes</w:t>
      </w:r>
      <w:proofErr w:type="spellEnd"/>
      <w:r w:rsidRPr="00B17FC6">
        <w:rPr>
          <w:rFonts w:ascii="Times New Roman" w:hAnsi="Times New Roman" w:cs="Times New Roman"/>
          <w:b/>
          <w:bCs/>
          <w:sz w:val="24"/>
          <w:szCs w:val="24"/>
          <w:u w:val="single"/>
        </w:rPr>
        <w:t xml:space="preserve"> pievienošanas </w:t>
      </w:r>
      <w:proofErr w:type="spellStart"/>
      <w:r w:rsidRPr="00B17FC6">
        <w:rPr>
          <w:rFonts w:ascii="Times New Roman" w:hAnsi="Times New Roman" w:cs="Times New Roman"/>
          <w:b/>
          <w:bCs/>
          <w:sz w:val="24"/>
          <w:szCs w:val="24"/>
          <w:u w:val="single"/>
        </w:rPr>
        <w:t>klozapīnam</w:t>
      </w:r>
      <w:proofErr w:type="spellEnd"/>
      <w:r w:rsidRPr="00B17FC6">
        <w:rPr>
          <w:rFonts w:ascii="Times New Roman" w:hAnsi="Times New Roman" w:cs="Times New Roman"/>
          <w:b/>
          <w:bCs/>
          <w:sz w:val="24"/>
          <w:szCs w:val="24"/>
          <w:u w:val="single"/>
        </w:rPr>
        <w:t xml:space="preserve">, īpaši sākotnējā periodā. </w:t>
      </w:r>
      <w:r w:rsidRPr="00750D16">
        <w:rPr>
          <w:rFonts w:ascii="Times New Roman" w:hAnsi="Times New Roman" w:cs="Times New Roman"/>
          <w:b/>
          <w:bCs/>
          <w:strike/>
          <w:sz w:val="24"/>
          <w:szCs w:val="24"/>
        </w:rPr>
        <w:t>Kontrole ir jāturpina visu ārstēšanas laiku un 4 nedēļas pēc pilnīgas [zāļu nosaukums] lietošanas pārtraukšanas.</w:t>
      </w:r>
      <w:r w:rsidRPr="00B17FC6">
        <w:rPr>
          <w:rFonts w:ascii="Times New Roman" w:hAnsi="Times New Roman" w:cs="Times New Roman"/>
          <w:b/>
          <w:bCs/>
          <w:sz w:val="24"/>
          <w:szCs w:val="24"/>
          <w:u w:val="single"/>
        </w:rPr>
        <w:t xml:space="preserve"> (skatīt 4.4. un 4.5. apakšpunktu)</w:t>
      </w:r>
    </w:p>
    <w:p w14:paraId="7F5C2262" w14:textId="77777777" w:rsidR="00186AD5" w:rsidRDefault="00186AD5" w:rsidP="00186AD5">
      <w:pPr>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b/>
          <w:bCs/>
          <w:sz w:val="24"/>
          <w:szCs w:val="24"/>
        </w:rPr>
      </w:pPr>
      <w:r w:rsidRPr="00186AD5">
        <w:rPr>
          <w:rFonts w:ascii="Times New Roman" w:hAnsi="Times New Roman" w:cs="Times New Roman"/>
          <w:b/>
          <w:bCs/>
          <w:sz w:val="24"/>
          <w:szCs w:val="24"/>
        </w:rPr>
        <w:t xml:space="preserve">Ārstiem, kas izraksta zāles, pilnībā jāievēro nepieciešamie drošuma pasākumi. Katrā konsultācijā pacientam, kurš saņem [zāļu nosaukums], jāatgādina nekavējoties sazināties ar ārstējošo ārstu, ja rodas jebkāda veida infekcija. Īpaša uzmanība jāpievērš gripai līdzīgām sūdzībām, piemēram, drudzim vai rīkles iekaisumam un citām infekcijas pazīmēm, kas var liecināt par </w:t>
      </w:r>
      <w:proofErr w:type="spellStart"/>
      <w:r w:rsidRPr="00186AD5">
        <w:rPr>
          <w:rFonts w:ascii="Times New Roman" w:hAnsi="Times New Roman" w:cs="Times New Roman"/>
          <w:b/>
          <w:bCs/>
          <w:sz w:val="24"/>
          <w:szCs w:val="24"/>
        </w:rPr>
        <w:t>neitropēniju</w:t>
      </w:r>
      <w:proofErr w:type="spellEnd"/>
    </w:p>
    <w:p w14:paraId="60FD9EF1" w14:textId="77777777" w:rsidR="00186AD5" w:rsidRDefault="00186AD5" w:rsidP="00186AD5">
      <w:pPr>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b/>
          <w:bCs/>
          <w:sz w:val="24"/>
          <w:szCs w:val="24"/>
          <w:u w:val="single"/>
        </w:rPr>
      </w:pPr>
      <w:r w:rsidRPr="00186AD5">
        <w:rPr>
          <w:rFonts w:ascii="Times New Roman" w:hAnsi="Times New Roman" w:cs="Times New Roman"/>
          <w:b/>
          <w:bCs/>
          <w:sz w:val="24"/>
          <w:szCs w:val="24"/>
        </w:rPr>
        <w:t>[Zāļu nosaukums] jāizsniedz stingrā medicīniskā uzraudzībā saskaņā ar oficiālajiem ieteikumiem.</w:t>
      </w:r>
    </w:p>
    <w:p w14:paraId="7080CFDD" w14:textId="71E45E2B" w:rsidR="00DA5622" w:rsidRPr="00186AD5" w:rsidRDefault="00186AD5" w:rsidP="00186AD5">
      <w:pPr>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b/>
          <w:bCs/>
          <w:sz w:val="24"/>
          <w:szCs w:val="24"/>
          <w:u w:val="single"/>
        </w:rPr>
      </w:pPr>
      <w:r w:rsidRPr="00186AD5">
        <w:rPr>
          <w:rFonts w:ascii="Times New Roman" w:hAnsi="Times New Roman" w:cs="Times New Roman"/>
          <w:b/>
          <w:bCs/>
          <w:sz w:val="24"/>
          <w:szCs w:val="24"/>
        </w:rPr>
        <w:t>[…]</w:t>
      </w:r>
    </w:p>
    <w:p w14:paraId="05215414" w14:textId="77777777" w:rsidR="00187664" w:rsidRDefault="00187664" w:rsidP="00187664">
      <w:pPr>
        <w:jc w:val="both"/>
        <w:rPr>
          <w:rFonts w:ascii="Times New Roman" w:hAnsi="Times New Roman" w:cs="Times New Roman"/>
          <w:b/>
          <w:bCs/>
          <w:sz w:val="24"/>
          <w:szCs w:val="24"/>
        </w:rPr>
      </w:pPr>
    </w:p>
    <w:p w14:paraId="63BC6D26" w14:textId="419B7D43" w:rsidR="00187664" w:rsidRPr="00187664" w:rsidRDefault="00187664" w:rsidP="00187664">
      <w:pPr>
        <w:jc w:val="both"/>
        <w:rPr>
          <w:rFonts w:ascii="Times New Roman" w:hAnsi="Times New Roman" w:cs="Times New Roman"/>
          <w:b/>
          <w:bCs/>
          <w:sz w:val="24"/>
          <w:szCs w:val="24"/>
        </w:rPr>
      </w:pPr>
      <w:r w:rsidRPr="00187664">
        <w:rPr>
          <w:rFonts w:ascii="Times New Roman" w:hAnsi="Times New Roman" w:cs="Times New Roman"/>
          <w:b/>
          <w:bCs/>
          <w:sz w:val="24"/>
          <w:szCs w:val="24"/>
        </w:rPr>
        <w:t>4.2. Devas un lietošanas veids</w:t>
      </w:r>
    </w:p>
    <w:p w14:paraId="4EB43786" w14:textId="77777777" w:rsidR="00187664" w:rsidRPr="00187664" w:rsidRDefault="00187664" w:rsidP="00187664">
      <w:pPr>
        <w:jc w:val="both"/>
        <w:rPr>
          <w:rFonts w:ascii="Times New Roman" w:hAnsi="Times New Roman" w:cs="Times New Roman"/>
          <w:sz w:val="24"/>
          <w:szCs w:val="24"/>
        </w:rPr>
      </w:pPr>
      <w:r w:rsidRPr="00187664">
        <w:rPr>
          <w:rFonts w:ascii="Times New Roman" w:hAnsi="Times New Roman" w:cs="Times New Roman"/>
          <w:sz w:val="24"/>
          <w:szCs w:val="24"/>
        </w:rPr>
        <w:lastRenderedPageBreak/>
        <w:t>[…]</w:t>
      </w:r>
    </w:p>
    <w:p w14:paraId="72C2FF05" w14:textId="4B70CDFF" w:rsidR="00187664" w:rsidRPr="00187664" w:rsidRDefault="00187664" w:rsidP="00187664">
      <w:pPr>
        <w:jc w:val="both"/>
        <w:rPr>
          <w:rFonts w:ascii="Times New Roman" w:hAnsi="Times New Roman" w:cs="Times New Roman"/>
          <w:sz w:val="24"/>
          <w:szCs w:val="24"/>
        </w:rPr>
      </w:pPr>
      <w:r w:rsidRPr="00187664">
        <w:rPr>
          <w:rFonts w:ascii="Times New Roman" w:hAnsi="Times New Roman" w:cs="Times New Roman"/>
          <w:sz w:val="24"/>
          <w:szCs w:val="24"/>
        </w:rPr>
        <w:t xml:space="preserve">Ārstēšanu ar [zāļu nosaukums] drīkst uzsākt tikai pacientiem, kam </w:t>
      </w:r>
      <w:r w:rsidRPr="00187664">
        <w:rPr>
          <w:rFonts w:ascii="Times New Roman" w:hAnsi="Times New Roman" w:cs="Times New Roman"/>
          <w:strike/>
          <w:sz w:val="24"/>
          <w:szCs w:val="24"/>
        </w:rPr>
        <w:t xml:space="preserve">leikocītu skaitu ≥ 3500/mm3 (3,5 x 109/l) un </w:t>
      </w:r>
      <w:r w:rsidRPr="00187664">
        <w:rPr>
          <w:rFonts w:ascii="Times New Roman" w:hAnsi="Times New Roman" w:cs="Times New Roman"/>
          <w:sz w:val="24"/>
          <w:szCs w:val="24"/>
        </w:rPr>
        <w:t>ANS ir ≥ 15</w:t>
      </w:r>
      <w:r w:rsidRPr="00187664">
        <w:rPr>
          <w:rFonts w:ascii="Times New Roman" w:hAnsi="Times New Roman" w:cs="Times New Roman"/>
          <w:strike/>
          <w:sz w:val="24"/>
          <w:szCs w:val="24"/>
        </w:rPr>
        <w:t>20</w:t>
      </w:r>
      <w:r w:rsidRPr="00187664">
        <w:rPr>
          <w:rFonts w:ascii="Times New Roman" w:hAnsi="Times New Roman" w:cs="Times New Roman"/>
          <w:sz w:val="24"/>
          <w:szCs w:val="24"/>
        </w:rPr>
        <w:t>00/mm</w:t>
      </w:r>
      <w:r w:rsidRPr="00187664">
        <w:rPr>
          <w:rFonts w:ascii="Times New Roman" w:hAnsi="Times New Roman" w:cs="Times New Roman"/>
          <w:sz w:val="24"/>
          <w:szCs w:val="24"/>
          <w:vertAlign w:val="superscript"/>
        </w:rPr>
        <w:t>3</w:t>
      </w:r>
      <w:r w:rsidRPr="00187664">
        <w:rPr>
          <w:rFonts w:ascii="Times New Roman" w:hAnsi="Times New Roman" w:cs="Times New Roman"/>
          <w:sz w:val="24"/>
          <w:szCs w:val="24"/>
        </w:rPr>
        <w:t xml:space="preserve"> (1,5</w:t>
      </w:r>
      <w:r>
        <w:rPr>
          <w:rFonts w:ascii="Times New Roman" w:hAnsi="Times New Roman" w:cs="Times New Roman"/>
          <w:sz w:val="24"/>
          <w:szCs w:val="24"/>
        </w:rPr>
        <w:t xml:space="preserve"> </w:t>
      </w:r>
      <w:r w:rsidRPr="00187664">
        <w:rPr>
          <w:rFonts w:ascii="Times New Roman" w:hAnsi="Times New Roman" w:cs="Times New Roman"/>
          <w:strike/>
          <w:sz w:val="24"/>
          <w:szCs w:val="24"/>
        </w:rPr>
        <w:t>2,0</w:t>
      </w:r>
      <w:r w:rsidRPr="00187664">
        <w:rPr>
          <w:rFonts w:ascii="Times New Roman" w:hAnsi="Times New Roman" w:cs="Times New Roman"/>
          <w:sz w:val="24"/>
          <w:szCs w:val="24"/>
        </w:rPr>
        <w:t xml:space="preserve"> x 10</w:t>
      </w:r>
      <w:r w:rsidRPr="00187664">
        <w:rPr>
          <w:rFonts w:ascii="Times New Roman" w:hAnsi="Times New Roman" w:cs="Times New Roman"/>
          <w:sz w:val="24"/>
          <w:szCs w:val="24"/>
          <w:vertAlign w:val="superscript"/>
        </w:rPr>
        <w:t>9</w:t>
      </w:r>
      <w:r w:rsidRPr="00187664">
        <w:rPr>
          <w:rFonts w:ascii="Times New Roman" w:hAnsi="Times New Roman" w:cs="Times New Roman"/>
          <w:sz w:val="24"/>
          <w:szCs w:val="24"/>
        </w:rPr>
        <w:t>/l) standartizētās normas robežās.</w:t>
      </w:r>
    </w:p>
    <w:p w14:paraId="279943EC" w14:textId="3DBE5FDF" w:rsidR="00187664" w:rsidRDefault="00187664" w:rsidP="00187664">
      <w:pPr>
        <w:jc w:val="both"/>
        <w:rPr>
          <w:rFonts w:ascii="Times New Roman" w:hAnsi="Times New Roman" w:cs="Times New Roman"/>
          <w:sz w:val="24"/>
          <w:szCs w:val="24"/>
        </w:rPr>
      </w:pPr>
      <w:r w:rsidRPr="00187664">
        <w:rPr>
          <w:rFonts w:ascii="Times New Roman" w:hAnsi="Times New Roman" w:cs="Times New Roman"/>
          <w:sz w:val="24"/>
          <w:szCs w:val="24"/>
        </w:rPr>
        <w:t>[…]</w:t>
      </w:r>
    </w:p>
    <w:p w14:paraId="6112AF4A" w14:textId="77777777" w:rsidR="001D697A" w:rsidRPr="001D697A" w:rsidRDefault="001D697A" w:rsidP="001D697A">
      <w:pPr>
        <w:jc w:val="both"/>
        <w:rPr>
          <w:rFonts w:ascii="Times New Roman" w:hAnsi="Times New Roman" w:cs="Times New Roman"/>
          <w:b/>
          <w:bCs/>
          <w:sz w:val="24"/>
          <w:szCs w:val="24"/>
        </w:rPr>
      </w:pPr>
      <w:r w:rsidRPr="001D697A">
        <w:rPr>
          <w:rFonts w:ascii="Times New Roman" w:hAnsi="Times New Roman" w:cs="Times New Roman"/>
          <w:b/>
          <w:bCs/>
          <w:sz w:val="24"/>
          <w:szCs w:val="24"/>
        </w:rPr>
        <w:t>4.4. Īpaši brīdinājumi un īpaša piesardzība lietošanā</w:t>
      </w:r>
    </w:p>
    <w:p w14:paraId="24DB9E53" w14:textId="77777777" w:rsidR="001D697A" w:rsidRPr="001D697A" w:rsidRDefault="001D697A" w:rsidP="001D697A">
      <w:pPr>
        <w:jc w:val="both"/>
        <w:rPr>
          <w:rFonts w:ascii="Times New Roman" w:hAnsi="Times New Roman" w:cs="Times New Roman"/>
          <w:sz w:val="24"/>
          <w:szCs w:val="24"/>
        </w:rPr>
      </w:pPr>
      <w:proofErr w:type="spellStart"/>
      <w:r w:rsidRPr="001D697A">
        <w:rPr>
          <w:rFonts w:ascii="Times New Roman" w:hAnsi="Times New Roman" w:cs="Times New Roman"/>
          <w:sz w:val="24"/>
          <w:szCs w:val="24"/>
        </w:rPr>
        <w:t>Agranulocitoze</w:t>
      </w:r>
      <w:proofErr w:type="spellEnd"/>
    </w:p>
    <w:p w14:paraId="5FAF647A" w14:textId="39B512CD" w:rsidR="001D697A" w:rsidRPr="00187664" w:rsidRDefault="001D697A" w:rsidP="00187664">
      <w:pPr>
        <w:jc w:val="both"/>
        <w:rPr>
          <w:rFonts w:ascii="Times New Roman" w:hAnsi="Times New Roman" w:cs="Times New Roman"/>
          <w:sz w:val="24"/>
          <w:szCs w:val="24"/>
        </w:rPr>
      </w:pPr>
      <w:r w:rsidRPr="001D697A">
        <w:rPr>
          <w:rFonts w:ascii="Times New Roman" w:hAnsi="Times New Roman" w:cs="Times New Roman"/>
          <w:sz w:val="24"/>
          <w:szCs w:val="24"/>
        </w:rPr>
        <w:t xml:space="preserve">[Zāļu nosaukums] var izraisīt </w:t>
      </w:r>
      <w:proofErr w:type="spellStart"/>
      <w:r w:rsidRPr="001D697A">
        <w:rPr>
          <w:rFonts w:ascii="Times New Roman" w:hAnsi="Times New Roman" w:cs="Times New Roman"/>
          <w:sz w:val="24"/>
          <w:szCs w:val="24"/>
        </w:rPr>
        <w:t>agranulocitozi</w:t>
      </w:r>
      <w:proofErr w:type="spellEnd"/>
      <w:r w:rsidRPr="001D697A">
        <w:rPr>
          <w:rFonts w:ascii="Times New Roman" w:hAnsi="Times New Roman" w:cs="Times New Roman"/>
          <w:sz w:val="24"/>
          <w:szCs w:val="24"/>
        </w:rPr>
        <w:t xml:space="preserve">. </w:t>
      </w:r>
      <w:proofErr w:type="spellStart"/>
      <w:r w:rsidRPr="001D697A">
        <w:rPr>
          <w:rFonts w:ascii="Times New Roman" w:hAnsi="Times New Roman" w:cs="Times New Roman"/>
          <w:sz w:val="24"/>
          <w:szCs w:val="24"/>
        </w:rPr>
        <w:t>Agranulocitozes</w:t>
      </w:r>
      <w:proofErr w:type="spellEnd"/>
      <w:r w:rsidRPr="001D697A">
        <w:rPr>
          <w:rFonts w:ascii="Times New Roman" w:hAnsi="Times New Roman" w:cs="Times New Roman"/>
          <w:sz w:val="24"/>
          <w:szCs w:val="24"/>
        </w:rPr>
        <w:t xml:space="preserve"> sastopamība un mirstības rādītājs pacientiem, kuriem attīstās </w:t>
      </w:r>
      <w:proofErr w:type="spellStart"/>
      <w:r w:rsidRPr="001D697A">
        <w:rPr>
          <w:rFonts w:ascii="Times New Roman" w:hAnsi="Times New Roman" w:cs="Times New Roman"/>
          <w:sz w:val="24"/>
          <w:szCs w:val="24"/>
        </w:rPr>
        <w:t>agranulocitoze</w:t>
      </w:r>
      <w:proofErr w:type="spellEnd"/>
      <w:r w:rsidRPr="001D697A">
        <w:rPr>
          <w:rFonts w:ascii="Times New Roman" w:hAnsi="Times New Roman" w:cs="Times New Roman"/>
          <w:sz w:val="24"/>
          <w:szCs w:val="24"/>
        </w:rPr>
        <w:t xml:space="preserve">, ir ievērojami samazinājies kopš </w:t>
      </w:r>
      <w:r w:rsidRPr="001D697A">
        <w:rPr>
          <w:rFonts w:ascii="Times New Roman" w:hAnsi="Times New Roman" w:cs="Times New Roman"/>
          <w:strike/>
          <w:sz w:val="24"/>
          <w:szCs w:val="24"/>
        </w:rPr>
        <w:t>leikocītu skaita un</w:t>
      </w:r>
      <w:r w:rsidRPr="001D697A">
        <w:rPr>
          <w:rFonts w:ascii="Times New Roman" w:hAnsi="Times New Roman" w:cs="Times New Roman"/>
          <w:sz w:val="24"/>
          <w:szCs w:val="24"/>
        </w:rPr>
        <w:t xml:space="preserve"> ANS kontroles ieviešanas. Tāpēc šādi piesardzības pasākumi ir obligāti un būtu jāveic saskaņā ar oficiālajiem ieteikumiem. Ar [zāļu nosaukums] saistītā riska dēļ šīs zāles drīkst lietot tikai pacienti, kuriem ārstēšana ir indicēta 4.1. apakšpunktā (Terapeitiskās indikācijas) minētajiem traucējumiem un</w:t>
      </w:r>
    </w:p>
    <w:p w14:paraId="6239E549" w14:textId="621E0266" w:rsidR="00120FCD" w:rsidRDefault="005F6202" w:rsidP="005F6202">
      <w:pPr>
        <w:pStyle w:val="ListParagraph"/>
        <w:numPr>
          <w:ilvl w:val="0"/>
          <w:numId w:val="15"/>
        </w:numPr>
        <w:jc w:val="both"/>
        <w:rPr>
          <w:rFonts w:ascii="Times New Roman" w:hAnsi="Times New Roman" w:cs="Times New Roman"/>
          <w:sz w:val="24"/>
          <w:szCs w:val="24"/>
          <w:u w:val="single"/>
        </w:rPr>
      </w:pPr>
      <w:r w:rsidRPr="005F6202">
        <w:rPr>
          <w:rFonts w:ascii="Times New Roman" w:hAnsi="Times New Roman" w:cs="Times New Roman"/>
          <w:sz w:val="24"/>
          <w:szCs w:val="24"/>
        </w:rPr>
        <w:t xml:space="preserve">kuriem sākotnēji ir normāls </w:t>
      </w:r>
      <w:r w:rsidRPr="005F6202">
        <w:rPr>
          <w:rFonts w:ascii="Times New Roman" w:hAnsi="Times New Roman" w:cs="Times New Roman"/>
          <w:strike/>
          <w:sz w:val="24"/>
          <w:szCs w:val="24"/>
        </w:rPr>
        <w:t>leikocītu skaits (balto asins šūnu skaits ≥ 3500/mm3(≥ 3,5x109/l) un ANS ≥ 2000/mm3 (≥ 2,0x109/l)), un</w:t>
      </w:r>
      <w:r w:rsidRPr="005F6202">
        <w:rPr>
          <w:rFonts w:ascii="Times New Roman" w:hAnsi="Times New Roman" w:cs="Times New Roman"/>
          <w:sz w:val="24"/>
          <w:szCs w:val="24"/>
        </w:rPr>
        <w:t xml:space="preserve"> </w:t>
      </w:r>
      <w:proofErr w:type="spellStart"/>
      <w:r w:rsidRPr="005F6202">
        <w:rPr>
          <w:rFonts w:ascii="Times New Roman" w:hAnsi="Times New Roman" w:cs="Times New Roman"/>
          <w:sz w:val="24"/>
          <w:szCs w:val="24"/>
          <w:u w:val="single"/>
        </w:rPr>
        <w:t>neitrofilo</w:t>
      </w:r>
      <w:proofErr w:type="spellEnd"/>
      <w:r w:rsidRPr="005F6202">
        <w:rPr>
          <w:rFonts w:ascii="Times New Roman" w:hAnsi="Times New Roman" w:cs="Times New Roman"/>
          <w:sz w:val="24"/>
          <w:szCs w:val="24"/>
          <w:u w:val="single"/>
        </w:rPr>
        <w:t xml:space="preserve"> leikocītu skaits (absolūtais </w:t>
      </w:r>
      <w:proofErr w:type="spellStart"/>
      <w:r w:rsidRPr="005F6202">
        <w:rPr>
          <w:rFonts w:ascii="Times New Roman" w:hAnsi="Times New Roman" w:cs="Times New Roman"/>
          <w:sz w:val="24"/>
          <w:szCs w:val="24"/>
          <w:u w:val="single"/>
        </w:rPr>
        <w:t>neitrofilo</w:t>
      </w:r>
      <w:proofErr w:type="spellEnd"/>
      <w:r w:rsidRPr="005F6202">
        <w:rPr>
          <w:rFonts w:ascii="Times New Roman" w:hAnsi="Times New Roman" w:cs="Times New Roman"/>
          <w:sz w:val="24"/>
          <w:szCs w:val="24"/>
          <w:u w:val="single"/>
        </w:rPr>
        <w:t xml:space="preserve"> leikocītu skaits; ANS) ≥1500/mm3 (1,5x10</w:t>
      </w:r>
      <w:r w:rsidRPr="005F6202">
        <w:rPr>
          <w:rFonts w:ascii="Times New Roman" w:hAnsi="Times New Roman" w:cs="Times New Roman"/>
          <w:sz w:val="24"/>
          <w:szCs w:val="24"/>
          <w:u w:val="single"/>
          <w:vertAlign w:val="superscript"/>
        </w:rPr>
        <w:t>9</w:t>
      </w:r>
      <w:r w:rsidRPr="005F6202">
        <w:rPr>
          <w:rFonts w:ascii="Times New Roman" w:hAnsi="Times New Roman" w:cs="Times New Roman"/>
          <w:sz w:val="24"/>
          <w:szCs w:val="24"/>
          <w:u w:val="single"/>
        </w:rPr>
        <w:t xml:space="preserve">/l) vispārējā populācijā un ≥ 1000/mm3(1,0x109/l) pacientiem ar apstiprinātu labdabīgu etnisko </w:t>
      </w:r>
      <w:proofErr w:type="spellStart"/>
      <w:r w:rsidRPr="005F6202">
        <w:rPr>
          <w:rFonts w:ascii="Times New Roman" w:hAnsi="Times New Roman" w:cs="Times New Roman"/>
          <w:sz w:val="24"/>
          <w:szCs w:val="24"/>
          <w:u w:val="single"/>
        </w:rPr>
        <w:t>neitropēniju</w:t>
      </w:r>
      <w:proofErr w:type="spellEnd"/>
      <w:r w:rsidRPr="005F6202">
        <w:rPr>
          <w:rFonts w:ascii="Times New Roman" w:hAnsi="Times New Roman" w:cs="Times New Roman"/>
          <w:sz w:val="24"/>
          <w:szCs w:val="24"/>
          <w:u w:val="single"/>
        </w:rPr>
        <w:t xml:space="preserve"> (LEN) u</w:t>
      </w:r>
      <w:r w:rsidR="00120FCD">
        <w:rPr>
          <w:rFonts w:ascii="Times New Roman" w:hAnsi="Times New Roman" w:cs="Times New Roman"/>
          <w:sz w:val="24"/>
          <w:szCs w:val="24"/>
          <w:u w:val="single"/>
        </w:rPr>
        <w:t>n</w:t>
      </w:r>
    </w:p>
    <w:p w14:paraId="79A28BB7" w14:textId="58240321" w:rsidR="005F6202" w:rsidRPr="00071063" w:rsidRDefault="005F6202" w:rsidP="005F6202">
      <w:pPr>
        <w:pStyle w:val="ListParagraph"/>
        <w:numPr>
          <w:ilvl w:val="0"/>
          <w:numId w:val="15"/>
        </w:numPr>
        <w:jc w:val="both"/>
        <w:rPr>
          <w:rFonts w:ascii="Times New Roman" w:hAnsi="Times New Roman" w:cs="Times New Roman"/>
          <w:sz w:val="24"/>
          <w:szCs w:val="24"/>
          <w:u w:val="single"/>
        </w:rPr>
      </w:pPr>
      <w:r w:rsidRPr="00120FCD">
        <w:rPr>
          <w:rFonts w:ascii="Times New Roman" w:hAnsi="Times New Roman" w:cs="Times New Roman"/>
          <w:sz w:val="24"/>
          <w:szCs w:val="24"/>
        </w:rPr>
        <w:t xml:space="preserve">kuriem </w:t>
      </w:r>
      <w:r w:rsidRPr="00120FCD">
        <w:rPr>
          <w:rFonts w:ascii="Times New Roman" w:hAnsi="Times New Roman" w:cs="Times New Roman"/>
          <w:strike/>
          <w:sz w:val="24"/>
          <w:szCs w:val="24"/>
        </w:rPr>
        <w:t>leikocītu skaitu un</w:t>
      </w:r>
      <w:r w:rsidRPr="00120FCD">
        <w:rPr>
          <w:rFonts w:ascii="Times New Roman" w:hAnsi="Times New Roman" w:cs="Times New Roman"/>
          <w:sz w:val="24"/>
          <w:szCs w:val="24"/>
        </w:rPr>
        <w:t xml:space="preserve"> ANS regulāri var noteikt vienu reizi nedēļā pirmās 18 nedēļas, </w:t>
      </w:r>
      <w:r w:rsidRPr="00120FCD">
        <w:rPr>
          <w:rFonts w:ascii="Times New Roman" w:hAnsi="Times New Roman" w:cs="Times New Roman"/>
          <w:sz w:val="24"/>
          <w:szCs w:val="24"/>
          <w:u w:val="single"/>
        </w:rPr>
        <w:t>un</w:t>
      </w:r>
      <w:r w:rsidRPr="00120FCD">
        <w:rPr>
          <w:rFonts w:ascii="Times New Roman" w:hAnsi="Times New Roman" w:cs="Times New Roman"/>
          <w:sz w:val="24"/>
          <w:szCs w:val="24"/>
        </w:rPr>
        <w:t xml:space="preserve"> </w:t>
      </w:r>
      <w:proofErr w:type="spellStart"/>
      <w:r w:rsidRPr="00120FCD">
        <w:rPr>
          <w:rFonts w:ascii="Times New Roman" w:hAnsi="Times New Roman" w:cs="Times New Roman"/>
          <w:strike/>
          <w:sz w:val="24"/>
          <w:szCs w:val="24"/>
        </w:rPr>
        <w:t>un</w:t>
      </w:r>
      <w:proofErr w:type="spellEnd"/>
      <w:r w:rsidRPr="00120FCD">
        <w:rPr>
          <w:rFonts w:ascii="Times New Roman" w:hAnsi="Times New Roman" w:cs="Times New Roman"/>
          <w:strike/>
          <w:sz w:val="24"/>
          <w:szCs w:val="24"/>
        </w:rPr>
        <w:t xml:space="preserve"> pēc tam ar vismaz 4 nedēļu intervālu. Kontrole jāturpina visu ārstēšanas laiku un </w:t>
      </w:r>
      <w:r w:rsidRPr="00B86813">
        <w:rPr>
          <w:rFonts w:ascii="Times New Roman" w:hAnsi="Times New Roman" w:cs="Times New Roman"/>
          <w:strike/>
          <w:sz w:val="24"/>
          <w:szCs w:val="24"/>
        </w:rPr>
        <w:t>četras</w:t>
      </w:r>
      <w:r w:rsidR="00B86813" w:rsidRPr="00B86813">
        <w:rPr>
          <w:strike/>
        </w:rPr>
        <w:t xml:space="preserve"> </w:t>
      </w:r>
      <w:r w:rsidR="00B86813" w:rsidRPr="00B86813">
        <w:rPr>
          <w:rFonts w:ascii="Times New Roman" w:hAnsi="Times New Roman" w:cs="Times New Roman"/>
          <w:strike/>
          <w:sz w:val="24"/>
          <w:szCs w:val="24"/>
        </w:rPr>
        <w:t>nedēļas pēc pilnīgas [zāļu nosaukums] lietošanas pārtraukšanas</w:t>
      </w:r>
      <w:r w:rsidR="00B86813" w:rsidRPr="00B86813">
        <w:rPr>
          <w:rFonts w:ascii="Times New Roman" w:hAnsi="Times New Roman" w:cs="Times New Roman"/>
          <w:sz w:val="24"/>
          <w:szCs w:val="24"/>
        </w:rPr>
        <w:t xml:space="preserve"> </w:t>
      </w:r>
      <w:r w:rsidR="00B86813" w:rsidRPr="00B86813">
        <w:rPr>
          <w:rFonts w:ascii="Times New Roman" w:hAnsi="Times New Roman" w:cs="Times New Roman"/>
          <w:sz w:val="24"/>
          <w:szCs w:val="24"/>
          <w:u w:val="single"/>
        </w:rPr>
        <w:t>pēc tam vienu reizi mēnesī nākamās 34 nedēļas.</w:t>
      </w:r>
      <w:r w:rsidR="00B86813" w:rsidRPr="00B86813">
        <w:rPr>
          <w:rFonts w:ascii="Times New Roman" w:hAnsi="Times New Roman" w:cs="Times New Roman"/>
          <w:sz w:val="24"/>
          <w:szCs w:val="24"/>
        </w:rPr>
        <w:t xml:space="preserve"> </w:t>
      </w:r>
      <w:r w:rsidR="00B86813" w:rsidRPr="00071063">
        <w:rPr>
          <w:rFonts w:ascii="Times New Roman" w:hAnsi="Times New Roman" w:cs="Times New Roman"/>
          <w:sz w:val="24"/>
          <w:szCs w:val="24"/>
          <w:u w:val="single"/>
        </w:rPr>
        <w:t xml:space="preserve">Pēc 12 mēnešiem, ja pirmajā gadā nav bijusi </w:t>
      </w:r>
      <w:proofErr w:type="spellStart"/>
      <w:r w:rsidR="00B86813" w:rsidRPr="00071063">
        <w:rPr>
          <w:rFonts w:ascii="Times New Roman" w:hAnsi="Times New Roman" w:cs="Times New Roman"/>
          <w:sz w:val="24"/>
          <w:szCs w:val="24"/>
          <w:u w:val="single"/>
        </w:rPr>
        <w:t>neitropēnija</w:t>
      </w:r>
      <w:proofErr w:type="spellEnd"/>
      <w:r w:rsidR="00B86813" w:rsidRPr="00071063">
        <w:rPr>
          <w:rFonts w:ascii="Times New Roman" w:hAnsi="Times New Roman" w:cs="Times New Roman"/>
          <w:sz w:val="24"/>
          <w:szCs w:val="24"/>
          <w:u w:val="single"/>
        </w:rPr>
        <w:t xml:space="preserve">, ANS ir jākontrolē ik pēc 12 nedēļām. Pēc 24 mēnešiem, ja iepriekšējos divos gados nav bijusi </w:t>
      </w:r>
      <w:proofErr w:type="spellStart"/>
      <w:r w:rsidR="00B86813" w:rsidRPr="00071063">
        <w:rPr>
          <w:rFonts w:ascii="Times New Roman" w:hAnsi="Times New Roman" w:cs="Times New Roman"/>
          <w:sz w:val="24"/>
          <w:szCs w:val="24"/>
          <w:u w:val="single"/>
        </w:rPr>
        <w:t>neitropēnija</w:t>
      </w:r>
      <w:proofErr w:type="spellEnd"/>
      <w:r w:rsidR="00B86813" w:rsidRPr="00071063">
        <w:rPr>
          <w:rFonts w:ascii="Times New Roman" w:hAnsi="Times New Roman" w:cs="Times New Roman"/>
          <w:sz w:val="24"/>
          <w:szCs w:val="24"/>
          <w:u w:val="single"/>
        </w:rPr>
        <w:t xml:space="preserve">, ANS ir jānosaka tikai vienu reizi gadā. Ja ārstēšanas laikā ir radusies neliela </w:t>
      </w:r>
      <w:proofErr w:type="spellStart"/>
      <w:r w:rsidR="00B86813" w:rsidRPr="00071063">
        <w:rPr>
          <w:rFonts w:ascii="Times New Roman" w:hAnsi="Times New Roman" w:cs="Times New Roman"/>
          <w:sz w:val="24"/>
          <w:szCs w:val="24"/>
          <w:u w:val="single"/>
        </w:rPr>
        <w:t>neitropēnija</w:t>
      </w:r>
      <w:proofErr w:type="spellEnd"/>
      <w:r w:rsidR="00B86813" w:rsidRPr="00071063">
        <w:rPr>
          <w:rFonts w:ascii="Times New Roman" w:hAnsi="Times New Roman" w:cs="Times New Roman"/>
          <w:sz w:val="24"/>
          <w:szCs w:val="24"/>
          <w:u w:val="single"/>
        </w:rPr>
        <w:t>, kas pēc tam ir stabilizējusies un/vai izzudusi, visu ārstēšanas laiku ANS jākontrolē vienu reizi mēnesī.</w:t>
      </w:r>
    </w:p>
    <w:p w14:paraId="2FD18240" w14:textId="2618D390" w:rsidR="005F6202" w:rsidRPr="001766DE" w:rsidRDefault="001766DE" w:rsidP="00175FD1">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1766DE">
        <w:rPr>
          <w:rFonts w:ascii="Times New Roman" w:hAnsi="Times New Roman" w:cs="Times New Roman"/>
          <w:sz w:val="24"/>
          <w:szCs w:val="24"/>
        </w:rPr>
        <w:t xml:space="preserve">Pirms </w:t>
      </w:r>
      <w:proofErr w:type="spellStart"/>
      <w:r w:rsidRPr="001766DE">
        <w:rPr>
          <w:rFonts w:ascii="Times New Roman" w:hAnsi="Times New Roman" w:cs="Times New Roman"/>
          <w:sz w:val="24"/>
          <w:szCs w:val="24"/>
        </w:rPr>
        <w:t>klozapīna</w:t>
      </w:r>
      <w:proofErr w:type="spellEnd"/>
      <w:r w:rsidRPr="001766DE">
        <w:rPr>
          <w:rFonts w:ascii="Times New Roman" w:hAnsi="Times New Roman" w:cs="Times New Roman"/>
          <w:sz w:val="24"/>
          <w:szCs w:val="24"/>
        </w:rPr>
        <w:t xml:space="preserve"> terapijas uzsākšanas pacientiem jāveic asins analīze (skatīt „</w:t>
      </w:r>
      <w:proofErr w:type="spellStart"/>
      <w:r w:rsidRPr="001766DE">
        <w:rPr>
          <w:rFonts w:ascii="Times New Roman" w:hAnsi="Times New Roman" w:cs="Times New Roman"/>
          <w:sz w:val="24"/>
          <w:szCs w:val="24"/>
        </w:rPr>
        <w:t>agranulocitoze</w:t>
      </w:r>
      <w:proofErr w:type="spellEnd"/>
      <w:r w:rsidRPr="001766DE">
        <w:rPr>
          <w:rFonts w:ascii="Times New Roman" w:hAnsi="Times New Roman" w:cs="Times New Roman"/>
          <w:sz w:val="24"/>
          <w:szCs w:val="24"/>
        </w:rPr>
        <w:t>”), kā arī jāievāc anamnēzes dati un jāveic fizikāla izmeklēšana. […]</w:t>
      </w:r>
    </w:p>
    <w:p w14:paraId="5993C8D9" w14:textId="77777777" w:rsidR="00175FD1" w:rsidRPr="00175FD1" w:rsidRDefault="00175FD1" w:rsidP="00175FD1">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175FD1">
        <w:rPr>
          <w:rFonts w:ascii="Times New Roman" w:hAnsi="Times New Roman" w:cs="Times New Roman"/>
          <w:sz w:val="24"/>
          <w:szCs w:val="24"/>
        </w:rPr>
        <w:t>Ārstiem, kas izraksta zāles, pilnībā jāievēro nepieciešamie drošuma pasākumi.</w:t>
      </w:r>
    </w:p>
    <w:p w14:paraId="158D1237" w14:textId="77777777" w:rsidR="00175FD1" w:rsidRPr="00175FD1" w:rsidRDefault="00175FD1" w:rsidP="00175FD1">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175FD1">
        <w:rPr>
          <w:rFonts w:ascii="Times New Roman" w:hAnsi="Times New Roman" w:cs="Times New Roman"/>
          <w:sz w:val="24"/>
          <w:szCs w:val="24"/>
        </w:rPr>
        <w:t xml:space="preserve">Pirms ārstēšanas uzsākšanas ārstiem pēc iespējas jāpārliecinās, ka pacientam iepriekš nav bijusi nevēlama </w:t>
      </w:r>
      <w:proofErr w:type="spellStart"/>
      <w:r w:rsidRPr="00175FD1">
        <w:rPr>
          <w:rFonts w:ascii="Times New Roman" w:hAnsi="Times New Roman" w:cs="Times New Roman"/>
          <w:sz w:val="24"/>
          <w:szCs w:val="24"/>
        </w:rPr>
        <w:t>hematoloģiska</w:t>
      </w:r>
      <w:proofErr w:type="spellEnd"/>
      <w:r w:rsidRPr="00175FD1">
        <w:rPr>
          <w:rFonts w:ascii="Times New Roman" w:hAnsi="Times New Roman" w:cs="Times New Roman"/>
          <w:sz w:val="24"/>
          <w:szCs w:val="24"/>
        </w:rPr>
        <w:t xml:space="preserve"> reakcija uz </w:t>
      </w:r>
      <w:proofErr w:type="spellStart"/>
      <w:r w:rsidRPr="00175FD1">
        <w:rPr>
          <w:rFonts w:ascii="Times New Roman" w:hAnsi="Times New Roman" w:cs="Times New Roman"/>
          <w:sz w:val="24"/>
          <w:szCs w:val="24"/>
        </w:rPr>
        <w:t>klozapīnu</w:t>
      </w:r>
      <w:proofErr w:type="spellEnd"/>
      <w:r w:rsidRPr="00175FD1">
        <w:rPr>
          <w:rFonts w:ascii="Times New Roman" w:hAnsi="Times New Roman" w:cs="Times New Roman"/>
          <w:sz w:val="24"/>
          <w:szCs w:val="24"/>
        </w:rPr>
        <w:t>, kuras dēļ būtu jāpārtrauc tā lietošana. Receptes nedrīkst izsniegt uz laiku, kas ilgāks par intervālu starp divām asins analīzēm.</w:t>
      </w:r>
    </w:p>
    <w:p w14:paraId="6000723D" w14:textId="77777777" w:rsidR="00175FD1" w:rsidRPr="00175FD1" w:rsidRDefault="00175FD1" w:rsidP="00175FD1">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175FD1">
        <w:rPr>
          <w:rFonts w:ascii="Times New Roman" w:hAnsi="Times New Roman" w:cs="Times New Roman"/>
          <w:sz w:val="24"/>
          <w:szCs w:val="24"/>
        </w:rPr>
        <w:t xml:space="preserve">Tūlītēja [zāļu nosaukums] lietošanas pārtraukšana ir obligāta, </w:t>
      </w:r>
      <w:r w:rsidRPr="00942A11">
        <w:rPr>
          <w:rFonts w:ascii="Times New Roman" w:hAnsi="Times New Roman" w:cs="Times New Roman"/>
          <w:sz w:val="24"/>
          <w:szCs w:val="24"/>
        </w:rPr>
        <w:t>ja</w:t>
      </w:r>
      <w:r w:rsidRPr="00942A11">
        <w:rPr>
          <w:rFonts w:ascii="Times New Roman" w:hAnsi="Times New Roman" w:cs="Times New Roman"/>
          <w:strike/>
          <w:sz w:val="24"/>
          <w:szCs w:val="24"/>
        </w:rPr>
        <w:t xml:space="preserve"> leikocītu skaits ir mazāks par 3000/mm3 (3,0x109/l) vai </w:t>
      </w:r>
      <w:r w:rsidRPr="00175FD1">
        <w:rPr>
          <w:rFonts w:ascii="Times New Roman" w:hAnsi="Times New Roman" w:cs="Times New Roman"/>
          <w:sz w:val="24"/>
          <w:szCs w:val="24"/>
        </w:rPr>
        <w:t>ANS jebkurā brīdī [zāļu nosaukums] terapijas laikā ir mazāks par 1</w:t>
      </w:r>
      <w:r w:rsidRPr="00942A11">
        <w:rPr>
          <w:rFonts w:ascii="Times New Roman" w:hAnsi="Times New Roman" w:cs="Times New Roman"/>
          <w:sz w:val="24"/>
          <w:szCs w:val="24"/>
          <w:u w:val="single"/>
        </w:rPr>
        <w:t>0</w:t>
      </w:r>
      <w:r w:rsidRPr="00942A11">
        <w:rPr>
          <w:rFonts w:ascii="Times New Roman" w:hAnsi="Times New Roman" w:cs="Times New Roman"/>
          <w:strike/>
          <w:sz w:val="24"/>
          <w:szCs w:val="24"/>
        </w:rPr>
        <w:t>5</w:t>
      </w:r>
      <w:r w:rsidRPr="00175FD1">
        <w:rPr>
          <w:rFonts w:ascii="Times New Roman" w:hAnsi="Times New Roman" w:cs="Times New Roman"/>
          <w:sz w:val="24"/>
          <w:szCs w:val="24"/>
        </w:rPr>
        <w:t>00/mm3 (1,</w:t>
      </w:r>
      <w:r w:rsidRPr="00942A11">
        <w:rPr>
          <w:rFonts w:ascii="Times New Roman" w:hAnsi="Times New Roman" w:cs="Times New Roman"/>
          <w:sz w:val="24"/>
          <w:szCs w:val="24"/>
          <w:u w:val="single"/>
        </w:rPr>
        <w:t>0</w:t>
      </w:r>
      <w:r w:rsidRPr="00942A11">
        <w:rPr>
          <w:rFonts w:ascii="Times New Roman" w:hAnsi="Times New Roman" w:cs="Times New Roman"/>
          <w:strike/>
          <w:sz w:val="24"/>
          <w:szCs w:val="24"/>
        </w:rPr>
        <w:t>5</w:t>
      </w:r>
      <w:r w:rsidRPr="00175FD1">
        <w:rPr>
          <w:rFonts w:ascii="Times New Roman" w:hAnsi="Times New Roman" w:cs="Times New Roman"/>
          <w:sz w:val="24"/>
          <w:szCs w:val="24"/>
        </w:rPr>
        <w:t>x10</w:t>
      </w:r>
      <w:r w:rsidRPr="00942A11">
        <w:rPr>
          <w:rFonts w:ascii="Times New Roman" w:hAnsi="Times New Roman" w:cs="Times New Roman"/>
          <w:sz w:val="24"/>
          <w:szCs w:val="24"/>
          <w:vertAlign w:val="superscript"/>
        </w:rPr>
        <w:t>9</w:t>
      </w:r>
      <w:r w:rsidRPr="00175FD1">
        <w:rPr>
          <w:rFonts w:ascii="Times New Roman" w:hAnsi="Times New Roman" w:cs="Times New Roman"/>
          <w:sz w:val="24"/>
          <w:szCs w:val="24"/>
        </w:rPr>
        <w:t>/l).</w:t>
      </w:r>
    </w:p>
    <w:p w14:paraId="0C2B7916" w14:textId="77777777" w:rsidR="00175FD1" w:rsidRPr="00175FD1" w:rsidRDefault="00175FD1" w:rsidP="00175FD1">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175FD1">
        <w:rPr>
          <w:rFonts w:ascii="Times New Roman" w:hAnsi="Times New Roman" w:cs="Times New Roman"/>
          <w:sz w:val="24"/>
          <w:szCs w:val="24"/>
        </w:rPr>
        <w:t>Pacientiem, kuriem [zāļu nosaukums] lietošana ir pārtraukta samazināta WBC ANS dēļ, nedrīkst atkārtoti lietot [zāļu nosaukums].</w:t>
      </w:r>
    </w:p>
    <w:p w14:paraId="7AD0FC2F" w14:textId="77777777" w:rsidR="00175FD1" w:rsidRPr="00175FD1" w:rsidRDefault="00175FD1" w:rsidP="00175FD1">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175FD1">
        <w:rPr>
          <w:rFonts w:ascii="Times New Roman" w:hAnsi="Times New Roman" w:cs="Times New Roman"/>
          <w:sz w:val="24"/>
          <w:szCs w:val="24"/>
        </w:rPr>
        <w:lastRenderedPageBreak/>
        <w:t xml:space="preserve">Katrā konsultācijā pacientam, kurš saņem [zāļu nosaukums], jāatgādina, ka tad, ja sāk attīstīties kāda veida infekcija, nekavējoties ir jāsazinās ar ārstējošo ārstu. Īpaša uzmanība jāpievērš gripai līdzīgām sūdzībām, piemēram, drudzim vai rīkles iekaisumam, un citām infekcijas pazīmēm, kas var liecināt par </w:t>
      </w:r>
      <w:proofErr w:type="spellStart"/>
      <w:r w:rsidRPr="00175FD1">
        <w:rPr>
          <w:rFonts w:ascii="Times New Roman" w:hAnsi="Times New Roman" w:cs="Times New Roman"/>
          <w:sz w:val="24"/>
          <w:szCs w:val="24"/>
        </w:rPr>
        <w:t>neitropēniju</w:t>
      </w:r>
      <w:proofErr w:type="spellEnd"/>
      <w:r w:rsidRPr="00175FD1">
        <w:rPr>
          <w:rFonts w:ascii="Times New Roman" w:hAnsi="Times New Roman" w:cs="Times New Roman"/>
          <w:sz w:val="24"/>
          <w:szCs w:val="24"/>
        </w:rPr>
        <w:t>. Pacienti un viņu aprūpētāji jāinformē, ka gadījumā, ja rodas kāds no šiem simptomiem, viņiem nekavējoties jāveic asins šūnu skaita novērtējums. Ārsti, kuri izraksta zāles, tiek aicināti reģistrēt visu pacientu asins analīžu rezultātus un veikt visus nepieciešamos pasākumus, lai novērstu nejaušu atkārtotu zāļu lietošanu šiem pacientiem nākotnē.</w:t>
      </w:r>
    </w:p>
    <w:p w14:paraId="3E6783F2" w14:textId="77777777" w:rsidR="00175FD1" w:rsidRPr="00175FD1" w:rsidRDefault="00175FD1" w:rsidP="00175FD1">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175FD1">
        <w:rPr>
          <w:rFonts w:ascii="Times New Roman" w:hAnsi="Times New Roman" w:cs="Times New Roman"/>
          <w:sz w:val="24"/>
          <w:szCs w:val="24"/>
        </w:rPr>
        <w:t>Pacientus, kuriem anamnēzē ir primāri kaulu smadzeņu darbības traucējumi, drīkst ārstēt tikai tad, ja ieguvums atsver risku. Hematologam viņi rūpīgi jāpārbauda pirms [zāļu nosaukums] lietošanas uzsākšanas.</w:t>
      </w:r>
    </w:p>
    <w:p w14:paraId="7B14FE71" w14:textId="243DB1E8" w:rsidR="005F6202" w:rsidRPr="001766DE" w:rsidRDefault="00175FD1" w:rsidP="00175FD1">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175FD1">
        <w:rPr>
          <w:rFonts w:ascii="Times New Roman" w:hAnsi="Times New Roman" w:cs="Times New Roman"/>
          <w:sz w:val="24"/>
          <w:szCs w:val="24"/>
        </w:rPr>
        <w:t xml:space="preserve">Pacientiem ar labdabīgu etnisko </w:t>
      </w:r>
      <w:proofErr w:type="spellStart"/>
      <w:r w:rsidRPr="00175FD1">
        <w:rPr>
          <w:rFonts w:ascii="Times New Roman" w:hAnsi="Times New Roman" w:cs="Times New Roman"/>
          <w:sz w:val="24"/>
          <w:szCs w:val="24"/>
        </w:rPr>
        <w:t>neitropēniju</w:t>
      </w:r>
      <w:proofErr w:type="spellEnd"/>
      <w:r w:rsidRPr="00175FD1">
        <w:rPr>
          <w:rFonts w:ascii="Times New Roman" w:hAnsi="Times New Roman" w:cs="Times New Roman"/>
          <w:sz w:val="24"/>
          <w:szCs w:val="24"/>
        </w:rPr>
        <w:t xml:space="preserve"> </w:t>
      </w:r>
      <w:r w:rsidRPr="00942A11">
        <w:rPr>
          <w:rFonts w:ascii="Times New Roman" w:hAnsi="Times New Roman" w:cs="Times New Roman"/>
          <w:sz w:val="24"/>
          <w:szCs w:val="24"/>
          <w:u w:val="single"/>
        </w:rPr>
        <w:t>(LEN)</w:t>
      </w:r>
      <w:r w:rsidRPr="00175FD1">
        <w:rPr>
          <w:rFonts w:ascii="Times New Roman" w:hAnsi="Times New Roman" w:cs="Times New Roman"/>
          <w:sz w:val="24"/>
          <w:szCs w:val="24"/>
        </w:rPr>
        <w:t xml:space="preserve"> jāpievērš īpaša uzmanība, un viņiem [zāļu nosaukums] lietošanu drīkst uzsākt ar hematologa piekrišanu (skatīt sadaļu </w:t>
      </w:r>
      <w:r w:rsidRPr="00942A11">
        <w:rPr>
          <w:rFonts w:ascii="Times New Roman" w:hAnsi="Times New Roman" w:cs="Times New Roman"/>
          <w:sz w:val="24"/>
          <w:szCs w:val="24"/>
          <w:u w:val="single"/>
        </w:rPr>
        <w:t xml:space="preserve">“Pacienti ar labdabīgu etnisko </w:t>
      </w:r>
      <w:proofErr w:type="spellStart"/>
      <w:r w:rsidRPr="00942A11">
        <w:rPr>
          <w:rFonts w:ascii="Times New Roman" w:hAnsi="Times New Roman" w:cs="Times New Roman"/>
          <w:sz w:val="24"/>
          <w:szCs w:val="24"/>
          <w:u w:val="single"/>
        </w:rPr>
        <w:t>neitropēniju</w:t>
      </w:r>
      <w:proofErr w:type="spellEnd"/>
      <w:r w:rsidRPr="00942A11">
        <w:rPr>
          <w:rFonts w:ascii="Times New Roman" w:hAnsi="Times New Roman" w:cs="Times New Roman"/>
          <w:sz w:val="24"/>
          <w:szCs w:val="24"/>
          <w:u w:val="single"/>
        </w:rPr>
        <w:t xml:space="preserve"> (BEN)”).</w:t>
      </w:r>
    </w:p>
    <w:p w14:paraId="0A132024" w14:textId="77777777" w:rsidR="005F6202" w:rsidRDefault="005F6202" w:rsidP="00175FD1">
      <w:pPr>
        <w:pBdr>
          <w:top w:val="single" w:sz="4" w:space="1" w:color="auto"/>
          <w:left w:val="single" w:sz="4" w:space="4" w:color="auto"/>
          <w:bottom w:val="single" w:sz="4" w:space="1" w:color="auto"/>
          <w:right w:val="single" w:sz="4" w:space="4" w:color="auto"/>
        </w:pBdr>
        <w:jc w:val="both"/>
        <w:rPr>
          <w:rFonts w:ascii="Times New Roman" w:hAnsi="Times New Roman" w:cs="Times New Roman"/>
          <w:strike/>
          <w:sz w:val="24"/>
          <w:szCs w:val="24"/>
        </w:rPr>
      </w:pPr>
    </w:p>
    <w:p w14:paraId="09811EE6" w14:textId="77777777" w:rsidR="005F6202" w:rsidRDefault="005F6202" w:rsidP="00770CB1">
      <w:pPr>
        <w:jc w:val="both"/>
        <w:rPr>
          <w:rFonts w:ascii="Times New Roman" w:hAnsi="Times New Roman" w:cs="Times New Roman"/>
          <w:strike/>
          <w:sz w:val="24"/>
          <w:szCs w:val="24"/>
        </w:rPr>
      </w:pPr>
    </w:p>
    <w:p w14:paraId="6B8DEDAF" w14:textId="1AC4C332" w:rsidR="00770CB1" w:rsidRPr="00770CB1" w:rsidRDefault="00770CB1" w:rsidP="00770CB1">
      <w:pPr>
        <w:jc w:val="both"/>
        <w:rPr>
          <w:rFonts w:ascii="Times New Roman" w:hAnsi="Times New Roman" w:cs="Times New Roman"/>
          <w:sz w:val="24"/>
          <w:szCs w:val="24"/>
        </w:rPr>
      </w:pPr>
      <w:r w:rsidRPr="00770CB1">
        <w:rPr>
          <w:rFonts w:ascii="Times New Roman" w:hAnsi="Times New Roman" w:cs="Times New Roman"/>
          <w:strike/>
          <w:sz w:val="24"/>
          <w:szCs w:val="24"/>
        </w:rPr>
        <w:t>WBC skaitīšana un</w:t>
      </w:r>
      <w:r w:rsidRPr="00770CB1">
        <w:rPr>
          <w:rFonts w:ascii="Times New Roman" w:hAnsi="Times New Roman" w:cs="Times New Roman"/>
          <w:sz w:val="24"/>
          <w:szCs w:val="24"/>
        </w:rPr>
        <w:t xml:space="preserve"> ANS kontrole</w:t>
      </w:r>
    </w:p>
    <w:p w14:paraId="48F3CAE8" w14:textId="79B16128" w:rsidR="00E26142" w:rsidRDefault="00770CB1" w:rsidP="00770CB1">
      <w:pPr>
        <w:jc w:val="both"/>
        <w:rPr>
          <w:rFonts w:ascii="Times New Roman" w:hAnsi="Times New Roman" w:cs="Times New Roman"/>
          <w:sz w:val="24"/>
          <w:szCs w:val="24"/>
          <w:u w:val="single"/>
        </w:rPr>
      </w:pPr>
      <w:r w:rsidRPr="00E17ADA">
        <w:rPr>
          <w:rFonts w:ascii="Times New Roman" w:hAnsi="Times New Roman" w:cs="Times New Roman"/>
          <w:strike/>
          <w:sz w:val="24"/>
          <w:szCs w:val="24"/>
        </w:rPr>
        <w:t>WBC un</w:t>
      </w:r>
      <w:r w:rsidRPr="00770CB1">
        <w:rPr>
          <w:rFonts w:ascii="Times New Roman" w:hAnsi="Times New Roman" w:cs="Times New Roman"/>
          <w:sz w:val="24"/>
          <w:szCs w:val="24"/>
        </w:rPr>
        <w:t xml:space="preserve"> Pilna asins aina jānosaka 10 dienu laikā pirms [zāļu nosaukums] terapijas uzsākšanas, lai nodrošinātu, ka zāles saņems tikai pacienti, kam </w:t>
      </w:r>
      <w:r w:rsidRPr="00E17ADA">
        <w:rPr>
          <w:rFonts w:ascii="Times New Roman" w:hAnsi="Times New Roman" w:cs="Times New Roman"/>
          <w:strike/>
          <w:sz w:val="24"/>
          <w:szCs w:val="24"/>
        </w:rPr>
        <w:t>normālu leikocītu skaitu un ANS (leikocītu skaits _ 3500/mm3(3,5x10</w:t>
      </w:r>
      <w:r w:rsidRPr="00DA3310">
        <w:rPr>
          <w:rFonts w:ascii="Times New Roman" w:hAnsi="Times New Roman" w:cs="Times New Roman"/>
          <w:strike/>
          <w:sz w:val="24"/>
          <w:szCs w:val="24"/>
          <w:vertAlign w:val="superscript"/>
        </w:rPr>
        <w:t>9</w:t>
      </w:r>
      <w:r w:rsidRPr="00E17ADA">
        <w:rPr>
          <w:rFonts w:ascii="Times New Roman" w:hAnsi="Times New Roman" w:cs="Times New Roman"/>
          <w:strike/>
          <w:sz w:val="24"/>
          <w:szCs w:val="24"/>
        </w:rPr>
        <w:t>/L) un</w:t>
      </w:r>
      <w:r w:rsidRPr="00770CB1">
        <w:rPr>
          <w:rFonts w:ascii="Times New Roman" w:hAnsi="Times New Roman" w:cs="Times New Roman"/>
          <w:sz w:val="24"/>
          <w:szCs w:val="24"/>
        </w:rPr>
        <w:t xml:space="preserve"> ANS ir &gt;</w:t>
      </w:r>
      <w:r w:rsidRPr="000A6234">
        <w:rPr>
          <w:rFonts w:ascii="Times New Roman" w:hAnsi="Times New Roman" w:cs="Times New Roman"/>
          <w:strike/>
          <w:sz w:val="24"/>
          <w:szCs w:val="24"/>
        </w:rPr>
        <w:t>20</w:t>
      </w:r>
      <w:r w:rsidRPr="000A6234">
        <w:rPr>
          <w:rFonts w:ascii="Times New Roman" w:hAnsi="Times New Roman" w:cs="Times New Roman"/>
          <w:sz w:val="24"/>
          <w:szCs w:val="24"/>
          <w:u w:val="single"/>
        </w:rPr>
        <w:t>15</w:t>
      </w:r>
      <w:r w:rsidRPr="00E41ACE">
        <w:rPr>
          <w:rFonts w:ascii="Times New Roman" w:hAnsi="Times New Roman" w:cs="Times New Roman"/>
          <w:sz w:val="24"/>
          <w:szCs w:val="24"/>
        </w:rPr>
        <w:t>00</w:t>
      </w:r>
      <w:r w:rsidRPr="00770CB1">
        <w:rPr>
          <w:rFonts w:ascii="Times New Roman" w:hAnsi="Times New Roman" w:cs="Times New Roman"/>
          <w:sz w:val="24"/>
          <w:szCs w:val="24"/>
        </w:rPr>
        <w:t>/mm3 (</w:t>
      </w:r>
      <w:r w:rsidRPr="000A6234">
        <w:rPr>
          <w:rFonts w:ascii="Times New Roman" w:hAnsi="Times New Roman" w:cs="Times New Roman"/>
          <w:sz w:val="24"/>
          <w:szCs w:val="24"/>
          <w:u w:val="single"/>
        </w:rPr>
        <w:t>1</w:t>
      </w:r>
      <w:r w:rsidRPr="00E02342">
        <w:rPr>
          <w:rFonts w:ascii="Times New Roman" w:hAnsi="Times New Roman" w:cs="Times New Roman"/>
          <w:strike/>
          <w:sz w:val="24"/>
          <w:szCs w:val="24"/>
        </w:rPr>
        <w:t>2</w:t>
      </w:r>
      <w:r w:rsidRPr="00770CB1">
        <w:rPr>
          <w:rFonts w:ascii="Times New Roman" w:hAnsi="Times New Roman" w:cs="Times New Roman"/>
          <w:sz w:val="24"/>
          <w:szCs w:val="24"/>
        </w:rPr>
        <w:t>,</w:t>
      </w:r>
      <w:r w:rsidRPr="000A6234">
        <w:rPr>
          <w:rFonts w:ascii="Times New Roman" w:hAnsi="Times New Roman" w:cs="Times New Roman"/>
          <w:sz w:val="24"/>
          <w:szCs w:val="24"/>
          <w:u w:val="single"/>
        </w:rPr>
        <w:t>5</w:t>
      </w:r>
      <w:r w:rsidRPr="00E02342">
        <w:rPr>
          <w:rFonts w:ascii="Times New Roman" w:hAnsi="Times New Roman" w:cs="Times New Roman"/>
          <w:strike/>
          <w:sz w:val="24"/>
          <w:szCs w:val="24"/>
        </w:rPr>
        <w:t>0</w:t>
      </w:r>
      <w:r w:rsidRPr="00770CB1">
        <w:rPr>
          <w:rFonts w:ascii="Times New Roman" w:hAnsi="Times New Roman" w:cs="Times New Roman"/>
          <w:sz w:val="24"/>
          <w:szCs w:val="24"/>
        </w:rPr>
        <w:t>x10</w:t>
      </w:r>
      <w:r w:rsidRPr="00DA3310">
        <w:rPr>
          <w:rFonts w:ascii="Times New Roman" w:hAnsi="Times New Roman" w:cs="Times New Roman"/>
          <w:sz w:val="24"/>
          <w:szCs w:val="24"/>
          <w:vertAlign w:val="superscript"/>
        </w:rPr>
        <w:t>9</w:t>
      </w:r>
      <w:r w:rsidRPr="00770CB1">
        <w:rPr>
          <w:rFonts w:ascii="Times New Roman" w:hAnsi="Times New Roman" w:cs="Times New Roman"/>
          <w:sz w:val="24"/>
          <w:szCs w:val="24"/>
        </w:rPr>
        <w:t xml:space="preserve">/l)). Pēc [zāļu nosaukums] terapijas uzsākšanas </w:t>
      </w:r>
      <w:r w:rsidRPr="00E41ACE">
        <w:rPr>
          <w:rFonts w:ascii="Times New Roman" w:hAnsi="Times New Roman" w:cs="Times New Roman"/>
          <w:strike/>
          <w:sz w:val="24"/>
          <w:szCs w:val="24"/>
        </w:rPr>
        <w:t>leikocītu skaits un</w:t>
      </w:r>
      <w:r w:rsidRPr="00770CB1">
        <w:rPr>
          <w:rFonts w:ascii="Times New Roman" w:hAnsi="Times New Roman" w:cs="Times New Roman"/>
          <w:sz w:val="24"/>
          <w:szCs w:val="24"/>
        </w:rPr>
        <w:t xml:space="preserve"> ANS ir jākontrolē vienu reizi nedēļā pirmās 18 nedēļas un </w:t>
      </w:r>
      <w:r w:rsidRPr="00041092">
        <w:rPr>
          <w:rFonts w:ascii="Times New Roman" w:hAnsi="Times New Roman" w:cs="Times New Roman"/>
          <w:strike/>
          <w:sz w:val="24"/>
          <w:szCs w:val="24"/>
        </w:rPr>
        <w:t>vismaz ar četru nedēļu intervāliem</w:t>
      </w:r>
      <w:r w:rsidRPr="00770CB1">
        <w:rPr>
          <w:rFonts w:ascii="Times New Roman" w:hAnsi="Times New Roman" w:cs="Times New Roman"/>
          <w:sz w:val="24"/>
          <w:szCs w:val="24"/>
        </w:rPr>
        <w:t xml:space="preserve"> </w:t>
      </w:r>
      <w:r w:rsidRPr="00041092">
        <w:rPr>
          <w:rFonts w:ascii="Times New Roman" w:hAnsi="Times New Roman" w:cs="Times New Roman"/>
          <w:sz w:val="24"/>
          <w:szCs w:val="24"/>
          <w:u w:val="single"/>
        </w:rPr>
        <w:t xml:space="preserve">pēc tam vienu reizi mēnesī nākamās 34 nedēļas. Pēc 12 mēnešiem, ja pirmajā gadā nav bijusi </w:t>
      </w:r>
      <w:proofErr w:type="spellStart"/>
      <w:r w:rsidRPr="00041092">
        <w:rPr>
          <w:rFonts w:ascii="Times New Roman" w:hAnsi="Times New Roman" w:cs="Times New Roman"/>
          <w:sz w:val="24"/>
          <w:szCs w:val="24"/>
          <w:u w:val="single"/>
        </w:rPr>
        <w:t>neitropēnija</w:t>
      </w:r>
      <w:proofErr w:type="spellEnd"/>
      <w:r w:rsidRPr="00041092">
        <w:rPr>
          <w:rFonts w:ascii="Times New Roman" w:hAnsi="Times New Roman" w:cs="Times New Roman"/>
          <w:sz w:val="24"/>
          <w:szCs w:val="24"/>
          <w:u w:val="single"/>
        </w:rPr>
        <w:t>, ANS ir jākontrolē ik pēc 12 nedēļām. Pēc 24 mēnešiem, ja iepriekšējos</w:t>
      </w:r>
      <w:r w:rsidR="00651C82">
        <w:rPr>
          <w:rFonts w:ascii="Times New Roman" w:hAnsi="Times New Roman" w:cs="Times New Roman"/>
          <w:sz w:val="24"/>
          <w:szCs w:val="24"/>
          <w:u w:val="single"/>
        </w:rPr>
        <w:t xml:space="preserve"> </w:t>
      </w:r>
      <w:r w:rsidR="00651C82" w:rsidRPr="00651C82">
        <w:rPr>
          <w:rFonts w:ascii="Times New Roman" w:hAnsi="Times New Roman" w:cs="Times New Roman"/>
          <w:sz w:val="24"/>
          <w:szCs w:val="24"/>
          <w:u w:val="single"/>
        </w:rPr>
        <w:t xml:space="preserve">divos gados nav bijusi </w:t>
      </w:r>
      <w:proofErr w:type="spellStart"/>
      <w:r w:rsidR="00651C82" w:rsidRPr="00651C82">
        <w:rPr>
          <w:rFonts w:ascii="Times New Roman" w:hAnsi="Times New Roman" w:cs="Times New Roman"/>
          <w:sz w:val="24"/>
          <w:szCs w:val="24"/>
          <w:u w:val="single"/>
        </w:rPr>
        <w:t>neitropēnija</w:t>
      </w:r>
      <w:proofErr w:type="spellEnd"/>
      <w:r w:rsidR="00651C82" w:rsidRPr="00651C82">
        <w:rPr>
          <w:rFonts w:ascii="Times New Roman" w:hAnsi="Times New Roman" w:cs="Times New Roman"/>
          <w:sz w:val="24"/>
          <w:szCs w:val="24"/>
          <w:u w:val="single"/>
        </w:rPr>
        <w:t xml:space="preserve">, ANS ir jānosaka tikai vienu reizi gadā. Ja ārstēšanas laikā ir radusies neliela </w:t>
      </w:r>
      <w:proofErr w:type="spellStart"/>
      <w:r w:rsidR="00651C82" w:rsidRPr="00651C82">
        <w:rPr>
          <w:rFonts w:ascii="Times New Roman" w:hAnsi="Times New Roman" w:cs="Times New Roman"/>
          <w:sz w:val="24"/>
          <w:szCs w:val="24"/>
          <w:u w:val="single"/>
        </w:rPr>
        <w:t>neitropēnija</w:t>
      </w:r>
      <w:proofErr w:type="spellEnd"/>
      <w:r w:rsidR="00651C82" w:rsidRPr="00651C82">
        <w:rPr>
          <w:rFonts w:ascii="Times New Roman" w:hAnsi="Times New Roman" w:cs="Times New Roman"/>
          <w:sz w:val="24"/>
          <w:szCs w:val="24"/>
          <w:u w:val="single"/>
        </w:rPr>
        <w:t>, kas pēc tam ir stabilizējusies un/vai izzudusi, visu ārstēšanas laiku ANS jākontrolē vienu reizi mēnesī.</w:t>
      </w:r>
    </w:p>
    <w:p w14:paraId="390AF068" w14:textId="58629BFF" w:rsidR="008E5861" w:rsidRDefault="008E5861" w:rsidP="00770CB1">
      <w:pPr>
        <w:jc w:val="both"/>
        <w:rPr>
          <w:rFonts w:ascii="Times New Roman" w:hAnsi="Times New Roman" w:cs="Times New Roman"/>
          <w:sz w:val="24"/>
          <w:szCs w:val="24"/>
        </w:rPr>
      </w:pPr>
      <w:r w:rsidRPr="008E5861">
        <w:rPr>
          <w:rFonts w:ascii="Times New Roman" w:hAnsi="Times New Roman" w:cs="Times New Roman"/>
          <w:sz w:val="24"/>
          <w:szCs w:val="24"/>
        </w:rPr>
        <w:t xml:space="preserve">Kontrole jāturpina visu ārstēšanas laiku, </w:t>
      </w:r>
      <w:r w:rsidRPr="008E5861">
        <w:rPr>
          <w:rFonts w:ascii="Times New Roman" w:hAnsi="Times New Roman" w:cs="Times New Roman"/>
          <w:sz w:val="24"/>
          <w:szCs w:val="24"/>
          <w:u w:val="single"/>
        </w:rPr>
        <w:t>kā norādīts iepriekš,</w:t>
      </w:r>
      <w:r w:rsidRPr="008E5861">
        <w:rPr>
          <w:rFonts w:ascii="Times New Roman" w:hAnsi="Times New Roman" w:cs="Times New Roman"/>
          <w:sz w:val="24"/>
          <w:szCs w:val="24"/>
        </w:rPr>
        <w:t xml:space="preserve"> un četras nedēļas pēc [zāļu nosaukums] lietošanas pilnīgas pārtraukšanas vai līdz tiek konstatēta </w:t>
      </w:r>
      <w:proofErr w:type="spellStart"/>
      <w:r w:rsidRPr="008E5861">
        <w:rPr>
          <w:rFonts w:ascii="Times New Roman" w:hAnsi="Times New Roman" w:cs="Times New Roman"/>
          <w:sz w:val="24"/>
          <w:szCs w:val="24"/>
        </w:rPr>
        <w:t>hematoloģiska</w:t>
      </w:r>
      <w:proofErr w:type="spellEnd"/>
      <w:r w:rsidRPr="008E5861">
        <w:rPr>
          <w:rFonts w:ascii="Times New Roman" w:hAnsi="Times New Roman" w:cs="Times New Roman"/>
          <w:sz w:val="24"/>
          <w:szCs w:val="24"/>
        </w:rPr>
        <w:t xml:space="preserve"> atveseļošanās (skatīt tālāk “Mazs ANS</w:t>
      </w:r>
      <w:r w:rsidR="008F381C">
        <w:rPr>
          <w:rFonts w:ascii="Times New Roman" w:hAnsi="Times New Roman" w:cs="Times New Roman"/>
          <w:sz w:val="24"/>
          <w:szCs w:val="24"/>
        </w:rPr>
        <w:t xml:space="preserve"> </w:t>
      </w:r>
      <w:r w:rsidRPr="008F381C">
        <w:rPr>
          <w:rFonts w:ascii="Times New Roman" w:hAnsi="Times New Roman" w:cs="Times New Roman"/>
          <w:strike/>
          <w:sz w:val="24"/>
          <w:szCs w:val="24"/>
        </w:rPr>
        <w:t>leikocītu skaits/ANS</w:t>
      </w:r>
      <w:r w:rsidRPr="008E5861">
        <w:rPr>
          <w:rFonts w:ascii="Times New Roman" w:hAnsi="Times New Roman" w:cs="Times New Roman"/>
          <w:sz w:val="24"/>
          <w:szCs w:val="24"/>
        </w:rPr>
        <w:t>”). Katrā konsultācijā pacientam jāatgādina nekavējoties sazināties ar ārstējošo ārstu, ja rodas jebkāda veida infekcija, drudzis, rīkles iekaisums vai citi gripai līdzīgi simptomi.</w:t>
      </w:r>
    </w:p>
    <w:p w14:paraId="78D68D89" w14:textId="2BC76AC4" w:rsidR="00930A7D" w:rsidRDefault="00930A7D" w:rsidP="00770CB1">
      <w:pPr>
        <w:jc w:val="both"/>
        <w:rPr>
          <w:rFonts w:ascii="Times New Roman" w:hAnsi="Times New Roman" w:cs="Times New Roman"/>
          <w:sz w:val="24"/>
          <w:szCs w:val="24"/>
          <w:u w:val="single"/>
        </w:rPr>
      </w:pPr>
      <w:r w:rsidRPr="00930A7D">
        <w:rPr>
          <w:rFonts w:ascii="Times New Roman" w:hAnsi="Times New Roman" w:cs="Times New Roman"/>
          <w:strike/>
          <w:sz w:val="24"/>
          <w:szCs w:val="24"/>
        </w:rPr>
        <w:t>Leikocītu skaits un d</w:t>
      </w:r>
      <w:r>
        <w:rPr>
          <w:rFonts w:ascii="Times New Roman" w:hAnsi="Times New Roman" w:cs="Times New Roman"/>
          <w:strike/>
          <w:sz w:val="24"/>
          <w:szCs w:val="24"/>
        </w:rPr>
        <w:t xml:space="preserve"> </w:t>
      </w:r>
      <w:r w:rsidRPr="00930A7D">
        <w:rPr>
          <w:rFonts w:ascii="Times New Roman" w:hAnsi="Times New Roman" w:cs="Times New Roman"/>
          <w:sz w:val="24"/>
          <w:szCs w:val="24"/>
          <w:u w:val="single"/>
        </w:rPr>
        <w:t>Ja rodas infekcijas simptomi vai pazīmes, nekavējoties jānosaka pilna asins aina.</w:t>
      </w:r>
    </w:p>
    <w:p w14:paraId="1C4CCF64" w14:textId="77777777" w:rsidR="00112F6D" w:rsidRDefault="00112F6D" w:rsidP="00770CB1">
      <w:pPr>
        <w:jc w:val="both"/>
        <w:rPr>
          <w:rFonts w:ascii="Times New Roman" w:hAnsi="Times New Roman" w:cs="Times New Roman"/>
          <w:sz w:val="24"/>
          <w:szCs w:val="24"/>
          <w:u w:val="single"/>
        </w:rPr>
      </w:pPr>
    </w:p>
    <w:p w14:paraId="721B9F0D" w14:textId="77981636" w:rsidR="00112F6D" w:rsidRPr="00000AEB" w:rsidRDefault="00112F6D" w:rsidP="00770CB1">
      <w:pPr>
        <w:jc w:val="both"/>
        <w:rPr>
          <w:rFonts w:ascii="Times New Roman" w:hAnsi="Times New Roman" w:cs="Times New Roman"/>
          <w:sz w:val="24"/>
          <w:szCs w:val="24"/>
          <w:u w:val="single"/>
        </w:rPr>
      </w:pPr>
      <w:r w:rsidRPr="00112F6D">
        <w:rPr>
          <w:rFonts w:ascii="Times New Roman" w:hAnsi="Times New Roman" w:cs="Times New Roman"/>
          <w:sz w:val="24"/>
          <w:szCs w:val="24"/>
          <w:u w:val="single"/>
        </w:rPr>
        <w:t xml:space="preserve">Mazs </w:t>
      </w:r>
      <w:proofErr w:type="spellStart"/>
      <w:r w:rsidRPr="00112F6D">
        <w:rPr>
          <w:rFonts w:ascii="Times New Roman" w:hAnsi="Times New Roman" w:cs="Times New Roman"/>
          <w:strike/>
          <w:sz w:val="24"/>
          <w:szCs w:val="24"/>
        </w:rPr>
        <w:t>leikocītuskaits</w:t>
      </w:r>
      <w:proofErr w:type="spellEnd"/>
      <w:r w:rsidRPr="00112F6D">
        <w:rPr>
          <w:rFonts w:ascii="Times New Roman" w:hAnsi="Times New Roman" w:cs="Times New Roman"/>
          <w:strike/>
          <w:sz w:val="24"/>
          <w:szCs w:val="24"/>
        </w:rPr>
        <w:t>/</w:t>
      </w:r>
      <w:r w:rsidRPr="00112F6D">
        <w:rPr>
          <w:rFonts w:ascii="Times New Roman" w:hAnsi="Times New Roman" w:cs="Times New Roman"/>
          <w:sz w:val="24"/>
          <w:szCs w:val="24"/>
          <w:u w:val="single"/>
        </w:rPr>
        <w:t>ANS</w:t>
      </w:r>
    </w:p>
    <w:p w14:paraId="4401DDD4" w14:textId="09A0C451" w:rsidR="00112F6D" w:rsidRDefault="00000AEB" w:rsidP="00770CB1">
      <w:pPr>
        <w:jc w:val="both"/>
        <w:rPr>
          <w:rFonts w:ascii="Times New Roman" w:hAnsi="Times New Roman" w:cs="Times New Roman"/>
          <w:sz w:val="24"/>
          <w:szCs w:val="24"/>
          <w:u w:val="single"/>
        </w:rPr>
      </w:pPr>
      <w:r w:rsidRPr="00000AEB">
        <w:rPr>
          <w:rFonts w:ascii="Times New Roman" w:hAnsi="Times New Roman" w:cs="Times New Roman"/>
          <w:sz w:val="24"/>
          <w:szCs w:val="24"/>
        </w:rPr>
        <w:t xml:space="preserve">Ja [zāļu nosaukums] terapijas laikā </w:t>
      </w:r>
      <w:r w:rsidRPr="00EB0B0B">
        <w:rPr>
          <w:rFonts w:ascii="Times New Roman" w:hAnsi="Times New Roman" w:cs="Times New Roman"/>
          <w:strike/>
          <w:sz w:val="24"/>
          <w:szCs w:val="24"/>
        </w:rPr>
        <w:t>leikocītu skaits samazinās līdz</w:t>
      </w:r>
      <w:r w:rsidRPr="00000AEB">
        <w:rPr>
          <w:rFonts w:ascii="Times New Roman" w:hAnsi="Times New Roman" w:cs="Times New Roman"/>
          <w:sz w:val="24"/>
          <w:szCs w:val="24"/>
        </w:rPr>
        <w:t xml:space="preserve"> </w:t>
      </w:r>
      <w:r w:rsidRPr="00EB0B0B">
        <w:rPr>
          <w:rFonts w:ascii="Times New Roman" w:hAnsi="Times New Roman" w:cs="Times New Roman"/>
          <w:strike/>
          <w:sz w:val="24"/>
          <w:szCs w:val="24"/>
        </w:rPr>
        <w:t>3500/mm</w:t>
      </w:r>
      <w:r w:rsidRPr="00236EBD">
        <w:rPr>
          <w:rFonts w:ascii="Times New Roman" w:hAnsi="Times New Roman" w:cs="Times New Roman"/>
          <w:strike/>
          <w:sz w:val="24"/>
          <w:szCs w:val="24"/>
          <w:vertAlign w:val="superscript"/>
        </w:rPr>
        <w:t>3</w:t>
      </w:r>
      <w:r w:rsidRPr="00EB0B0B">
        <w:rPr>
          <w:rFonts w:ascii="Times New Roman" w:hAnsi="Times New Roman" w:cs="Times New Roman"/>
          <w:strike/>
          <w:sz w:val="24"/>
          <w:szCs w:val="24"/>
        </w:rPr>
        <w:t xml:space="preserve"> (3,5x10</w:t>
      </w:r>
      <w:r w:rsidRPr="00236EBD">
        <w:rPr>
          <w:rFonts w:ascii="Times New Roman" w:hAnsi="Times New Roman" w:cs="Times New Roman"/>
          <w:strike/>
          <w:sz w:val="24"/>
          <w:szCs w:val="24"/>
          <w:vertAlign w:val="superscript"/>
        </w:rPr>
        <w:t>9</w:t>
      </w:r>
      <w:r w:rsidRPr="00EB0B0B">
        <w:rPr>
          <w:rFonts w:ascii="Times New Roman" w:hAnsi="Times New Roman" w:cs="Times New Roman"/>
          <w:strike/>
          <w:sz w:val="24"/>
          <w:szCs w:val="24"/>
        </w:rPr>
        <w:t>/l)—3000/mm3 (3,0x10</w:t>
      </w:r>
      <w:r w:rsidRPr="00236EBD">
        <w:rPr>
          <w:rFonts w:ascii="Times New Roman" w:hAnsi="Times New Roman" w:cs="Times New Roman"/>
          <w:strike/>
          <w:sz w:val="24"/>
          <w:szCs w:val="24"/>
          <w:vertAlign w:val="superscript"/>
        </w:rPr>
        <w:t>9</w:t>
      </w:r>
      <w:r w:rsidRPr="00EB0B0B">
        <w:rPr>
          <w:rFonts w:ascii="Times New Roman" w:hAnsi="Times New Roman" w:cs="Times New Roman"/>
          <w:strike/>
          <w:sz w:val="24"/>
          <w:szCs w:val="24"/>
        </w:rPr>
        <w:t xml:space="preserve">/l) vai </w:t>
      </w:r>
      <w:r w:rsidRPr="00000AEB">
        <w:rPr>
          <w:rFonts w:ascii="Times New Roman" w:hAnsi="Times New Roman" w:cs="Times New Roman"/>
          <w:sz w:val="24"/>
          <w:szCs w:val="24"/>
        </w:rPr>
        <w:t xml:space="preserve">ANS samazinās līdz </w:t>
      </w:r>
      <w:r w:rsidRPr="00D92E56">
        <w:rPr>
          <w:rFonts w:ascii="Times New Roman" w:hAnsi="Times New Roman" w:cs="Times New Roman"/>
          <w:strike/>
          <w:sz w:val="24"/>
          <w:szCs w:val="24"/>
        </w:rPr>
        <w:t>20</w:t>
      </w:r>
      <w:r w:rsidRPr="00D92E56">
        <w:rPr>
          <w:rFonts w:ascii="Times New Roman" w:hAnsi="Times New Roman" w:cs="Times New Roman"/>
          <w:sz w:val="24"/>
          <w:szCs w:val="24"/>
          <w:u w:val="single"/>
        </w:rPr>
        <w:t>15</w:t>
      </w:r>
      <w:r w:rsidRPr="00000AEB">
        <w:rPr>
          <w:rFonts w:ascii="Times New Roman" w:hAnsi="Times New Roman" w:cs="Times New Roman"/>
          <w:sz w:val="24"/>
          <w:szCs w:val="24"/>
        </w:rPr>
        <w:t>00/mm</w:t>
      </w:r>
      <w:r w:rsidRPr="00236EBD">
        <w:rPr>
          <w:rFonts w:ascii="Times New Roman" w:hAnsi="Times New Roman" w:cs="Times New Roman"/>
          <w:sz w:val="24"/>
          <w:szCs w:val="24"/>
          <w:vertAlign w:val="superscript"/>
        </w:rPr>
        <w:t>3</w:t>
      </w:r>
      <w:r w:rsidRPr="00000AEB">
        <w:rPr>
          <w:rFonts w:ascii="Times New Roman" w:hAnsi="Times New Roman" w:cs="Times New Roman"/>
          <w:sz w:val="24"/>
          <w:szCs w:val="24"/>
        </w:rPr>
        <w:t xml:space="preserve"> (1</w:t>
      </w:r>
      <w:r w:rsidRPr="003F1294">
        <w:rPr>
          <w:rFonts w:ascii="Times New Roman" w:hAnsi="Times New Roman" w:cs="Times New Roman"/>
          <w:strike/>
          <w:sz w:val="24"/>
          <w:szCs w:val="24"/>
        </w:rPr>
        <w:t>2</w:t>
      </w:r>
      <w:r w:rsidRPr="00000AEB">
        <w:rPr>
          <w:rFonts w:ascii="Times New Roman" w:hAnsi="Times New Roman" w:cs="Times New Roman"/>
          <w:sz w:val="24"/>
          <w:szCs w:val="24"/>
        </w:rPr>
        <w:t>,50x10</w:t>
      </w:r>
      <w:r w:rsidRPr="003F1294">
        <w:rPr>
          <w:rFonts w:ascii="Times New Roman" w:hAnsi="Times New Roman" w:cs="Times New Roman"/>
          <w:sz w:val="24"/>
          <w:szCs w:val="24"/>
          <w:vertAlign w:val="superscript"/>
        </w:rPr>
        <w:t>9</w:t>
      </w:r>
      <w:r w:rsidRPr="00000AEB">
        <w:rPr>
          <w:rFonts w:ascii="Times New Roman" w:hAnsi="Times New Roman" w:cs="Times New Roman"/>
          <w:sz w:val="24"/>
          <w:szCs w:val="24"/>
        </w:rPr>
        <w:t>/l)—</w:t>
      </w:r>
      <w:r w:rsidRPr="003F1294">
        <w:rPr>
          <w:rFonts w:ascii="Times New Roman" w:hAnsi="Times New Roman" w:cs="Times New Roman"/>
          <w:strike/>
          <w:sz w:val="24"/>
          <w:szCs w:val="24"/>
        </w:rPr>
        <w:t>15</w:t>
      </w:r>
      <w:r w:rsidRPr="00000AEB">
        <w:rPr>
          <w:rFonts w:ascii="Times New Roman" w:hAnsi="Times New Roman" w:cs="Times New Roman"/>
          <w:sz w:val="24"/>
          <w:szCs w:val="24"/>
        </w:rPr>
        <w:t>1000/mm</w:t>
      </w:r>
      <w:r w:rsidRPr="00236EBD">
        <w:rPr>
          <w:rFonts w:ascii="Times New Roman" w:hAnsi="Times New Roman" w:cs="Times New Roman"/>
          <w:sz w:val="24"/>
          <w:szCs w:val="24"/>
          <w:vertAlign w:val="superscript"/>
        </w:rPr>
        <w:t xml:space="preserve">3 </w:t>
      </w:r>
      <w:r w:rsidRPr="00000AEB">
        <w:rPr>
          <w:rFonts w:ascii="Times New Roman" w:hAnsi="Times New Roman" w:cs="Times New Roman"/>
          <w:sz w:val="24"/>
          <w:szCs w:val="24"/>
        </w:rPr>
        <w:t>(1,</w:t>
      </w:r>
      <w:r w:rsidRPr="003F1294">
        <w:rPr>
          <w:rFonts w:ascii="Times New Roman" w:hAnsi="Times New Roman" w:cs="Times New Roman"/>
          <w:sz w:val="24"/>
          <w:szCs w:val="24"/>
        </w:rPr>
        <w:t>0</w:t>
      </w:r>
      <w:r w:rsidRPr="003F1294">
        <w:rPr>
          <w:rFonts w:ascii="Times New Roman" w:hAnsi="Times New Roman" w:cs="Times New Roman"/>
          <w:strike/>
          <w:sz w:val="24"/>
          <w:szCs w:val="24"/>
        </w:rPr>
        <w:t>1,5</w:t>
      </w:r>
      <w:r w:rsidRPr="00000AEB">
        <w:rPr>
          <w:rFonts w:ascii="Times New Roman" w:hAnsi="Times New Roman" w:cs="Times New Roman"/>
          <w:sz w:val="24"/>
          <w:szCs w:val="24"/>
        </w:rPr>
        <w:t>x10</w:t>
      </w:r>
      <w:r w:rsidRPr="003F1294">
        <w:rPr>
          <w:rFonts w:ascii="Times New Roman" w:hAnsi="Times New Roman" w:cs="Times New Roman"/>
          <w:sz w:val="24"/>
          <w:szCs w:val="24"/>
          <w:vertAlign w:val="superscript"/>
        </w:rPr>
        <w:t>9</w:t>
      </w:r>
      <w:r w:rsidRPr="00000AEB">
        <w:rPr>
          <w:rFonts w:ascii="Times New Roman" w:hAnsi="Times New Roman" w:cs="Times New Roman"/>
          <w:sz w:val="24"/>
          <w:szCs w:val="24"/>
        </w:rPr>
        <w:t xml:space="preserve">/l), </w:t>
      </w:r>
      <w:proofErr w:type="spellStart"/>
      <w:r w:rsidRPr="00000AEB">
        <w:rPr>
          <w:rFonts w:ascii="Times New Roman" w:hAnsi="Times New Roman" w:cs="Times New Roman"/>
          <w:sz w:val="24"/>
          <w:szCs w:val="24"/>
        </w:rPr>
        <w:t>hematoloģiskie</w:t>
      </w:r>
      <w:proofErr w:type="spellEnd"/>
      <w:r w:rsidRPr="00000AEB">
        <w:rPr>
          <w:rFonts w:ascii="Times New Roman" w:hAnsi="Times New Roman" w:cs="Times New Roman"/>
          <w:sz w:val="24"/>
          <w:szCs w:val="24"/>
        </w:rPr>
        <w:t xml:space="preserve"> novērtējumi jāveic vismaz divas reizes nedēļā, līdz pacienta </w:t>
      </w:r>
      <w:r w:rsidRPr="00236EBD">
        <w:rPr>
          <w:rFonts w:ascii="Times New Roman" w:hAnsi="Times New Roman" w:cs="Times New Roman"/>
          <w:strike/>
          <w:sz w:val="24"/>
          <w:szCs w:val="24"/>
        </w:rPr>
        <w:t xml:space="preserve">leikocītu skaits un </w:t>
      </w:r>
      <w:r w:rsidRPr="00236EBD">
        <w:rPr>
          <w:rFonts w:ascii="Times New Roman" w:hAnsi="Times New Roman" w:cs="Times New Roman"/>
          <w:sz w:val="24"/>
          <w:szCs w:val="24"/>
        </w:rPr>
        <w:t xml:space="preserve">ANS </w:t>
      </w:r>
      <w:r w:rsidRPr="00000AEB">
        <w:rPr>
          <w:rFonts w:ascii="Times New Roman" w:hAnsi="Times New Roman" w:cs="Times New Roman"/>
          <w:sz w:val="24"/>
          <w:szCs w:val="24"/>
        </w:rPr>
        <w:t xml:space="preserve">stabilizējas </w:t>
      </w:r>
      <w:r w:rsidRPr="00236EBD">
        <w:rPr>
          <w:rFonts w:ascii="Times New Roman" w:hAnsi="Times New Roman" w:cs="Times New Roman"/>
          <w:strike/>
          <w:sz w:val="24"/>
          <w:szCs w:val="24"/>
        </w:rPr>
        <w:t>3000–3500/mm</w:t>
      </w:r>
      <w:r w:rsidRPr="00236EBD">
        <w:rPr>
          <w:rFonts w:ascii="Times New Roman" w:hAnsi="Times New Roman" w:cs="Times New Roman"/>
          <w:strike/>
          <w:sz w:val="24"/>
          <w:szCs w:val="24"/>
          <w:vertAlign w:val="superscript"/>
        </w:rPr>
        <w:t>3</w:t>
      </w:r>
      <w:r w:rsidRPr="00000AEB">
        <w:rPr>
          <w:rFonts w:ascii="Times New Roman" w:hAnsi="Times New Roman" w:cs="Times New Roman"/>
          <w:sz w:val="24"/>
          <w:szCs w:val="24"/>
        </w:rPr>
        <w:t xml:space="preserve"> </w:t>
      </w:r>
      <w:r w:rsidRPr="00236EBD">
        <w:rPr>
          <w:rFonts w:ascii="Times New Roman" w:hAnsi="Times New Roman" w:cs="Times New Roman"/>
          <w:strike/>
          <w:sz w:val="24"/>
          <w:szCs w:val="24"/>
        </w:rPr>
        <w:lastRenderedPageBreak/>
        <w:t>(3,0–3,5x10</w:t>
      </w:r>
      <w:r w:rsidRPr="00236EBD">
        <w:rPr>
          <w:rFonts w:ascii="Times New Roman" w:hAnsi="Times New Roman" w:cs="Times New Roman"/>
          <w:strike/>
          <w:sz w:val="24"/>
          <w:szCs w:val="24"/>
          <w:vertAlign w:val="superscript"/>
        </w:rPr>
        <w:t>9</w:t>
      </w:r>
      <w:r w:rsidRPr="00236EBD">
        <w:rPr>
          <w:rFonts w:ascii="Times New Roman" w:hAnsi="Times New Roman" w:cs="Times New Roman"/>
          <w:strike/>
          <w:sz w:val="24"/>
          <w:szCs w:val="24"/>
        </w:rPr>
        <w:t xml:space="preserve">/l) un </w:t>
      </w:r>
      <w:r w:rsidRPr="00000AEB">
        <w:rPr>
          <w:rFonts w:ascii="Times New Roman" w:hAnsi="Times New Roman" w:cs="Times New Roman"/>
          <w:sz w:val="24"/>
          <w:szCs w:val="24"/>
        </w:rPr>
        <w:t>1</w:t>
      </w:r>
      <w:r w:rsidRPr="00236EBD">
        <w:rPr>
          <w:rFonts w:ascii="Times New Roman" w:hAnsi="Times New Roman" w:cs="Times New Roman"/>
          <w:sz w:val="24"/>
          <w:szCs w:val="24"/>
        </w:rPr>
        <w:t>0</w:t>
      </w:r>
      <w:r w:rsidRPr="00236EBD">
        <w:rPr>
          <w:rFonts w:ascii="Times New Roman" w:hAnsi="Times New Roman" w:cs="Times New Roman"/>
          <w:strike/>
          <w:sz w:val="24"/>
          <w:szCs w:val="24"/>
        </w:rPr>
        <w:t>5</w:t>
      </w:r>
      <w:r w:rsidRPr="00000AEB">
        <w:rPr>
          <w:rFonts w:ascii="Times New Roman" w:hAnsi="Times New Roman" w:cs="Times New Roman"/>
          <w:sz w:val="24"/>
          <w:szCs w:val="24"/>
        </w:rPr>
        <w:t>00–15</w:t>
      </w:r>
      <w:r w:rsidRPr="00236EBD">
        <w:rPr>
          <w:rFonts w:ascii="Times New Roman" w:hAnsi="Times New Roman" w:cs="Times New Roman"/>
          <w:strike/>
          <w:sz w:val="24"/>
          <w:szCs w:val="24"/>
        </w:rPr>
        <w:t>20</w:t>
      </w:r>
      <w:r w:rsidRPr="00000AEB">
        <w:rPr>
          <w:rFonts w:ascii="Times New Roman" w:hAnsi="Times New Roman" w:cs="Times New Roman"/>
          <w:sz w:val="24"/>
          <w:szCs w:val="24"/>
        </w:rPr>
        <w:t>00/mm</w:t>
      </w:r>
      <w:r w:rsidRPr="00236EBD">
        <w:rPr>
          <w:rFonts w:ascii="Times New Roman" w:hAnsi="Times New Roman" w:cs="Times New Roman"/>
          <w:sz w:val="24"/>
          <w:szCs w:val="24"/>
          <w:vertAlign w:val="superscript"/>
        </w:rPr>
        <w:t>3</w:t>
      </w:r>
      <w:r w:rsidRPr="00000AEB">
        <w:rPr>
          <w:rFonts w:ascii="Times New Roman" w:hAnsi="Times New Roman" w:cs="Times New Roman"/>
          <w:sz w:val="24"/>
          <w:szCs w:val="24"/>
        </w:rPr>
        <w:t xml:space="preserve"> (1,0</w:t>
      </w:r>
      <w:r w:rsidRPr="00236EBD">
        <w:rPr>
          <w:rFonts w:ascii="Times New Roman" w:hAnsi="Times New Roman" w:cs="Times New Roman"/>
          <w:strike/>
          <w:sz w:val="24"/>
          <w:szCs w:val="24"/>
        </w:rPr>
        <w:t>5</w:t>
      </w:r>
      <w:r w:rsidRPr="00000AEB">
        <w:rPr>
          <w:rFonts w:ascii="Times New Roman" w:hAnsi="Times New Roman" w:cs="Times New Roman"/>
          <w:sz w:val="24"/>
          <w:szCs w:val="24"/>
        </w:rPr>
        <w:t>-1</w:t>
      </w:r>
      <w:r w:rsidRPr="00236EBD">
        <w:rPr>
          <w:rFonts w:ascii="Times New Roman" w:hAnsi="Times New Roman" w:cs="Times New Roman"/>
          <w:strike/>
          <w:sz w:val="24"/>
          <w:szCs w:val="24"/>
        </w:rPr>
        <w:t>2</w:t>
      </w:r>
      <w:r w:rsidRPr="00000AEB">
        <w:rPr>
          <w:rFonts w:ascii="Times New Roman" w:hAnsi="Times New Roman" w:cs="Times New Roman"/>
          <w:sz w:val="24"/>
          <w:szCs w:val="24"/>
        </w:rPr>
        <w:t>.50x10</w:t>
      </w:r>
      <w:r w:rsidRPr="003F1294">
        <w:rPr>
          <w:rFonts w:ascii="Times New Roman" w:hAnsi="Times New Roman" w:cs="Times New Roman"/>
          <w:sz w:val="24"/>
          <w:szCs w:val="24"/>
          <w:vertAlign w:val="superscript"/>
        </w:rPr>
        <w:t>9</w:t>
      </w:r>
      <w:r w:rsidRPr="00000AEB">
        <w:rPr>
          <w:rFonts w:ascii="Times New Roman" w:hAnsi="Times New Roman" w:cs="Times New Roman"/>
          <w:sz w:val="24"/>
          <w:szCs w:val="24"/>
        </w:rPr>
        <w:t xml:space="preserve">/l) diapazonā vai ir lielāks. </w:t>
      </w:r>
      <w:r w:rsidRPr="00236EBD">
        <w:rPr>
          <w:rFonts w:ascii="Times New Roman" w:hAnsi="Times New Roman" w:cs="Times New Roman"/>
          <w:sz w:val="24"/>
          <w:szCs w:val="24"/>
          <w:u w:val="single"/>
        </w:rPr>
        <w:t>Pēc stabilizēšanās un/vai atjaunošanās ANS jākontrolē vienu reizi mēnesī visu ārstēšanas laiku.</w:t>
      </w:r>
    </w:p>
    <w:p w14:paraId="5A9524BB" w14:textId="094A61A0" w:rsidR="0060416C" w:rsidRDefault="0060416C" w:rsidP="00770CB1">
      <w:pPr>
        <w:jc w:val="both"/>
        <w:rPr>
          <w:rFonts w:ascii="Times New Roman" w:hAnsi="Times New Roman" w:cs="Times New Roman"/>
          <w:sz w:val="24"/>
          <w:szCs w:val="24"/>
        </w:rPr>
      </w:pPr>
      <w:r w:rsidRPr="0060416C">
        <w:rPr>
          <w:rFonts w:ascii="Times New Roman" w:hAnsi="Times New Roman" w:cs="Times New Roman"/>
          <w:sz w:val="24"/>
          <w:szCs w:val="24"/>
        </w:rPr>
        <w:t xml:space="preserve">Ja </w:t>
      </w:r>
      <w:r w:rsidRPr="0060416C">
        <w:rPr>
          <w:rFonts w:ascii="Times New Roman" w:hAnsi="Times New Roman" w:cs="Times New Roman"/>
          <w:strike/>
          <w:sz w:val="24"/>
          <w:szCs w:val="24"/>
        </w:rPr>
        <w:t>leikocītu skaits ir mazāks par 3000/mm3 (3,0x109/l) vai</w:t>
      </w:r>
      <w:r w:rsidRPr="0060416C">
        <w:rPr>
          <w:rFonts w:ascii="Times New Roman" w:hAnsi="Times New Roman" w:cs="Times New Roman"/>
          <w:sz w:val="24"/>
          <w:szCs w:val="24"/>
        </w:rPr>
        <w:t xml:space="preserve"> ANS [zāļu nosaukums] terapijas laikā ir mazāks par 1</w:t>
      </w:r>
      <w:r w:rsidRPr="0060416C">
        <w:rPr>
          <w:rFonts w:ascii="Times New Roman" w:hAnsi="Times New Roman" w:cs="Times New Roman"/>
          <w:sz w:val="24"/>
          <w:szCs w:val="24"/>
          <w:u w:val="single"/>
        </w:rPr>
        <w:t>0</w:t>
      </w:r>
      <w:r w:rsidRPr="0060416C">
        <w:rPr>
          <w:rFonts w:ascii="Times New Roman" w:hAnsi="Times New Roman" w:cs="Times New Roman"/>
          <w:strike/>
          <w:sz w:val="24"/>
          <w:szCs w:val="24"/>
        </w:rPr>
        <w:t>5</w:t>
      </w:r>
      <w:r w:rsidRPr="0060416C">
        <w:rPr>
          <w:rFonts w:ascii="Times New Roman" w:hAnsi="Times New Roman" w:cs="Times New Roman"/>
          <w:sz w:val="24"/>
          <w:szCs w:val="24"/>
        </w:rPr>
        <w:t>00/mm</w:t>
      </w:r>
      <w:r w:rsidRPr="0060416C">
        <w:rPr>
          <w:rFonts w:ascii="Times New Roman" w:hAnsi="Times New Roman" w:cs="Times New Roman"/>
          <w:sz w:val="24"/>
          <w:szCs w:val="24"/>
          <w:vertAlign w:val="superscript"/>
        </w:rPr>
        <w:t>3</w:t>
      </w:r>
      <w:r w:rsidRPr="0060416C">
        <w:rPr>
          <w:rFonts w:ascii="Times New Roman" w:hAnsi="Times New Roman" w:cs="Times New Roman"/>
          <w:sz w:val="24"/>
          <w:szCs w:val="24"/>
        </w:rPr>
        <w:t xml:space="preserve"> (1,</w:t>
      </w:r>
      <w:r w:rsidRPr="0060416C">
        <w:rPr>
          <w:rFonts w:ascii="Times New Roman" w:hAnsi="Times New Roman" w:cs="Times New Roman"/>
          <w:sz w:val="24"/>
          <w:szCs w:val="24"/>
          <w:u w:val="single"/>
        </w:rPr>
        <w:t>0</w:t>
      </w:r>
      <w:r w:rsidRPr="0060416C">
        <w:rPr>
          <w:rFonts w:ascii="Times New Roman" w:hAnsi="Times New Roman" w:cs="Times New Roman"/>
          <w:strike/>
          <w:sz w:val="24"/>
          <w:szCs w:val="24"/>
        </w:rPr>
        <w:t>5</w:t>
      </w:r>
      <w:r w:rsidRPr="0060416C">
        <w:rPr>
          <w:rFonts w:ascii="Times New Roman" w:hAnsi="Times New Roman" w:cs="Times New Roman"/>
          <w:sz w:val="24"/>
          <w:szCs w:val="24"/>
        </w:rPr>
        <w:t>x10</w:t>
      </w:r>
      <w:r w:rsidRPr="0060416C">
        <w:rPr>
          <w:rFonts w:ascii="Times New Roman" w:hAnsi="Times New Roman" w:cs="Times New Roman"/>
          <w:sz w:val="24"/>
          <w:szCs w:val="24"/>
          <w:vertAlign w:val="superscript"/>
        </w:rPr>
        <w:t>9</w:t>
      </w:r>
      <w:r w:rsidRPr="0060416C">
        <w:rPr>
          <w:rFonts w:ascii="Times New Roman" w:hAnsi="Times New Roman" w:cs="Times New Roman"/>
          <w:sz w:val="24"/>
          <w:szCs w:val="24"/>
        </w:rPr>
        <w:t>/l), [zāļu nosaukums] lietošana nekavējoties ir jāpārtrauc.</w:t>
      </w:r>
    </w:p>
    <w:p w14:paraId="22B97299" w14:textId="7F348761" w:rsidR="00567247" w:rsidRPr="00567247" w:rsidRDefault="00567247" w:rsidP="00567247">
      <w:pPr>
        <w:jc w:val="both"/>
        <w:rPr>
          <w:rFonts w:ascii="Times New Roman" w:hAnsi="Times New Roman" w:cs="Times New Roman"/>
          <w:sz w:val="24"/>
          <w:szCs w:val="24"/>
        </w:rPr>
      </w:pPr>
      <w:r w:rsidRPr="00567247">
        <w:rPr>
          <w:rFonts w:ascii="Times New Roman" w:hAnsi="Times New Roman" w:cs="Times New Roman"/>
          <w:sz w:val="24"/>
          <w:szCs w:val="24"/>
        </w:rPr>
        <w:t>Pēc tam katru dienu ir jānosaka</w:t>
      </w:r>
      <w:r>
        <w:rPr>
          <w:rFonts w:ascii="Times New Roman" w:hAnsi="Times New Roman" w:cs="Times New Roman"/>
          <w:sz w:val="24"/>
          <w:szCs w:val="24"/>
        </w:rPr>
        <w:t xml:space="preserve"> </w:t>
      </w:r>
      <w:r w:rsidRPr="00567247">
        <w:rPr>
          <w:rFonts w:ascii="Times New Roman" w:hAnsi="Times New Roman" w:cs="Times New Roman"/>
          <w:strike/>
          <w:sz w:val="24"/>
          <w:szCs w:val="24"/>
        </w:rPr>
        <w:t xml:space="preserve">leikocītu </w:t>
      </w:r>
      <w:proofErr w:type="spellStart"/>
      <w:r w:rsidRPr="00567247">
        <w:rPr>
          <w:rFonts w:ascii="Times New Roman" w:hAnsi="Times New Roman" w:cs="Times New Roman"/>
          <w:strike/>
          <w:sz w:val="24"/>
          <w:szCs w:val="24"/>
        </w:rPr>
        <w:t>skaitsBC</w:t>
      </w:r>
      <w:proofErr w:type="spellEnd"/>
      <w:r w:rsidRPr="00567247">
        <w:rPr>
          <w:rFonts w:ascii="Times New Roman" w:hAnsi="Times New Roman" w:cs="Times New Roman"/>
          <w:sz w:val="24"/>
          <w:szCs w:val="24"/>
        </w:rPr>
        <w:t xml:space="preserve"> pilna asinsaina un pacienti rūpīgi jānovēro, lai konstatētu, vai viņiem nerodas gripai līdzīgi simptomi vai citi simptomi, kas liecina par infekciju. Ieteicams apstiprināt </w:t>
      </w:r>
      <w:proofErr w:type="spellStart"/>
      <w:r w:rsidRPr="00567247">
        <w:rPr>
          <w:rFonts w:ascii="Times New Roman" w:hAnsi="Times New Roman" w:cs="Times New Roman"/>
          <w:sz w:val="24"/>
          <w:szCs w:val="24"/>
        </w:rPr>
        <w:t>hematoloģiskās</w:t>
      </w:r>
      <w:proofErr w:type="spellEnd"/>
      <w:r w:rsidRPr="00567247">
        <w:rPr>
          <w:rFonts w:ascii="Times New Roman" w:hAnsi="Times New Roman" w:cs="Times New Roman"/>
          <w:sz w:val="24"/>
          <w:szCs w:val="24"/>
        </w:rPr>
        <w:t xml:space="preserve"> vērtības, veicot divas asins analīzes divas dienas pēc kārtas; tomēr [zāļu nosaukums] lietošana jāpārtrauc pēc pirmās asins analīzes.</w:t>
      </w:r>
    </w:p>
    <w:p w14:paraId="16B7BDAF" w14:textId="2E112997" w:rsidR="00B24608" w:rsidRDefault="00567247" w:rsidP="00567247">
      <w:pPr>
        <w:jc w:val="both"/>
        <w:rPr>
          <w:rFonts w:ascii="Times New Roman" w:hAnsi="Times New Roman" w:cs="Times New Roman"/>
          <w:sz w:val="24"/>
          <w:szCs w:val="24"/>
        </w:rPr>
      </w:pPr>
      <w:r w:rsidRPr="00567247">
        <w:rPr>
          <w:rFonts w:ascii="Times New Roman" w:hAnsi="Times New Roman" w:cs="Times New Roman"/>
          <w:sz w:val="24"/>
          <w:szCs w:val="24"/>
        </w:rPr>
        <w:t xml:space="preserve">Pēc [zāļu nosaukums] lietošanas pārtraukšanas </w:t>
      </w:r>
      <w:proofErr w:type="spellStart"/>
      <w:r w:rsidRPr="00567247">
        <w:rPr>
          <w:rFonts w:ascii="Times New Roman" w:hAnsi="Times New Roman" w:cs="Times New Roman"/>
          <w:sz w:val="24"/>
          <w:szCs w:val="24"/>
        </w:rPr>
        <w:t>hematoloģiskais</w:t>
      </w:r>
      <w:proofErr w:type="spellEnd"/>
      <w:r w:rsidRPr="00567247">
        <w:rPr>
          <w:rFonts w:ascii="Times New Roman" w:hAnsi="Times New Roman" w:cs="Times New Roman"/>
          <w:sz w:val="24"/>
          <w:szCs w:val="24"/>
        </w:rPr>
        <w:t xml:space="preserve"> stāvoklis jākontrolē, līdz notiek </w:t>
      </w:r>
      <w:proofErr w:type="spellStart"/>
      <w:r w:rsidRPr="00567247">
        <w:rPr>
          <w:rFonts w:ascii="Times New Roman" w:hAnsi="Times New Roman" w:cs="Times New Roman"/>
          <w:sz w:val="24"/>
          <w:szCs w:val="24"/>
        </w:rPr>
        <w:t>hematoloģiska</w:t>
      </w:r>
      <w:proofErr w:type="spellEnd"/>
      <w:r w:rsidRPr="00567247">
        <w:rPr>
          <w:rFonts w:ascii="Times New Roman" w:hAnsi="Times New Roman" w:cs="Times New Roman"/>
          <w:sz w:val="24"/>
          <w:szCs w:val="24"/>
        </w:rPr>
        <w:t xml:space="preserve"> atveseļošanās.</w:t>
      </w:r>
    </w:p>
    <w:p w14:paraId="420481AD" w14:textId="77777777" w:rsidR="00B24608" w:rsidRDefault="00B24608" w:rsidP="00567247">
      <w:pPr>
        <w:jc w:val="both"/>
        <w:rPr>
          <w:rFonts w:ascii="Times New Roman" w:hAnsi="Times New Roman" w:cs="Times New Roman"/>
          <w:sz w:val="24"/>
          <w:szCs w:val="24"/>
        </w:rPr>
      </w:pPr>
    </w:p>
    <w:p w14:paraId="20509528" w14:textId="502C1508" w:rsidR="00B24608" w:rsidRPr="00B24608" w:rsidRDefault="00B24608" w:rsidP="00B24608">
      <w:pPr>
        <w:pStyle w:val="ListParagraph"/>
        <w:numPr>
          <w:ilvl w:val="0"/>
          <w:numId w:val="17"/>
        </w:numPr>
        <w:jc w:val="both"/>
        <w:rPr>
          <w:rFonts w:ascii="Times New Roman" w:hAnsi="Times New Roman" w:cs="Times New Roman"/>
          <w:sz w:val="24"/>
          <w:szCs w:val="24"/>
          <w:u w:val="single"/>
        </w:rPr>
      </w:pPr>
      <w:r w:rsidRPr="004261D3">
        <w:rPr>
          <w:rFonts w:ascii="Times New Roman" w:hAnsi="Times New Roman" w:cs="Times New Roman"/>
          <w:sz w:val="24"/>
          <w:szCs w:val="24"/>
          <w:u w:val="single"/>
        </w:rPr>
        <w:t>tabula. P</w:t>
      </w:r>
      <w:r w:rsidRPr="00B24608">
        <w:rPr>
          <w:rFonts w:ascii="Times New Roman" w:hAnsi="Times New Roman" w:cs="Times New Roman"/>
          <w:sz w:val="24"/>
          <w:szCs w:val="24"/>
          <w:u w:val="single"/>
        </w:rPr>
        <w:t>asākumi, kas jāveic vispārējā populācijā saistībā ar [zāļu nosaukums] lietošanu atkarībā no ANS vērtībām</w:t>
      </w:r>
    </w:p>
    <w:p w14:paraId="4C78C50B" w14:textId="0DB88B1B" w:rsidR="00B24608" w:rsidRDefault="004261D3" w:rsidP="00B24608">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D47C0D8" wp14:editId="0BC48896">
            <wp:extent cx="5647055" cy="2552700"/>
            <wp:effectExtent l="0" t="0" r="0" b="0"/>
            <wp:docPr id="2014611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7055" cy="2552700"/>
                    </a:xfrm>
                    <a:prstGeom prst="rect">
                      <a:avLst/>
                    </a:prstGeom>
                    <a:noFill/>
                  </pic:spPr>
                </pic:pic>
              </a:graphicData>
            </a:graphic>
          </wp:inline>
        </w:drawing>
      </w:r>
    </w:p>
    <w:p w14:paraId="21DB1931" w14:textId="384A1502" w:rsidR="00434E73" w:rsidRDefault="00C537A7" w:rsidP="00B24608">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B7B4FB3" wp14:editId="4A5A761A">
            <wp:extent cx="5647055" cy="2179320"/>
            <wp:effectExtent l="0" t="0" r="0" b="0"/>
            <wp:docPr id="12810492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7055" cy="2179320"/>
                    </a:xfrm>
                    <a:prstGeom prst="rect">
                      <a:avLst/>
                    </a:prstGeom>
                    <a:noFill/>
                  </pic:spPr>
                </pic:pic>
              </a:graphicData>
            </a:graphic>
          </wp:inline>
        </w:drawing>
      </w:r>
    </w:p>
    <w:p w14:paraId="54D0C538" w14:textId="0B9D7AF3" w:rsidR="00D542E2" w:rsidRPr="00DD4A4B" w:rsidRDefault="00D542E2" w:rsidP="00D542E2">
      <w:pPr>
        <w:jc w:val="both"/>
        <w:rPr>
          <w:rFonts w:ascii="Times New Roman" w:hAnsi="Times New Roman" w:cs="Times New Roman"/>
          <w:strike/>
          <w:sz w:val="24"/>
          <w:szCs w:val="24"/>
        </w:rPr>
      </w:pPr>
      <w:r w:rsidRPr="00D542E2">
        <w:rPr>
          <w:rFonts w:ascii="Times New Roman" w:hAnsi="Times New Roman" w:cs="Times New Roman"/>
          <w:sz w:val="24"/>
          <w:szCs w:val="24"/>
        </w:rPr>
        <w:lastRenderedPageBreak/>
        <w:t xml:space="preserve">Ja [zāļu nosaukums] lietošana ir pārtraukta </w:t>
      </w:r>
      <w:r w:rsidRPr="00DD4A4B">
        <w:rPr>
          <w:rFonts w:ascii="Times New Roman" w:hAnsi="Times New Roman" w:cs="Times New Roman"/>
          <w:sz w:val="24"/>
          <w:szCs w:val="24"/>
        </w:rPr>
        <w:t>un</w:t>
      </w:r>
      <w:r w:rsidRPr="00DD4A4B">
        <w:rPr>
          <w:rFonts w:ascii="Times New Roman" w:hAnsi="Times New Roman" w:cs="Times New Roman"/>
          <w:strike/>
          <w:sz w:val="24"/>
          <w:szCs w:val="24"/>
        </w:rPr>
        <w:t xml:space="preserve"> leikocītu skaits turpina samazināties un kļūst mazāks par 2000/mm</w:t>
      </w:r>
      <w:r w:rsidR="00DD4A4B">
        <w:rPr>
          <w:rFonts w:ascii="Times New Roman" w:hAnsi="Times New Roman" w:cs="Times New Roman"/>
          <w:strike/>
          <w:sz w:val="24"/>
          <w:szCs w:val="24"/>
        </w:rPr>
        <w:t xml:space="preserve"> </w:t>
      </w:r>
      <w:r w:rsidRPr="00DD4A4B">
        <w:rPr>
          <w:rFonts w:ascii="Times New Roman" w:hAnsi="Times New Roman" w:cs="Times New Roman"/>
          <w:strike/>
          <w:sz w:val="24"/>
          <w:szCs w:val="24"/>
        </w:rPr>
        <w:t xml:space="preserve">(2,0x109/l) vai </w:t>
      </w:r>
      <w:r w:rsidRPr="00D542E2">
        <w:rPr>
          <w:rFonts w:ascii="Times New Roman" w:hAnsi="Times New Roman" w:cs="Times New Roman"/>
          <w:sz w:val="24"/>
          <w:szCs w:val="24"/>
        </w:rPr>
        <w:t>ANS kļūst mazāks par 1000/mm</w:t>
      </w:r>
      <w:r w:rsidRPr="00DD4A4B">
        <w:rPr>
          <w:rFonts w:ascii="Times New Roman" w:hAnsi="Times New Roman" w:cs="Times New Roman"/>
          <w:sz w:val="24"/>
          <w:szCs w:val="24"/>
          <w:vertAlign w:val="superscript"/>
        </w:rPr>
        <w:t xml:space="preserve">3 </w:t>
      </w:r>
      <w:r w:rsidRPr="00D542E2">
        <w:rPr>
          <w:rFonts w:ascii="Times New Roman" w:hAnsi="Times New Roman" w:cs="Times New Roman"/>
          <w:sz w:val="24"/>
          <w:szCs w:val="24"/>
        </w:rPr>
        <w:t>(1,0x10</w:t>
      </w:r>
      <w:r w:rsidRPr="00DD4A4B">
        <w:rPr>
          <w:rFonts w:ascii="Times New Roman" w:hAnsi="Times New Roman" w:cs="Times New Roman"/>
          <w:sz w:val="24"/>
          <w:szCs w:val="24"/>
          <w:vertAlign w:val="superscript"/>
        </w:rPr>
        <w:t>9</w:t>
      </w:r>
      <w:r w:rsidRPr="00D542E2">
        <w:rPr>
          <w:rFonts w:ascii="Times New Roman" w:hAnsi="Times New Roman" w:cs="Times New Roman"/>
          <w:sz w:val="24"/>
          <w:szCs w:val="24"/>
        </w:rPr>
        <w:t>/l), šī stāvokļa ārstēšana jāveic pieredzējuša hematologa uzraudzībā.</w:t>
      </w:r>
    </w:p>
    <w:p w14:paraId="682AE6B5" w14:textId="77777777" w:rsidR="00D542E2" w:rsidRPr="00FC06CE" w:rsidRDefault="00D542E2" w:rsidP="00D542E2">
      <w:pPr>
        <w:jc w:val="both"/>
        <w:rPr>
          <w:rFonts w:ascii="Times New Roman" w:hAnsi="Times New Roman" w:cs="Times New Roman"/>
          <w:sz w:val="24"/>
          <w:szCs w:val="24"/>
          <w:u w:val="single"/>
        </w:rPr>
      </w:pPr>
      <w:r w:rsidRPr="00FC06CE">
        <w:rPr>
          <w:rFonts w:ascii="Times New Roman" w:hAnsi="Times New Roman" w:cs="Times New Roman"/>
          <w:sz w:val="24"/>
          <w:szCs w:val="24"/>
          <w:u w:val="single"/>
        </w:rPr>
        <w:t xml:space="preserve">Pacienti ar labdabīgu etnisko </w:t>
      </w:r>
      <w:proofErr w:type="spellStart"/>
      <w:r w:rsidRPr="00FC06CE">
        <w:rPr>
          <w:rFonts w:ascii="Times New Roman" w:hAnsi="Times New Roman" w:cs="Times New Roman"/>
          <w:sz w:val="24"/>
          <w:szCs w:val="24"/>
          <w:u w:val="single"/>
        </w:rPr>
        <w:t>neitropēniju</w:t>
      </w:r>
      <w:proofErr w:type="spellEnd"/>
      <w:r w:rsidRPr="00FC06CE">
        <w:rPr>
          <w:rFonts w:ascii="Times New Roman" w:hAnsi="Times New Roman" w:cs="Times New Roman"/>
          <w:sz w:val="24"/>
          <w:szCs w:val="24"/>
          <w:u w:val="single"/>
        </w:rPr>
        <w:t xml:space="preserve"> (LEN)</w:t>
      </w:r>
    </w:p>
    <w:p w14:paraId="62162FA9" w14:textId="50E1A723" w:rsidR="00D542E2" w:rsidRDefault="00D542E2" w:rsidP="00D542E2">
      <w:pPr>
        <w:jc w:val="both"/>
        <w:rPr>
          <w:rFonts w:ascii="Times New Roman" w:hAnsi="Times New Roman" w:cs="Times New Roman"/>
          <w:sz w:val="24"/>
          <w:szCs w:val="24"/>
          <w:u w:val="single"/>
        </w:rPr>
      </w:pPr>
      <w:r w:rsidRPr="00FC06CE">
        <w:rPr>
          <w:rFonts w:ascii="Times New Roman" w:hAnsi="Times New Roman" w:cs="Times New Roman"/>
          <w:sz w:val="24"/>
          <w:szCs w:val="24"/>
          <w:u w:val="single"/>
        </w:rPr>
        <w:t xml:space="preserve">Pacientiem ar apstiprinātu LEN pielāgotā ANS robežvērtība </w:t>
      </w:r>
      <w:proofErr w:type="spellStart"/>
      <w:r w:rsidRPr="00FC06CE">
        <w:rPr>
          <w:rFonts w:ascii="Times New Roman" w:hAnsi="Times New Roman" w:cs="Times New Roman"/>
          <w:sz w:val="24"/>
          <w:szCs w:val="24"/>
          <w:u w:val="single"/>
        </w:rPr>
        <w:t>klozapīna</w:t>
      </w:r>
      <w:proofErr w:type="spellEnd"/>
      <w:r w:rsidRPr="00FC06CE">
        <w:rPr>
          <w:rFonts w:ascii="Times New Roman" w:hAnsi="Times New Roman" w:cs="Times New Roman"/>
          <w:sz w:val="24"/>
          <w:szCs w:val="24"/>
          <w:u w:val="single"/>
        </w:rPr>
        <w:t xml:space="preserve"> lietošanas sākšanai vai turpināšanai ir ANS ≥ 1000/mm</w:t>
      </w:r>
      <w:r w:rsidRPr="00FC06CE">
        <w:rPr>
          <w:rFonts w:ascii="Times New Roman" w:hAnsi="Times New Roman" w:cs="Times New Roman"/>
          <w:sz w:val="24"/>
          <w:szCs w:val="24"/>
          <w:u w:val="single"/>
          <w:vertAlign w:val="superscript"/>
        </w:rPr>
        <w:t>3</w:t>
      </w:r>
      <w:r w:rsidRPr="00FC06CE">
        <w:rPr>
          <w:rFonts w:ascii="Times New Roman" w:hAnsi="Times New Roman" w:cs="Times New Roman"/>
          <w:sz w:val="24"/>
          <w:szCs w:val="24"/>
          <w:u w:val="single"/>
        </w:rPr>
        <w:t xml:space="preserve"> (1,0 × 10</w:t>
      </w:r>
      <w:r w:rsidRPr="00FC06CE">
        <w:rPr>
          <w:rFonts w:ascii="Times New Roman" w:hAnsi="Times New Roman" w:cs="Times New Roman"/>
          <w:sz w:val="24"/>
          <w:szCs w:val="24"/>
          <w:u w:val="single"/>
          <w:vertAlign w:val="superscript"/>
        </w:rPr>
        <w:t>9</w:t>
      </w:r>
      <w:r w:rsidRPr="00FC06CE">
        <w:rPr>
          <w:rFonts w:ascii="Times New Roman" w:hAnsi="Times New Roman" w:cs="Times New Roman"/>
          <w:sz w:val="24"/>
          <w:szCs w:val="24"/>
          <w:u w:val="single"/>
        </w:rPr>
        <w:t>/l). Ja ANS ir no 500 līdz 999/mm</w:t>
      </w:r>
      <w:r w:rsidRPr="00FC06CE">
        <w:rPr>
          <w:rFonts w:ascii="Times New Roman" w:hAnsi="Times New Roman" w:cs="Times New Roman"/>
          <w:sz w:val="24"/>
          <w:szCs w:val="24"/>
          <w:u w:val="single"/>
          <w:vertAlign w:val="superscript"/>
        </w:rPr>
        <w:t>3</w:t>
      </w:r>
      <w:r w:rsidRPr="00FC06CE">
        <w:rPr>
          <w:rFonts w:ascii="Times New Roman" w:hAnsi="Times New Roman" w:cs="Times New Roman"/>
          <w:sz w:val="24"/>
          <w:szCs w:val="24"/>
          <w:u w:val="single"/>
        </w:rPr>
        <w:t xml:space="preserve"> (0,5–0,9×10</w:t>
      </w:r>
      <w:r w:rsidRPr="00FC06CE">
        <w:rPr>
          <w:rFonts w:ascii="Times New Roman" w:hAnsi="Times New Roman" w:cs="Times New Roman"/>
          <w:sz w:val="24"/>
          <w:szCs w:val="24"/>
          <w:u w:val="single"/>
          <w:vertAlign w:val="superscript"/>
        </w:rPr>
        <w:t>9</w:t>
      </w:r>
      <w:r w:rsidRPr="00FC06CE">
        <w:rPr>
          <w:rFonts w:ascii="Times New Roman" w:hAnsi="Times New Roman" w:cs="Times New Roman"/>
          <w:sz w:val="24"/>
          <w:szCs w:val="24"/>
          <w:u w:val="single"/>
        </w:rPr>
        <w:t xml:space="preserve">/l), kontrole jāveic divas reizes nedēļā. </w:t>
      </w:r>
      <w:proofErr w:type="spellStart"/>
      <w:r w:rsidRPr="00FC06CE">
        <w:rPr>
          <w:rFonts w:ascii="Times New Roman" w:hAnsi="Times New Roman" w:cs="Times New Roman"/>
          <w:sz w:val="24"/>
          <w:szCs w:val="24"/>
          <w:u w:val="single"/>
        </w:rPr>
        <w:t>Klozapīna</w:t>
      </w:r>
      <w:proofErr w:type="spellEnd"/>
      <w:r w:rsidRPr="00FC06CE">
        <w:rPr>
          <w:rFonts w:ascii="Times New Roman" w:hAnsi="Times New Roman" w:cs="Times New Roman"/>
          <w:sz w:val="24"/>
          <w:szCs w:val="24"/>
          <w:u w:val="single"/>
        </w:rPr>
        <w:t xml:space="preserve"> lietošana jāpārtrauc, ja ANS kļūst mazāks par 500/mm</w:t>
      </w:r>
      <w:r w:rsidRPr="00FC06CE">
        <w:rPr>
          <w:rFonts w:ascii="Times New Roman" w:hAnsi="Times New Roman" w:cs="Times New Roman"/>
          <w:sz w:val="24"/>
          <w:szCs w:val="24"/>
          <w:u w:val="single"/>
          <w:vertAlign w:val="superscript"/>
        </w:rPr>
        <w:t>3</w:t>
      </w:r>
      <w:r w:rsidRPr="00FC06CE">
        <w:rPr>
          <w:rFonts w:ascii="Times New Roman" w:hAnsi="Times New Roman" w:cs="Times New Roman"/>
          <w:sz w:val="24"/>
          <w:szCs w:val="24"/>
          <w:u w:val="single"/>
        </w:rPr>
        <w:t xml:space="preserve"> (0,5 × 10</w:t>
      </w:r>
      <w:r w:rsidRPr="00FC06CE">
        <w:rPr>
          <w:rFonts w:ascii="Times New Roman" w:hAnsi="Times New Roman" w:cs="Times New Roman"/>
          <w:sz w:val="24"/>
          <w:szCs w:val="24"/>
          <w:u w:val="single"/>
          <w:vertAlign w:val="superscript"/>
        </w:rPr>
        <w:t>9</w:t>
      </w:r>
      <w:r w:rsidRPr="00FC06CE">
        <w:rPr>
          <w:rFonts w:ascii="Times New Roman" w:hAnsi="Times New Roman" w:cs="Times New Roman"/>
          <w:sz w:val="24"/>
          <w:szCs w:val="24"/>
          <w:u w:val="single"/>
        </w:rPr>
        <w:t>/l).</w:t>
      </w:r>
    </w:p>
    <w:p w14:paraId="1F883AA3" w14:textId="77777777" w:rsidR="005D3686" w:rsidRPr="00FC06CE" w:rsidRDefault="005D3686" w:rsidP="00D542E2">
      <w:pPr>
        <w:jc w:val="both"/>
        <w:rPr>
          <w:rFonts w:ascii="Times New Roman" w:hAnsi="Times New Roman" w:cs="Times New Roman"/>
          <w:sz w:val="24"/>
          <w:szCs w:val="24"/>
          <w:u w:val="single"/>
        </w:rPr>
      </w:pPr>
    </w:p>
    <w:p w14:paraId="4F30F91B" w14:textId="10C013BA" w:rsidR="003A41B9" w:rsidRPr="005D3686" w:rsidRDefault="005D3686" w:rsidP="00E7487E">
      <w:pPr>
        <w:jc w:val="both"/>
        <w:rPr>
          <w:rFonts w:ascii="Times New Roman" w:hAnsi="Times New Roman" w:cs="Times New Roman"/>
          <w:sz w:val="24"/>
          <w:szCs w:val="24"/>
        </w:rPr>
      </w:pPr>
      <w:r w:rsidRPr="005D3686">
        <w:rPr>
          <w:rFonts w:ascii="Times New Roman" w:hAnsi="Times New Roman" w:cs="Times New Roman"/>
          <w:b/>
          <w:bCs/>
          <w:sz w:val="24"/>
          <w:szCs w:val="24"/>
        </w:rPr>
        <w:t>2. tabula.</w:t>
      </w:r>
      <w:r w:rsidRPr="005D3686">
        <w:rPr>
          <w:rFonts w:ascii="Times New Roman" w:hAnsi="Times New Roman" w:cs="Times New Roman"/>
          <w:sz w:val="24"/>
          <w:szCs w:val="24"/>
        </w:rPr>
        <w:t xml:space="preserve"> Pasākumi, kas jāveic pacientiem ar LEN saistībā ar [zāļu nosaukums] atkarībā no ANS vērtībām</w:t>
      </w:r>
    </w:p>
    <w:p w14:paraId="0E27E8A3" w14:textId="4E9B5DA7" w:rsidR="003A41B9" w:rsidRDefault="00D56A63" w:rsidP="00E7487E">
      <w:pPr>
        <w:jc w:val="both"/>
        <w:rPr>
          <w:rFonts w:ascii="Times New Roman" w:hAnsi="Times New Roman" w:cs="Times New Roman"/>
          <w:sz w:val="24"/>
          <w:szCs w:val="24"/>
        </w:rPr>
      </w:pPr>
      <w:r w:rsidRPr="00D56A63">
        <w:rPr>
          <w:rFonts w:ascii="Times New Roman" w:hAnsi="Times New Roman" w:cs="Times New Roman"/>
          <w:noProof/>
          <w:sz w:val="24"/>
          <w:szCs w:val="24"/>
        </w:rPr>
        <w:drawing>
          <wp:inline distT="0" distB="0" distL="0" distR="0" wp14:anchorId="3964ADB4" wp14:editId="7AC2FD1D">
            <wp:extent cx="5274310" cy="2952750"/>
            <wp:effectExtent l="0" t="0" r="2540" b="0"/>
            <wp:docPr id="474743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743568" name=""/>
                    <pic:cNvPicPr/>
                  </pic:nvPicPr>
                  <pic:blipFill>
                    <a:blip r:embed="rId10"/>
                    <a:stretch>
                      <a:fillRect/>
                    </a:stretch>
                  </pic:blipFill>
                  <pic:spPr>
                    <a:xfrm>
                      <a:off x="0" y="0"/>
                      <a:ext cx="5274310" cy="2952750"/>
                    </a:xfrm>
                    <a:prstGeom prst="rect">
                      <a:avLst/>
                    </a:prstGeom>
                  </pic:spPr>
                </pic:pic>
              </a:graphicData>
            </a:graphic>
          </wp:inline>
        </w:drawing>
      </w:r>
    </w:p>
    <w:p w14:paraId="7DF2BEF3" w14:textId="77777777" w:rsidR="00256D25" w:rsidRPr="00256D25" w:rsidRDefault="00256D25" w:rsidP="00256D25">
      <w:pPr>
        <w:jc w:val="both"/>
        <w:rPr>
          <w:rFonts w:ascii="Times New Roman" w:hAnsi="Times New Roman" w:cs="Times New Roman"/>
          <w:sz w:val="24"/>
          <w:szCs w:val="24"/>
        </w:rPr>
      </w:pPr>
      <w:r w:rsidRPr="00256D25">
        <w:rPr>
          <w:rFonts w:ascii="Times New Roman" w:hAnsi="Times New Roman" w:cs="Times New Roman"/>
          <w:sz w:val="24"/>
          <w:szCs w:val="24"/>
        </w:rPr>
        <w:t xml:space="preserve">Terapijas pārtraukšana </w:t>
      </w:r>
      <w:proofErr w:type="spellStart"/>
      <w:r w:rsidRPr="00256D25">
        <w:rPr>
          <w:rFonts w:ascii="Times New Roman" w:hAnsi="Times New Roman" w:cs="Times New Roman"/>
          <w:sz w:val="24"/>
          <w:szCs w:val="24"/>
        </w:rPr>
        <w:t>hematoloģisku</w:t>
      </w:r>
      <w:proofErr w:type="spellEnd"/>
      <w:r w:rsidRPr="00256D25">
        <w:rPr>
          <w:rFonts w:ascii="Times New Roman" w:hAnsi="Times New Roman" w:cs="Times New Roman"/>
          <w:sz w:val="24"/>
          <w:szCs w:val="24"/>
        </w:rPr>
        <w:t xml:space="preserve"> iemeslu dēļ</w:t>
      </w:r>
    </w:p>
    <w:p w14:paraId="3A40AC97" w14:textId="649473ED" w:rsidR="00256D25" w:rsidRDefault="00256D25" w:rsidP="00256D25">
      <w:pPr>
        <w:jc w:val="both"/>
        <w:rPr>
          <w:rFonts w:ascii="Times New Roman" w:hAnsi="Times New Roman" w:cs="Times New Roman"/>
          <w:sz w:val="24"/>
          <w:szCs w:val="24"/>
        </w:rPr>
      </w:pPr>
      <w:r w:rsidRPr="00256D25">
        <w:rPr>
          <w:rFonts w:ascii="Times New Roman" w:hAnsi="Times New Roman" w:cs="Times New Roman"/>
          <w:sz w:val="24"/>
          <w:szCs w:val="24"/>
        </w:rPr>
        <w:t xml:space="preserve">Pacientus, kuriem [zāļu nosaukums] lietošana ir pārtraukta </w:t>
      </w:r>
      <w:r w:rsidRPr="00256D25">
        <w:rPr>
          <w:rFonts w:ascii="Times New Roman" w:hAnsi="Times New Roman" w:cs="Times New Roman"/>
          <w:strike/>
          <w:sz w:val="24"/>
          <w:szCs w:val="24"/>
        </w:rPr>
        <w:t>leikocītu skaita</w:t>
      </w:r>
      <w:r w:rsidRPr="00256D25">
        <w:rPr>
          <w:rFonts w:ascii="Times New Roman" w:hAnsi="Times New Roman" w:cs="Times New Roman"/>
          <w:sz w:val="24"/>
          <w:szCs w:val="24"/>
        </w:rPr>
        <w:t xml:space="preserve"> ANS samazināšanās dēļ (skatīt iepriekš), nedrīkst atkārtoti pakļaut [zāļu nosaukums] iedarbībai.</w:t>
      </w:r>
    </w:p>
    <w:p w14:paraId="6A456529" w14:textId="6F6AE919" w:rsidR="003B0817" w:rsidRPr="003B0817" w:rsidRDefault="003B0817" w:rsidP="003B0817">
      <w:pPr>
        <w:jc w:val="both"/>
        <w:rPr>
          <w:rFonts w:ascii="Times New Roman" w:hAnsi="Times New Roman" w:cs="Times New Roman"/>
          <w:sz w:val="24"/>
          <w:szCs w:val="24"/>
          <w:u w:val="single"/>
        </w:rPr>
      </w:pPr>
      <w:r w:rsidRPr="003B0817">
        <w:rPr>
          <w:rFonts w:ascii="Times New Roman" w:hAnsi="Times New Roman" w:cs="Times New Roman"/>
          <w:sz w:val="24"/>
          <w:szCs w:val="24"/>
        </w:rPr>
        <w:t xml:space="preserve">Ārstiem ieteicams reģistrēt visu pacientu asins analīžu rezultātus un veikt visus nepieciešamos pasākumus, lai </w:t>
      </w:r>
      <w:r w:rsidRPr="003B0817">
        <w:rPr>
          <w:rFonts w:ascii="Times New Roman" w:hAnsi="Times New Roman" w:cs="Times New Roman"/>
          <w:strike/>
          <w:sz w:val="24"/>
          <w:szCs w:val="24"/>
        </w:rPr>
        <w:t xml:space="preserve">nākotnē </w:t>
      </w:r>
      <w:r w:rsidRPr="003B0817">
        <w:rPr>
          <w:rFonts w:ascii="Times New Roman" w:hAnsi="Times New Roman" w:cs="Times New Roman"/>
          <w:sz w:val="24"/>
          <w:szCs w:val="24"/>
        </w:rPr>
        <w:t xml:space="preserve">novērstu nejaušu šo zāļu atkārtotu izrakstīšanu pacientam. </w:t>
      </w:r>
      <w:r w:rsidRPr="003B0817">
        <w:rPr>
          <w:rFonts w:ascii="Times New Roman" w:hAnsi="Times New Roman" w:cs="Times New Roman"/>
          <w:sz w:val="24"/>
          <w:szCs w:val="24"/>
          <w:u w:val="single"/>
        </w:rPr>
        <w:t>Pilnīgas zāļu lietošanas pārtraukšanas gadījumā pacienti ir jāuzrauga vienu reizi nedēļā četras nedēļas.</w:t>
      </w:r>
    </w:p>
    <w:p w14:paraId="0346BB0D" w14:textId="77777777" w:rsidR="003B0817" w:rsidRPr="003B0817" w:rsidRDefault="003B0817" w:rsidP="003B0817">
      <w:pPr>
        <w:jc w:val="both"/>
        <w:rPr>
          <w:rFonts w:ascii="Times New Roman" w:hAnsi="Times New Roman" w:cs="Times New Roman"/>
          <w:sz w:val="24"/>
          <w:szCs w:val="24"/>
        </w:rPr>
      </w:pPr>
      <w:r w:rsidRPr="003B0817">
        <w:rPr>
          <w:rFonts w:ascii="Times New Roman" w:hAnsi="Times New Roman" w:cs="Times New Roman"/>
          <w:sz w:val="24"/>
          <w:szCs w:val="24"/>
        </w:rPr>
        <w:t>Terapijas pārtraukšana citu iemeslu dēļ</w:t>
      </w:r>
    </w:p>
    <w:p w14:paraId="4B829D71" w14:textId="77777777" w:rsidR="003B0817" w:rsidRPr="0044390A" w:rsidRDefault="003B0817" w:rsidP="003B0817">
      <w:pPr>
        <w:jc w:val="both"/>
        <w:rPr>
          <w:rFonts w:ascii="Times New Roman" w:hAnsi="Times New Roman" w:cs="Times New Roman"/>
          <w:sz w:val="24"/>
          <w:szCs w:val="24"/>
          <w:u w:val="single"/>
        </w:rPr>
      </w:pPr>
      <w:r w:rsidRPr="003B0817">
        <w:rPr>
          <w:rFonts w:ascii="Times New Roman" w:hAnsi="Times New Roman" w:cs="Times New Roman"/>
          <w:sz w:val="24"/>
          <w:szCs w:val="24"/>
        </w:rPr>
        <w:t xml:space="preserve">Pacientiem, kuri lietoja [zāļu nosaukums] ilgāk nekā </w:t>
      </w:r>
      <w:r w:rsidRPr="001A0374">
        <w:rPr>
          <w:rFonts w:ascii="Times New Roman" w:hAnsi="Times New Roman" w:cs="Times New Roman"/>
          <w:strike/>
          <w:sz w:val="24"/>
          <w:szCs w:val="24"/>
        </w:rPr>
        <w:t>18 nedēļas</w:t>
      </w:r>
      <w:r w:rsidRPr="003B0817">
        <w:rPr>
          <w:rFonts w:ascii="Times New Roman" w:hAnsi="Times New Roman" w:cs="Times New Roman"/>
          <w:sz w:val="24"/>
          <w:szCs w:val="24"/>
        </w:rPr>
        <w:t xml:space="preserve"> </w:t>
      </w:r>
      <w:r w:rsidRPr="001A0374">
        <w:rPr>
          <w:rFonts w:ascii="Times New Roman" w:hAnsi="Times New Roman" w:cs="Times New Roman"/>
          <w:sz w:val="24"/>
          <w:szCs w:val="24"/>
          <w:u w:val="single"/>
        </w:rPr>
        <w:t xml:space="preserve">divus gadus bez </w:t>
      </w:r>
      <w:proofErr w:type="spellStart"/>
      <w:r w:rsidRPr="001A0374">
        <w:rPr>
          <w:rFonts w:ascii="Times New Roman" w:hAnsi="Times New Roman" w:cs="Times New Roman"/>
          <w:sz w:val="24"/>
          <w:szCs w:val="24"/>
          <w:u w:val="single"/>
        </w:rPr>
        <w:t>neitropēnijas</w:t>
      </w:r>
      <w:proofErr w:type="spellEnd"/>
      <w:r w:rsidRPr="001A0374">
        <w:rPr>
          <w:rFonts w:ascii="Times New Roman" w:hAnsi="Times New Roman" w:cs="Times New Roman"/>
          <w:sz w:val="24"/>
          <w:szCs w:val="24"/>
          <w:u w:val="single"/>
        </w:rPr>
        <w:t xml:space="preserve"> anamnēzē un kuru </w:t>
      </w:r>
      <w:r w:rsidRPr="003B0817">
        <w:rPr>
          <w:rFonts w:ascii="Times New Roman" w:hAnsi="Times New Roman" w:cs="Times New Roman"/>
          <w:sz w:val="24"/>
          <w:szCs w:val="24"/>
        </w:rPr>
        <w:t xml:space="preserve">ārstēšana ir pārtraukta </w:t>
      </w:r>
      <w:r w:rsidRPr="0044390A">
        <w:rPr>
          <w:rFonts w:ascii="Times New Roman" w:hAnsi="Times New Roman" w:cs="Times New Roman"/>
          <w:sz w:val="24"/>
          <w:szCs w:val="24"/>
          <w:u w:val="single"/>
        </w:rPr>
        <w:t xml:space="preserve">citu iemeslu, nevis </w:t>
      </w:r>
      <w:proofErr w:type="spellStart"/>
      <w:r w:rsidRPr="0044390A">
        <w:rPr>
          <w:rFonts w:ascii="Times New Roman" w:hAnsi="Times New Roman" w:cs="Times New Roman"/>
          <w:sz w:val="24"/>
          <w:szCs w:val="24"/>
          <w:u w:val="single"/>
        </w:rPr>
        <w:t>neitropēnijas</w:t>
      </w:r>
      <w:proofErr w:type="spellEnd"/>
      <w:r w:rsidRPr="0044390A">
        <w:rPr>
          <w:rFonts w:ascii="Times New Roman" w:hAnsi="Times New Roman" w:cs="Times New Roman"/>
          <w:sz w:val="24"/>
          <w:szCs w:val="24"/>
          <w:u w:val="single"/>
        </w:rPr>
        <w:t xml:space="preserve"> dēļ, neatkarīgi no pārtraukuma ilguma, nav jāatsāk iknedēļas kontroles uzraudzības grafiks, bet gan tāds, kas tika izmantots pirms zāļu lietošanas pārtraukšanas (t. i.,</w:t>
      </w:r>
      <w:r w:rsidRPr="003B0817">
        <w:rPr>
          <w:rFonts w:ascii="Times New Roman" w:hAnsi="Times New Roman" w:cs="Times New Roman"/>
          <w:sz w:val="24"/>
          <w:szCs w:val="24"/>
        </w:rPr>
        <w:t xml:space="preserve"> </w:t>
      </w:r>
      <w:r w:rsidRPr="0044390A">
        <w:rPr>
          <w:rFonts w:ascii="Times New Roman" w:hAnsi="Times New Roman" w:cs="Times New Roman"/>
          <w:sz w:val="24"/>
          <w:szCs w:val="24"/>
          <w:u w:val="single"/>
        </w:rPr>
        <w:lastRenderedPageBreak/>
        <w:t>kontrole vienu reizi gadā). Pilnīgas zāļu lietošanas pārtraukšanas gadījumā šiem pacientiem kontrole vienu reizi nedēļā četras nedēļas nav jāveic.</w:t>
      </w:r>
    </w:p>
    <w:p w14:paraId="6CDEC8F9" w14:textId="77777777" w:rsidR="003B0817" w:rsidRPr="006B1FAE" w:rsidRDefault="003B0817" w:rsidP="003B0817">
      <w:pPr>
        <w:jc w:val="both"/>
        <w:rPr>
          <w:rFonts w:ascii="Times New Roman" w:hAnsi="Times New Roman" w:cs="Times New Roman"/>
          <w:sz w:val="24"/>
          <w:szCs w:val="24"/>
          <w:u w:val="single"/>
        </w:rPr>
      </w:pPr>
      <w:r w:rsidRPr="0010470C">
        <w:rPr>
          <w:rFonts w:ascii="Times New Roman" w:hAnsi="Times New Roman" w:cs="Times New Roman"/>
          <w:sz w:val="24"/>
          <w:szCs w:val="24"/>
          <w:u w:val="single"/>
        </w:rPr>
        <w:t xml:space="preserve">Pacientiem, kuri lietoja [zāļu nosaukums] no 18 nedēļām līdz 2 gadiem vai ilgāk par 2 gadiem un kuriem anamnēzē ir bijusi neliela </w:t>
      </w:r>
      <w:proofErr w:type="spellStart"/>
      <w:r w:rsidRPr="0010470C">
        <w:rPr>
          <w:rFonts w:ascii="Times New Roman" w:hAnsi="Times New Roman" w:cs="Times New Roman"/>
          <w:sz w:val="24"/>
          <w:szCs w:val="24"/>
          <w:u w:val="single"/>
        </w:rPr>
        <w:t>neitropēnija</w:t>
      </w:r>
      <w:proofErr w:type="spellEnd"/>
      <w:r w:rsidRPr="0010470C">
        <w:rPr>
          <w:rFonts w:ascii="Times New Roman" w:hAnsi="Times New Roman" w:cs="Times New Roman"/>
          <w:sz w:val="24"/>
          <w:szCs w:val="24"/>
          <w:u w:val="single"/>
        </w:rPr>
        <w:t>, kuras dēļ ārstēšana netika pārtraukta, vai pacientiem, kuriem ārstēšana ir bijusi pārtraukta</w:t>
      </w:r>
      <w:r w:rsidRPr="003B0817">
        <w:rPr>
          <w:rFonts w:ascii="Times New Roman" w:hAnsi="Times New Roman" w:cs="Times New Roman"/>
          <w:sz w:val="24"/>
          <w:szCs w:val="24"/>
        </w:rPr>
        <w:t xml:space="preserve"> ilgāk par 3 dienām, bet mazāk par 4 nedēļām, </w:t>
      </w:r>
      <w:r w:rsidRPr="0010470C">
        <w:rPr>
          <w:rFonts w:ascii="Times New Roman" w:hAnsi="Times New Roman" w:cs="Times New Roman"/>
          <w:strike/>
          <w:sz w:val="24"/>
          <w:szCs w:val="24"/>
        </w:rPr>
        <w:t>leikocītu skaits</w:t>
      </w:r>
      <w:r w:rsidRPr="003B0817">
        <w:rPr>
          <w:rFonts w:ascii="Times New Roman" w:hAnsi="Times New Roman" w:cs="Times New Roman"/>
          <w:sz w:val="24"/>
          <w:szCs w:val="24"/>
        </w:rPr>
        <w:t xml:space="preserve"> ANS ir jākontrolē vienu reizi nedēļā vēl 6 nedēļas. Ja </w:t>
      </w:r>
      <w:proofErr w:type="spellStart"/>
      <w:r w:rsidRPr="003B0817">
        <w:rPr>
          <w:rFonts w:ascii="Times New Roman" w:hAnsi="Times New Roman" w:cs="Times New Roman"/>
          <w:sz w:val="24"/>
          <w:szCs w:val="24"/>
        </w:rPr>
        <w:t>hematoloģiskas</w:t>
      </w:r>
      <w:proofErr w:type="spellEnd"/>
      <w:r w:rsidRPr="003B0817">
        <w:rPr>
          <w:rFonts w:ascii="Times New Roman" w:hAnsi="Times New Roman" w:cs="Times New Roman"/>
          <w:sz w:val="24"/>
          <w:szCs w:val="24"/>
        </w:rPr>
        <w:t xml:space="preserve"> novirzes nerodas, var atsākt kontroli ar intervāliem, kas nepārsniedz 4 nedēļas. Ja ārstēšana ar [zāļu nosaukums] ir pārtraukta 4 nedēļas vai ilgāk, nākamajās 18 terapijas nedēļās ir jāveic kontrole vienu reizi nedēļā un atkārtoti jātitrē deva (skatīt 4.2. apakšpunktu “Devas un lietošanas veids”). </w:t>
      </w:r>
      <w:r w:rsidRPr="006B1FAE">
        <w:rPr>
          <w:rFonts w:ascii="Times New Roman" w:hAnsi="Times New Roman" w:cs="Times New Roman"/>
          <w:sz w:val="24"/>
          <w:szCs w:val="24"/>
          <w:u w:val="single"/>
        </w:rPr>
        <w:t>Pilnīgas zāļu lietošanas pārtraukšanas gadījumā šiem pacientiem kontrole ir jāveic vienu reizi nedēļā četras nedēļas.</w:t>
      </w:r>
    </w:p>
    <w:p w14:paraId="39D0EFE5" w14:textId="77777777" w:rsidR="003B0817" w:rsidRPr="006B1FAE" w:rsidRDefault="003B0817" w:rsidP="003B0817">
      <w:pPr>
        <w:jc w:val="both"/>
        <w:rPr>
          <w:rFonts w:ascii="Times New Roman" w:hAnsi="Times New Roman" w:cs="Times New Roman"/>
          <w:sz w:val="24"/>
          <w:szCs w:val="24"/>
          <w:u w:val="single"/>
        </w:rPr>
      </w:pPr>
      <w:r w:rsidRPr="006B1FAE">
        <w:rPr>
          <w:rFonts w:ascii="Times New Roman" w:hAnsi="Times New Roman" w:cs="Times New Roman"/>
          <w:sz w:val="24"/>
          <w:szCs w:val="24"/>
          <w:u w:val="single"/>
        </w:rPr>
        <w:t>3. tabulā ir apkopota informācija par ANS kontroli pēc [zāļu nosaukums] lietošanas pārtraukšanas.</w:t>
      </w:r>
    </w:p>
    <w:p w14:paraId="09297084" w14:textId="1F8FEC5A" w:rsidR="00256D25" w:rsidRPr="006B1FAE" w:rsidRDefault="003B0817" w:rsidP="003B0817">
      <w:pPr>
        <w:jc w:val="both"/>
        <w:rPr>
          <w:rFonts w:ascii="Times New Roman" w:hAnsi="Times New Roman" w:cs="Times New Roman"/>
          <w:sz w:val="24"/>
          <w:szCs w:val="24"/>
          <w:u w:val="single"/>
        </w:rPr>
      </w:pPr>
      <w:r w:rsidRPr="006B1FAE">
        <w:rPr>
          <w:rFonts w:ascii="Times New Roman" w:hAnsi="Times New Roman" w:cs="Times New Roman"/>
          <w:b/>
          <w:bCs/>
          <w:sz w:val="24"/>
          <w:szCs w:val="24"/>
          <w:u w:val="single"/>
        </w:rPr>
        <w:t>3. tabula.</w:t>
      </w:r>
      <w:r w:rsidRPr="006B1FAE">
        <w:rPr>
          <w:rFonts w:ascii="Times New Roman" w:hAnsi="Times New Roman" w:cs="Times New Roman"/>
          <w:sz w:val="24"/>
          <w:szCs w:val="24"/>
          <w:u w:val="single"/>
        </w:rPr>
        <w:t xml:space="preserve"> ANS kontrole, atsākot </w:t>
      </w:r>
      <w:proofErr w:type="spellStart"/>
      <w:r w:rsidRPr="006B1FAE">
        <w:rPr>
          <w:rFonts w:ascii="Times New Roman" w:hAnsi="Times New Roman" w:cs="Times New Roman"/>
          <w:sz w:val="24"/>
          <w:szCs w:val="24"/>
          <w:u w:val="single"/>
        </w:rPr>
        <w:t>klozapīna</w:t>
      </w:r>
      <w:proofErr w:type="spellEnd"/>
      <w:r w:rsidRPr="006B1FAE">
        <w:rPr>
          <w:rFonts w:ascii="Times New Roman" w:hAnsi="Times New Roman" w:cs="Times New Roman"/>
          <w:sz w:val="24"/>
          <w:szCs w:val="24"/>
          <w:u w:val="single"/>
        </w:rPr>
        <w:t xml:space="preserve"> lietošanu pēc ārstēšanas pārtraukuma citu (nevis</w:t>
      </w:r>
    </w:p>
    <w:p w14:paraId="1FEF3D73" w14:textId="1D638BF6" w:rsidR="00256D25" w:rsidRDefault="00F868EC" w:rsidP="00E7487E">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F54A80" wp14:editId="75F20116">
            <wp:extent cx="6080760" cy="4384713"/>
            <wp:effectExtent l="0" t="0" r="0" b="0"/>
            <wp:docPr id="9233085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2799" cy="4386183"/>
                    </a:xfrm>
                    <a:prstGeom prst="rect">
                      <a:avLst/>
                    </a:prstGeom>
                    <a:noFill/>
                  </pic:spPr>
                </pic:pic>
              </a:graphicData>
            </a:graphic>
          </wp:inline>
        </w:drawing>
      </w:r>
    </w:p>
    <w:p w14:paraId="1C0B4A64" w14:textId="77777777" w:rsidR="00256D25" w:rsidRDefault="00256D25" w:rsidP="00E7487E">
      <w:pPr>
        <w:jc w:val="both"/>
        <w:rPr>
          <w:rFonts w:ascii="Times New Roman" w:hAnsi="Times New Roman" w:cs="Times New Roman"/>
          <w:sz w:val="24"/>
          <w:szCs w:val="24"/>
        </w:rPr>
      </w:pPr>
    </w:p>
    <w:p w14:paraId="6EDA7034" w14:textId="77777777" w:rsidR="00AB41B3" w:rsidRPr="00AB41B3" w:rsidRDefault="00AB41B3" w:rsidP="00AB41B3">
      <w:pPr>
        <w:jc w:val="both"/>
        <w:rPr>
          <w:rFonts w:ascii="Times New Roman" w:hAnsi="Times New Roman" w:cs="Times New Roman"/>
          <w:sz w:val="24"/>
          <w:szCs w:val="24"/>
        </w:rPr>
      </w:pPr>
      <w:r w:rsidRPr="00AB41B3">
        <w:rPr>
          <w:rFonts w:ascii="Times New Roman" w:hAnsi="Times New Roman" w:cs="Times New Roman"/>
          <w:sz w:val="24"/>
          <w:szCs w:val="24"/>
        </w:rPr>
        <w:t>Citi piesardzības pasākumi</w:t>
      </w:r>
    </w:p>
    <w:p w14:paraId="4D0F7DCA" w14:textId="77777777" w:rsidR="00AB41B3" w:rsidRPr="00AB41B3" w:rsidRDefault="00AB41B3" w:rsidP="00AB41B3">
      <w:pPr>
        <w:jc w:val="both"/>
        <w:rPr>
          <w:rFonts w:ascii="Times New Roman" w:hAnsi="Times New Roman" w:cs="Times New Roman"/>
          <w:sz w:val="24"/>
          <w:szCs w:val="24"/>
        </w:rPr>
      </w:pPr>
      <w:r w:rsidRPr="00AB41B3">
        <w:rPr>
          <w:rFonts w:ascii="Times New Roman" w:hAnsi="Times New Roman" w:cs="Times New Roman"/>
          <w:sz w:val="24"/>
          <w:szCs w:val="24"/>
        </w:rPr>
        <w:t>[…]</w:t>
      </w:r>
    </w:p>
    <w:p w14:paraId="665994CF" w14:textId="77777777" w:rsidR="00AB41B3" w:rsidRPr="00AB41B3" w:rsidRDefault="00AB41B3" w:rsidP="00AB41B3">
      <w:pPr>
        <w:jc w:val="both"/>
        <w:rPr>
          <w:rFonts w:ascii="Times New Roman" w:hAnsi="Times New Roman" w:cs="Times New Roman"/>
          <w:sz w:val="24"/>
          <w:szCs w:val="24"/>
        </w:rPr>
      </w:pPr>
      <w:r w:rsidRPr="00AB41B3">
        <w:rPr>
          <w:rFonts w:ascii="Times New Roman" w:hAnsi="Times New Roman" w:cs="Times New Roman"/>
          <w:sz w:val="24"/>
          <w:szCs w:val="24"/>
        </w:rPr>
        <w:lastRenderedPageBreak/>
        <w:t>Drudzis</w:t>
      </w:r>
    </w:p>
    <w:p w14:paraId="15AEAEA8" w14:textId="77777777" w:rsidR="00AB41B3" w:rsidRPr="00AB41B3" w:rsidRDefault="00AB41B3" w:rsidP="00AB41B3">
      <w:pPr>
        <w:jc w:val="both"/>
        <w:rPr>
          <w:rFonts w:ascii="Times New Roman" w:hAnsi="Times New Roman" w:cs="Times New Roman"/>
          <w:sz w:val="24"/>
          <w:szCs w:val="24"/>
        </w:rPr>
      </w:pPr>
      <w:r w:rsidRPr="00AB41B3">
        <w:rPr>
          <w:rFonts w:ascii="Times New Roman" w:hAnsi="Times New Roman" w:cs="Times New Roman"/>
          <w:sz w:val="24"/>
          <w:szCs w:val="24"/>
        </w:rPr>
        <w:t xml:space="preserve">[Zāļu nosaukums] terapijas laikā pacientiem var rasties īslaicīga temperatūras paaugstināšanās virs 38°C, un maksimālā sastopamība ir pirmajās 3 terapijas nedēļās. Šis drudzis kopumā ir labdabīgs. Dažkārt tas var būt saistīts ar </w:t>
      </w:r>
      <w:r w:rsidRPr="00AB41B3">
        <w:rPr>
          <w:rFonts w:ascii="Times New Roman" w:hAnsi="Times New Roman" w:cs="Times New Roman"/>
          <w:strike/>
          <w:sz w:val="24"/>
          <w:szCs w:val="24"/>
        </w:rPr>
        <w:t>leikocītu skaita</w:t>
      </w:r>
      <w:r w:rsidRPr="00AB41B3">
        <w:rPr>
          <w:rFonts w:ascii="Times New Roman" w:hAnsi="Times New Roman" w:cs="Times New Roman"/>
          <w:sz w:val="24"/>
          <w:szCs w:val="24"/>
        </w:rPr>
        <w:t xml:space="preserve"> </w:t>
      </w:r>
      <w:r w:rsidRPr="00AB41B3">
        <w:rPr>
          <w:rFonts w:ascii="Times New Roman" w:hAnsi="Times New Roman" w:cs="Times New Roman"/>
          <w:sz w:val="24"/>
          <w:szCs w:val="24"/>
          <w:u w:val="single"/>
        </w:rPr>
        <w:t xml:space="preserve">ANS </w:t>
      </w:r>
      <w:r w:rsidRPr="00AB41B3">
        <w:rPr>
          <w:rFonts w:ascii="Times New Roman" w:hAnsi="Times New Roman" w:cs="Times New Roman"/>
          <w:sz w:val="24"/>
          <w:szCs w:val="24"/>
        </w:rPr>
        <w:t xml:space="preserve">palielināšanos vai samazināšanos. Pacienti ar drudzi ir rūpīgi jāizvērtē, lai izslēgtu infekcijas vai </w:t>
      </w:r>
      <w:proofErr w:type="spellStart"/>
      <w:r w:rsidRPr="00AB41B3">
        <w:rPr>
          <w:rFonts w:ascii="Times New Roman" w:hAnsi="Times New Roman" w:cs="Times New Roman"/>
          <w:sz w:val="24"/>
          <w:szCs w:val="24"/>
        </w:rPr>
        <w:t>agranulocitozes</w:t>
      </w:r>
      <w:proofErr w:type="spellEnd"/>
      <w:r w:rsidRPr="00AB41B3">
        <w:rPr>
          <w:rFonts w:ascii="Times New Roman" w:hAnsi="Times New Roman" w:cs="Times New Roman"/>
          <w:sz w:val="24"/>
          <w:szCs w:val="24"/>
        </w:rPr>
        <w:t xml:space="preserve"> attīstības iespējamību. Ja ir stiprs drudzis, jāapsver ļaundabīgā </w:t>
      </w:r>
      <w:proofErr w:type="spellStart"/>
      <w:r w:rsidRPr="00AB41B3">
        <w:rPr>
          <w:rFonts w:ascii="Times New Roman" w:hAnsi="Times New Roman" w:cs="Times New Roman"/>
          <w:sz w:val="24"/>
          <w:szCs w:val="24"/>
        </w:rPr>
        <w:t>neiroleptiskā</w:t>
      </w:r>
      <w:proofErr w:type="spellEnd"/>
      <w:r w:rsidRPr="00AB41B3">
        <w:rPr>
          <w:rFonts w:ascii="Times New Roman" w:hAnsi="Times New Roman" w:cs="Times New Roman"/>
          <w:sz w:val="24"/>
          <w:szCs w:val="24"/>
        </w:rPr>
        <w:t xml:space="preserve"> sindroma (ĻNS) iespējamība. Ja ĻNS diagnoze ir apstiprināta, nekavējoties jāpārtrauc [zāļu nosaukums] lietošana un jāveic atbilstoši medicīniskie pasākumi.</w:t>
      </w:r>
    </w:p>
    <w:p w14:paraId="23F4F801" w14:textId="696F1442" w:rsidR="00256D25" w:rsidRDefault="00AB41B3" w:rsidP="00AB41B3">
      <w:pPr>
        <w:jc w:val="both"/>
        <w:rPr>
          <w:rFonts w:ascii="Times New Roman" w:hAnsi="Times New Roman" w:cs="Times New Roman"/>
          <w:sz w:val="24"/>
          <w:szCs w:val="24"/>
        </w:rPr>
      </w:pPr>
      <w:r w:rsidRPr="00AB41B3">
        <w:rPr>
          <w:rFonts w:ascii="Times New Roman" w:hAnsi="Times New Roman" w:cs="Times New Roman"/>
          <w:sz w:val="24"/>
          <w:szCs w:val="24"/>
        </w:rPr>
        <w:t>[…]</w:t>
      </w:r>
    </w:p>
    <w:p w14:paraId="2375C2C8" w14:textId="77777777" w:rsidR="006E3180" w:rsidRPr="006E3180" w:rsidRDefault="006E3180" w:rsidP="006E3180">
      <w:pPr>
        <w:jc w:val="both"/>
        <w:rPr>
          <w:rFonts w:ascii="Times New Roman" w:hAnsi="Times New Roman" w:cs="Times New Roman"/>
          <w:b/>
          <w:bCs/>
          <w:sz w:val="24"/>
          <w:szCs w:val="24"/>
        </w:rPr>
      </w:pPr>
      <w:r w:rsidRPr="006E3180">
        <w:rPr>
          <w:rFonts w:ascii="Times New Roman" w:hAnsi="Times New Roman" w:cs="Times New Roman"/>
          <w:b/>
          <w:bCs/>
          <w:sz w:val="24"/>
          <w:szCs w:val="24"/>
        </w:rPr>
        <w:t>4.5. Mijiedarbība ar citām zālēm un citi mijiedarbības veidi</w:t>
      </w:r>
    </w:p>
    <w:p w14:paraId="77BE2C33" w14:textId="77777777" w:rsidR="006E3180" w:rsidRPr="006E3180" w:rsidRDefault="006E3180" w:rsidP="006E3180">
      <w:pPr>
        <w:jc w:val="both"/>
        <w:rPr>
          <w:rFonts w:ascii="Times New Roman" w:hAnsi="Times New Roman" w:cs="Times New Roman"/>
          <w:sz w:val="24"/>
          <w:szCs w:val="24"/>
        </w:rPr>
      </w:pPr>
      <w:r w:rsidRPr="006E3180">
        <w:rPr>
          <w:rFonts w:ascii="Times New Roman" w:hAnsi="Times New Roman" w:cs="Times New Roman"/>
          <w:sz w:val="24"/>
          <w:szCs w:val="24"/>
        </w:rPr>
        <w:t>[…]</w:t>
      </w:r>
    </w:p>
    <w:p w14:paraId="55B28D8C" w14:textId="77777777" w:rsidR="006E3180" w:rsidRPr="006E3180" w:rsidRDefault="006E3180" w:rsidP="006E3180">
      <w:pPr>
        <w:jc w:val="both"/>
        <w:rPr>
          <w:rFonts w:ascii="Times New Roman" w:hAnsi="Times New Roman" w:cs="Times New Roman"/>
          <w:sz w:val="24"/>
          <w:szCs w:val="24"/>
        </w:rPr>
      </w:pPr>
      <w:r w:rsidRPr="006E3180">
        <w:rPr>
          <w:rFonts w:ascii="Times New Roman" w:hAnsi="Times New Roman" w:cs="Times New Roman"/>
          <w:sz w:val="24"/>
          <w:szCs w:val="24"/>
        </w:rPr>
        <w:t>Citi mijiedarbības veidi</w:t>
      </w:r>
    </w:p>
    <w:p w14:paraId="3DED18CA" w14:textId="77777777" w:rsidR="006E3180" w:rsidRPr="006E3180" w:rsidRDefault="006E3180" w:rsidP="006E3180">
      <w:pPr>
        <w:jc w:val="both"/>
        <w:rPr>
          <w:rFonts w:ascii="Times New Roman" w:hAnsi="Times New Roman" w:cs="Times New Roman"/>
          <w:sz w:val="24"/>
          <w:szCs w:val="24"/>
        </w:rPr>
      </w:pPr>
      <w:r w:rsidRPr="006E3180">
        <w:rPr>
          <w:rFonts w:ascii="Times New Roman" w:hAnsi="Times New Roman" w:cs="Times New Roman"/>
          <w:sz w:val="24"/>
          <w:szCs w:val="24"/>
        </w:rPr>
        <w:t>[…]</w:t>
      </w:r>
    </w:p>
    <w:p w14:paraId="4BDCCA8F" w14:textId="77777777" w:rsidR="006E3180" w:rsidRPr="006E3180" w:rsidRDefault="006E3180" w:rsidP="006E3180">
      <w:pPr>
        <w:jc w:val="both"/>
        <w:rPr>
          <w:rFonts w:ascii="Times New Roman" w:hAnsi="Times New Roman" w:cs="Times New Roman"/>
          <w:sz w:val="24"/>
          <w:szCs w:val="24"/>
        </w:rPr>
      </w:pPr>
      <w:r w:rsidRPr="006E3180">
        <w:rPr>
          <w:rFonts w:ascii="Times New Roman" w:hAnsi="Times New Roman" w:cs="Times New Roman"/>
          <w:sz w:val="24"/>
          <w:szCs w:val="24"/>
        </w:rPr>
        <w:t xml:space="preserve">Ir ziņots par retiem, bet nopietniem krampju lēkmju gadījumiem, tostarp par krampju lēkmju sākšanos pacientiem, kuri neslimo ar epilepsiju, un par atsevišķiem delīrija gadījumiem, kad [zāļu nosaukums] tika lietots vienlaikus ar </w:t>
      </w:r>
      <w:proofErr w:type="spellStart"/>
      <w:r w:rsidRPr="006E3180">
        <w:rPr>
          <w:rFonts w:ascii="Times New Roman" w:hAnsi="Times New Roman" w:cs="Times New Roman"/>
          <w:sz w:val="24"/>
          <w:szCs w:val="24"/>
        </w:rPr>
        <w:t>valproiskābi</w:t>
      </w:r>
      <w:proofErr w:type="spellEnd"/>
      <w:r w:rsidRPr="006E3180">
        <w:rPr>
          <w:rFonts w:ascii="Times New Roman" w:hAnsi="Times New Roman" w:cs="Times New Roman"/>
          <w:sz w:val="24"/>
          <w:szCs w:val="24"/>
        </w:rPr>
        <w:t xml:space="preserve">. Šī ietekme, iespējams, ir saistīta ar </w:t>
      </w:r>
      <w:proofErr w:type="spellStart"/>
      <w:r w:rsidRPr="006E3180">
        <w:rPr>
          <w:rFonts w:ascii="Times New Roman" w:hAnsi="Times New Roman" w:cs="Times New Roman"/>
          <w:sz w:val="24"/>
          <w:szCs w:val="24"/>
        </w:rPr>
        <w:t>farmakodinamisko</w:t>
      </w:r>
      <w:proofErr w:type="spellEnd"/>
      <w:r w:rsidRPr="006E3180">
        <w:rPr>
          <w:rFonts w:ascii="Times New Roman" w:hAnsi="Times New Roman" w:cs="Times New Roman"/>
          <w:sz w:val="24"/>
          <w:szCs w:val="24"/>
        </w:rPr>
        <w:t xml:space="preserve"> mijiedarbību, kuras mehānisms nav noteikts.</w:t>
      </w:r>
    </w:p>
    <w:p w14:paraId="7053AD3B" w14:textId="77777777" w:rsidR="006E3180" w:rsidRPr="00D930BA" w:rsidRDefault="006E3180" w:rsidP="006E3180">
      <w:pPr>
        <w:jc w:val="both"/>
        <w:rPr>
          <w:rFonts w:ascii="Times New Roman" w:hAnsi="Times New Roman" w:cs="Times New Roman"/>
          <w:sz w:val="24"/>
          <w:szCs w:val="24"/>
          <w:u w:val="single"/>
        </w:rPr>
      </w:pPr>
      <w:r w:rsidRPr="00D930BA">
        <w:rPr>
          <w:rFonts w:ascii="Times New Roman" w:hAnsi="Times New Roman" w:cs="Times New Roman"/>
          <w:sz w:val="24"/>
          <w:szCs w:val="24"/>
          <w:u w:val="single"/>
        </w:rPr>
        <w:t xml:space="preserve">Vienlaicīga </w:t>
      </w:r>
      <w:proofErr w:type="spellStart"/>
      <w:r w:rsidRPr="00D930BA">
        <w:rPr>
          <w:rFonts w:ascii="Times New Roman" w:hAnsi="Times New Roman" w:cs="Times New Roman"/>
          <w:sz w:val="24"/>
          <w:szCs w:val="24"/>
          <w:u w:val="single"/>
        </w:rPr>
        <w:t>klozapīna</w:t>
      </w:r>
      <w:proofErr w:type="spellEnd"/>
      <w:r w:rsidRPr="00D930BA">
        <w:rPr>
          <w:rFonts w:ascii="Times New Roman" w:hAnsi="Times New Roman" w:cs="Times New Roman"/>
          <w:sz w:val="24"/>
          <w:szCs w:val="24"/>
          <w:u w:val="single"/>
        </w:rPr>
        <w:t xml:space="preserve"> un </w:t>
      </w:r>
      <w:proofErr w:type="spellStart"/>
      <w:r w:rsidRPr="00D930BA">
        <w:rPr>
          <w:rFonts w:ascii="Times New Roman" w:hAnsi="Times New Roman" w:cs="Times New Roman"/>
          <w:sz w:val="24"/>
          <w:szCs w:val="24"/>
          <w:u w:val="single"/>
        </w:rPr>
        <w:t>valproiskābes</w:t>
      </w:r>
      <w:proofErr w:type="spellEnd"/>
      <w:r w:rsidRPr="00D930BA">
        <w:rPr>
          <w:rFonts w:ascii="Times New Roman" w:hAnsi="Times New Roman" w:cs="Times New Roman"/>
          <w:sz w:val="24"/>
          <w:szCs w:val="24"/>
          <w:u w:val="single"/>
        </w:rPr>
        <w:t xml:space="preserve"> lietošana var palielināt </w:t>
      </w:r>
      <w:proofErr w:type="spellStart"/>
      <w:r w:rsidRPr="00D930BA">
        <w:rPr>
          <w:rFonts w:ascii="Times New Roman" w:hAnsi="Times New Roman" w:cs="Times New Roman"/>
          <w:sz w:val="24"/>
          <w:szCs w:val="24"/>
          <w:u w:val="single"/>
        </w:rPr>
        <w:t>neitropēnijas</w:t>
      </w:r>
      <w:proofErr w:type="spellEnd"/>
      <w:r w:rsidRPr="00D930BA">
        <w:rPr>
          <w:rFonts w:ascii="Times New Roman" w:hAnsi="Times New Roman" w:cs="Times New Roman"/>
          <w:sz w:val="24"/>
          <w:szCs w:val="24"/>
          <w:u w:val="single"/>
        </w:rPr>
        <w:t xml:space="preserve"> risku. Ja</w:t>
      </w:r>
      <w:r w:rsidRPr="006E3180">
        <w:rPr>
          <w:rFonts w:ascii="Times New Roman" w:hAnsi="Times New Roman" w:cs="Times New Roman"/>
          <w:sz w:val="24"/>
          <w:szCs w:val="24"/>
        </w:rPr>
        <w:t xml:space="preserve"> nepieciešama vienlaicīga </w:t>
      </w:r>
      <w:proofErr w:type="spellStart"/>
      <w:r w:rsidRPr="006E3180">
        <w:rPr>
          <w:rFonts w:ascii="Times New Roman" w:hAnsi="Times New Roman" w:cs="Times New Roman"/>
          <w:sz w:val="24"/>
          <w:szCs w:val="24"/>
        </w:rPr>
        <w:t>klozapīna</w:t>
      </w:r>
      <w:proofErr w:type="spellEnd"/>
      <w:r w:rsidRPr="006E3180">
        <w:rPr>
          <w:rFonts w:ascii="Times New Roman" w:hAnsi="Times New Roman" w:cs="Times New Roman"/>
          <w:sz w:val="24"/>
          <w:szCs w:val="24"/>
        </w:rPr>
        <w:t xml:space="preserve"> un </w:t>
      </w:r>
      <w:proofErr w:type="spellStart"/>
      <w:r w:rsidRPr="006E3180">
        <w:rPr>
          <w:rFonts w:ascii="Times New Roman" w:hAnsi="Times New Roman" w:cs="Times New Roman"/>
          <w:sz w:val="24"/>
          <w:szCs w:val="24"/>
        </w:rPr>
        <w:t>valproiskābes</w:t>
      </w:r>
      <w:proofErr w:type="spellEnd"/>
      <w:r w:rsidRPr="006E3180">
        <w:rPr>
          <w:rFonts w:ascii="Times New Roman" w:hAnsi="Times New Roman" w:cs="Times New Roman"/>
          <w:sz w:val="24"/>
          <w:szCs w:val="24"/>
        </w:rPr>
        <w:t xml:space="preserve"> lietošana</w:t>
      </w:r>
      <w:r w:rsidRPr="00D930BA">
        <w:rPr>
          <w:rFonts w:ascii="Times New Roman" w:hAnsi="Times New Roman" w:cs="Times New Roman"/>
          <w:sz w:val="24"/>
          <w:szCs w:val="24"/>
          <w:u w:val="single"/>
        </w:rPr>
        <w:t>, nepieciešama rūpīga uzraudzība.</w:t>
      </w:r>
    </w:p>
    <w:p w14:paraId="092880A0" w14:textId="5529B61B" w:rsidR="006E3180" w:rsidRDefault="006E3180" w:rsidP="006E3180">
      <w:pPr>
        <w:jc w:val="both"/>
        <w:rPr>
          <w:rFonts w:ascii="Times New Roman" w:hAnsi="Times New Roman" w:cs="Times New Roman"/>
          <w:sz w:val="24"/>
          <w:szCs w:val="24"/>
        </w:rPr>
      </w:pPr>
      <w:r w:rsidRPr="006E3180">
        <w:rPr>
          <w:rFonts w:ascii="Times New Roman" w:hAnsi="Times New Roman" w:cs="Times New Roman"/>
          <w:sz w:val="24"/>
          <w:szCs w:val="24"/>
        </w:rPr>
        <w:t>[…]</w:t>
      </w:r>
    </w:p>
    <w:p w14:paraId="31FB87FB" w14:textId="77777777" w:rsidR="00BC13A5" w:rsidRPr="00BC13A5" w:rsidRDefault="00BC13A5" w:rsidP="00BC13A5">
      <w:pPr>
        <w:jc w:val="both"/>
        <w:rPr>
          <w:rFonts w:ascii="Times New Roman" w:hAnsi="Times New Roman" w:cs="Times New Roman"/>
          <w:b/>
          <w:bCs/>
          <w:sz w:val="24"/>
          <w:szCs w:val="24"/>
        </w:rPr>
      </w:pPr>
      <w:r w:rsidRPr="00BC13A5">
        <w:rPr>
          <w:rFonts w:ascii="Times New Roman" w:hAnsi="Times New Roman" w:cs="Times New Roman"/>
          <w:b/>
          <w:bCs/>
          <w:sz w:val="24"/>
          <w:szCs w:val="24"/>
        </w:rPr>
        <w:t>4.8. Nevēlamās blakusparādības</w:t>
      </w:r>
    </w:p>
    <w:p w14:paraId="199C66FA" w14:textId="77777777" w:rsidR="00BC13A5" w:rsidRPr="00BC13A5" w:rsidRDefault="00BC13A5" w:rsidP="00BC13A5">
      <w:pPr>
        <w:jc w:val="both"/>
        <w:rPr>
          <w:rFonts w:ascii="Times New Roman" w:hAnsi="Times New Roman" w:cs="Times New Roman"/>
          <w:sz w:val="24"/>
          <w:szCs w:val="24"/>
        </w:rPr>
      </w:pPr>
      <w:r w:rsidRPr="00BC13A5">
        <w:rPr>
          <w:rFonts w:ascii="Times New Roman" w:hAnsi="Times New Roman" w:cs="Times New Roman"/>
          <w:sz w:val="24"/>
          <w:szCs w:val="24"/>
        </w:rPr>
        <w:t>[…]</w:t>
      </w:r>
    </w:p>
    <w:p w14:paraId="2027408A" w14:textId="77777777" w:rsidR="00BC13A5" w:rsidRPr="00BC13A5" w:rsidRDefault="00BC13A5" w:rsidP="00BC13A5">
      <w:pPr>
        <w:jc w:val="both"/>
        <w:rPr>
          <w:rFonts w:ascii="Times New Roman" w:hAnsi="Times New Roman" w:cs="Times New Roman"/>
          <w:sz w:val="24"/>
          <w:szCs w:val="24"/>
        </w:rPr>
      </w:pPr>
      <w:r w:rsidRPr="00BC13A5">
        <w:rPr>
          <w:rFonts w:ascii="Times New Roman" w:hAnsi="Times New Roman" w:cs="Times New Roman"/>
          <w:sz w:val="24"/>
          <w:szCs w:val="24"/>
        </w:rPr>
        <w:t>Asinis un limfātiskās sistēmas traucējumi</w:t>
      </w:r>
    </w:p>
    <w:p w14:paraId="1CE3BF0F" w14:textId="77777777" w:rsidR="00BC13A5" w:rsidRPr="00BC13A5" w:rsidRDefault="00BC13A5" w:rsidP="00BC13A5">
      <w:pPr>
        <w:jc w:val="both"/>
        <w:rPr>
          <w:rFonts w:ascii="Times New Roman" w:hAnsi="Times New Roman" w:cs="Times New Roman"/>
          <w:sz w:val="24"/>
          <w:szCs w:val="24"/>
        </w:rPr>
      </w:pPr>
      <w:proofErr w:type="spellStart"/>
      <w:r w:rsidRPr="00BC13A5">
        <w:rPr>
          <w:rFonts w:ascii="Times New Roman" w:hAnsi="Times New Roman" w:cs="Times New Roman"/>
          <w:sz w:val="24"/>
          <w:szCs w:val="24"/>
        </w:rPr>
        <w:t>Granulocitopēnijas</w:t>
      </w:r>
      <w:proofErr w:type="spellEnd"/>
      <w:r w:rsidRPr="00BC13A5">
        <w:rPr>
          <w:rFonts w:ascii="Times New Roman" w:hAnsi="Times New Roman" w:cs="Times New Roman"/>
          <w:sz w:val="24"/>
          <w:szCs w:val="24"/>
        </w:rPr>
        <w:t xml:space="preserve"> un </w:t>
      </w:r>
      <w:proofErr w:type="spellStart"/>
      <w:r w:rsidRPr="00BC13A5">
        <w:rPr>
          <w:rFonts w:ascii="Times New Roman" w:hAnsi="Times New Roman" w:cs="Times New Roman"/>
          <w:sz w:val="24"/>
          <w:szCs w:val="24"/>
        </w:rPr>
        <w:t>agranulocitozes</w:t>
      </w:r>
      <w:proofErr w:type="spellEnd"/>
      <w:r w:rsidRPr="00BC13A5">
        <w:rPr>
          <w:rFonts w:ascii="Times New Roman" w:hAnsi="Times New Roman" w:cs="Times New Roman"/>
          <w:sz w:val="24"/>
          <w:szCs w:val="24"/>
        </w:rPr>
        <w:t xml:space="preserve"> attīstība ir [zāļu nosaukums] terapijai raksturīgs risks. Lai gan parasti </w:t>
      </w:r>
      <w:proofErr w:type="spellStart"/>
      <w:r w:rsidRPr="00BC13A5">
        <w:rPr>
          <w:rFonts w:ascii="Times New Roman" w:hAnsi="Times New Roman" w:cs="Times New Roman"/>
          <w:sz w:val="24"/>
          <w:szCs w:val="24"/>
        </w:rPr>
        <w:t>agranulocitoze</w:t>
      </w:r>
      <w:proofErr w:type="spellEnd"/>
      <w:r w:rsidRPr="00BC13A5">
        <w:rPr>
          <w:rFonts w:ascii="Times New Roman" w:hAnsi="Times New Roman" w:cs="Times New Roman"/>
          <w:sz w:val="24"/>
          <w:szCs w:val="24"/>
        </w:rPr>
        <w:t xml:space="preserve"> pēc ārstēšanas pārtraukšanas ir atgriezeniska, tā var izraisīt sepsi un var būt letāla. Tā kā ir nepieciešama tūlītēja ārstēšanas pārtraukšana, lai novērstu dzīvībai bīstamas </w:t>
      </w:r>
      <w:proofErr w:type="spellStart"/>
      <w:r w:rsidRPr="00BC13A5">
        <w:rPr>
          <w:rFonts w:ascii="Times New Roman" w:hAnsi="Times New Roman" w:cs="Times New Roman"/>
          <w:sz w:val="24"/>
          <w:szCs w:val="24"/>
        </w:rPr>
        <w:t>agranulocitozes</w:t>
      </w:r>
      <w:proofErr w:type="spellEnd"/>
      <w:r w:rsidRPr="00BC13A5">
        <w:rPr>
          <w:rFonts w:ascii="Times New Roman" w:hAnsi="Times New Roman" w:cs="Times New Roman"/>
          <w:sz w:val="24"/>
          <w:szCs w:val="24"/>
        </w:rPr>
        <w:t xml:space="preserve"> attīstību, </w:t>
      </w:r>
      <w:r w:rsidRPr="00BC13A5">
        <w:rPr>
          <w:rFonts w:ascii="Times New Roman" w:hAnsi="Times New Roman" w:cs="Times New Roman"/>
          <w:strike/>
          <w:sz w:val="24"/>
          <w:szCs w:val="24"/>
        </w:rPr>
        <w:t>leikocītu skaita</w:t>
      </w:r>
      <w:r w:rsidRPr="00BC13A5">
        <w:rPr>
          <w:rFonts w:ascii="Times New Roman" w:hAnsi="Times New Roman" w:cs="Times New Roman"/>
          <w:sz w:val="24"/>
          <w:szCs w:val="24"/>
        </w:rPr>
        <w:t xml:space="preserve"> </w:t>
      </w:r>
      <w:r w:rsidRPr="00BC13A5">
        <w:rPr>
          <w:rFonts w:ascii="Times New Roman" w:hAnsi="Times New Roman" w:cs="Times New Roman"/>
          <w:sz w:val="24"/>
          <w:szCs w:val="24"/>
          <w:u w:val="single"/>
        </w:rPr>
        <w:t>ANS</w:t>
      </w:r>
      <w:r w:rsidRPr="00BC13A5">
        <w:rPr>
          <w:rFonts w:ascii="Times New Roman" w:hAnsi="Times New Roman" w:cs="Times New Roman"/>
          <w:sz w:val="24"/>
          <w:szCs w:val="24"/>
        </w:rPr>
        <w:t xml:space="preserve"> skaita kontrole ir obligāta (skatīt 4.4. apakšpunktu).</w:t>
      </w:r>
    </w:p>
    <w:p w14:paraId="7F630AC5" w14:textId="68255C84" w:rsidR="006E3180" w:rsidRDefault="00BC13A5" w:rsidP="00BC13A5">
      <w:pPr>
        <w:jc w:val="both"/>
        <w:rPr>
          <w:rFonts w:ascii="Times New Roman" w:hAnsi="Times New Roman" w:cs="Times New Roman"/>
          <w:sz w:val="24"/>
          <w:szCs w:val="24"/>
        </w:rPr>
      </w:pPr>
      <w:r w:rsidRPr="00BC13A5">
        <w:rPr>
          <w:rFonts w:ascii="Times New Roman" w:hAnsi="Times New Roman" w:cs="Times New Roman"/>
          <w:sz w:val="24"/>
          <w:szCs w:val="24"/>
        </w:rPr>
        <w:t>[…]</w:t>
      </w:r>
    </w:p>
    <w:p w14:paraId="337D522E" w14:textId="77777777" w:rsidR="000828BF" w:rsidRPr="000828BF" w:rsidRDefault="000828BF" w:rsidP="000828BF">
      <w:pPr>
        <w:jc w:val="both"/>
        <w:rPr>
          <w:rFonts w:ascii="Times New Roman" w:hAnsi="Times New Roman" w:cs="Times New Roman"/>
          <w:b/>
          <w:bCs/>
          <w:sz w:val="24"/>
          <w:szCs w:val="24"/>
        </w:rPr>
      </w:pPr>
      <w:r w:rsidRPr="000828BF">
        <w:rPr>
          <w:rFonts w:ascii="Times New Roman" w:hAnsi="Times New Roman" w:cs="Times New Roman"/>
          <w:b/>
          <w:bCs/>
          <w:sz w:val="24"/>
          <w:szCs w:val="24"/>
        </w:rPr>
        <w:t>Lietošanas instrukcija</w:t>
      </w:r>
    </w:p>
    <w:p w14:paraId="69C66E2C" w14:textId="77777777" w:rsidR="000828BF" w:rsidRPr="000828BF" w:rsidRDefault="000828BF" w:rsidP="000828BF">
      <w:pPr>
        <w:jc w:val="both"/>
        <w:rPr>
          <w:rFonts w:ascii="Times New Roman" w:hAnsi="Times New Roman" w:cs="Times New Roman"/>
          <w:sz w:val="24"/>
          <w:szCs w:val="24"/>
        </w:rPr>
      </w:pPr>
      <w:r w:rsidRPr="000828BF">
        <w:rPr>
          <w:rFonts w:ascii="Times New Roman" w:hAnsi="Times New Roman" w:cs="Times New Roman"/>
          <w:sz w:val="24"/>
          <w:szCs w:val="24"/>
        </w:rPr>
        <w:t>1. Kas Jums jāzina pirms &lt;zāļu nosaukums&gt; lietošanas</w:t>
      </w:r>
    </w:p>
    <w:p w14:paraId="27382F66" w14:textId="7C7D886A" w:rsidR="000828BF" w:rsidRDefault="000828BF" w:rsidP="000828BF">
      <w:pPr>
        <w:jc w:val="both"/>
        <w:rPr>
          <w:rFonts w:ascii="Times New Roman" w:hAnsi="Times New Roman" w:cs="Times New Roman"/>
          <w:sz w:val="24"/>
          <w:szCs w:val="24"/>
        </w:rPr>
      </w:pPr>
      <w:r w:rsidRPr="000828BF">
        <w:rPr>
          <w:rFonts w:ascii="Times New Roman" w:hAnsi="Times New Roman" w:cs="Times New Roman"/>
          <w:sz w:val="24"/>
          <w:szCs w:val="24"/>
        </w:rPr>
        <w:t>[…]</w:t>
      </w:r>
    </w:p>
    <w:p w14:paraId="0E667BBC" w14:textId="77777777" w:rsidR="006D5732" w:rsidRPr="006D5732" w:rsidRDefault="006D5732" w:rsidP="006D5732">
      <w:pPr>
        <w:jc w:val="both"/>
        <w:rPr>
          <w:rFonts w:ascii="Times New Roman" w:hAnsi="Times New Roman" w:cs="Times New Roman"/>
          <w:sz w:val="24"/>
          <w:szCs w:val="24"/>
        </w:rPr>
      </w:pPr>
      <w:r w:rsidRPr="006D5732">
        <w:rPr>
          <w:rFonts w:ascii="Times New Roman" w:hAnsi="Times New Roman" w:cs="Times New Roman"/>
          <w:sz w:val="24"/>
          <w:szCs w:val="24"/>
        </w:rPr>
        <w:t>Medicīniskās pārbaudes un asins analīzes</w:t>
      </w:r>
    </w:p>
    <w:p w14:paraId="0CA59658" w14:textId="77777777" w:rsidR="006D5732" w:rsidRPr="006D5732" w:rsidRDefault="006D5732" w:rsidP="006D5732">
      <w:pPr>
        <w:jc w:val="both"/>
        <w:rPr>
          <w:rFonts w:ascii="Times New Roman" w:hAnsi="Times New Roman" w:cs="Times New Roman"/>
          <w:sz w:val="24"/>
          <w:szCs w:val="24"/>
        </w:rPr>
      </w:pPr>
      <w:r w:rsidRPr="006D5732">
        <w:rPr>
          <w:rFonts w:ascii="Times New Roman" w:hAnsi="Times New Roman" w:cs="Times New Roman"/>
          <w:sz w:val="24"/>
          <w:szCs w:val="24"/>
        </w:rPr>
        <w:lastRenderedPageBreak/>
        <w:t>Pirms [zāļu nosaukums] lietošanas uzsākšanas ārsts uzdos jautājumus par Jūsu slimību vēsturi un veiks asins analīzes, lai pārliecinātos, ka balto asins šūnu skaits ir normāls. Ir svarīgi to noskaidrot, jo organismam ir nepieciešamas baltās asins šūnas, lai cīnītos pret infekcijām.</w:t>
      </w:r>
    </w:p>
    <w:p w14:paraId="4785668A" w14:textId="77777777" w:rsidR="006D5732" w:rsidRPr="006D5732" w:rsidRDefault="006D5732" w:rsidP="006D5732">
      <w:pPr>
        <w:jc w:val="both"/>
        <w:rPr>
          <w:rFonts w:ascii="Times New Roman" w:hAnsi="Times New Roman" w:cs="Times New Roman"/>
          <w:sz w:val="24"/>
          <w:szCs w:val="24"/>
        </w:rPr>
      </w:pPr>
      <w:r w:rsidRPr="006D5732">
        <w:rPr>
          <w:rFonts w:ascii="Times New Roman" w:hAnsi="Times New Roman" w:cs="Times New Roman"/>
          <w:sz w:val="24"/>
          <w:szCs w:val="24"/>
        </w:rPr>
        <w:t>Sekojiet līdzi tam, lai pirms ārstēšanas ar [zāļu nosaukums] uzsākšanas, ārstēšanas laikā un pēc ārstēšanas pārtraukšanas Jums regulāri tiktu veiktas asins analīzes.</w:t>
      </w:r>
    </w:p>
    <w:p w14:paraId="63BB9B4A" w14:textId="77777777" w:rsidR="006D5732" w:rsidRPr="006D5732" w:rsidRDefault="006D5732" w:rsidP="006D5732">
      <w:pPr>
        <w:jc w:val="both"/>
        <w:rPr>
          <w:rFonts w:ascii="Times New Roman" w:hAnsi="Times New Roman" w:cs="Times New Roman"/>
          <w:sz w:val="24"/>
          <w:szCs w:val="24"/>
        </w:rPr>
      </w:pPr>
      <w:r w:rsidRPr="006D5732">
        <w:rPr>
          <w:rFonts w:ascii="Times New Roman" w:hAnsi="Times New Roman" w:cs="Times New Roman"/>
          <w:sz w:val="24"/>
          <w:szCs w:val="24"/>
        </w:rPr>
        <w:t>Ārsts Jums pateiks precīzu laiku un vietu, kur jāveic analīzes. [Zāļu nosaukums] drīkst lietot tikai tad, ja Jums ir normāls asins šūnu skaits.</w:t>
      </w:r>
    </w:p>
    <w:p w14:paraId="2F4159F3" w14:textId="77777777" w:rsidR="006D5732" w:rsidRPr="006D5732" w:rsidRDefault="006D5732" w:rsidP="006D5732">
      <w:pPr>
        <w:jc w:val="both"/>
        <w:rPr>
          <w:rFonts w:ascii="Times New Roman" w:hAnsi="Times New Roman" w:cs="Times New Roman"/>
          <w:sz w:val="24"/>
          <w:szCs w:val="24"/>
        </w:rPr>
      </w:pPr>
      <w:r w:rsidRPr="006D5732">
        <w:rPr>
          <w:rFonts w:ascii="Times New Roman" w:hAnsi="Times New Roman" w:cs="Times New Roman"/>
          <w:sz w:val="24"/>
          <w:szCs w:val="24"/>
        </w:rPr>
        <w:t>[Zāļu nosaukums] var izraisīt nopietnu balto šūnu skaita samazināšanos asinīs (</w:t>
      </w:r>
      <w:proofErr w:type="spellStart"/>
      <w:r w:rsidRPr="006D5732">
        <w:rPr>
          <w:rFonts w:ascii="Times New Roman" w:hAnsi="Times New Roman" w:cs="Times New Roman"/>
          <w:sz w:val="24"/>
          <w:szCs w:val="24"/>
        </w:rPr>
        <w:t>agranulocitozi</w:t>
      </w:r>
      <w:proofErr w:type="spellEnd"/>
      <w:r w:rsidRPr="006D5732">
        <w:rPr>
          <w:rFonts w:ascii="Times New Roman" w:hAnsi="Times New Roman" w:cs="Times New Roman"/>
          <w:sz w:val="24"/>
          <w:szCs w:val="24"/>
        </w:rPr>
        <w:t xml:space="preserve">). Tikai regulāri veicot asins analīzes, ārsts var noskaidrot, vai Jums ir </w:t>
      </w:r>
      <w:proofErr w:type="spellStart"/>
      <w:r w:rsidRPr="006D5732">
        <w:rPr>
          <w:rFonts w:ascii="Times New Roman" w:hAnsi="Times New Roman" w:cs="Times New Roman"/>
          <w:sz w:val="24"/>
          <w:szCs w:val="24"/>
        </w:rPr>
        <w:t>agranulocitozes</w:t>
      </w:r>
      <w:proofErr w:type="spellEnd"/>
      <w:r w:rsidRPr="006D5732">
        <w:rPr>
          <w:rFonts w:ascii="Times New Roman" w:hAnsi="Times New Roman" w:cs="Times New Roman"/>
          <w:sz w:val="24"/>
          <w:szCs w:val="24"/>
        </w:rPr>
        <w:t xml:space="preserve"> risks </w:t>
      </w:r>
      <w:r w:rsidRPr="006D5732">
        <w:rPr>
          <w:rFonts w:ascii="Times New Roman" w:hAnsi="Times New Roman" w:cs="Times New Roman"/>
          <w:sz w:val="24"/>
          <w:szCs w:val="24"/>
          <w:u w:val="single"/>
        </w:rPr>
        <w:t>(skatīt 4. punktu).</w:t>
      </w:r>
    </w:p>
    <w:p w14:paraId="7924809D" w14:textId="77777777" w:rsidR="006D5732" w:rsidRPr="006D5732" w:rsidRDefault="006D5732" w:rsidP="006D5732">
      <w:pPr>
        <w:jc w:val="both"/>
        <w:rPr>
          <w:rFonts w:ascii="Times New Roman" w:hAnsi="Times New Roman" w:cs="Times New Roman"/>
          <w:sz w:val="24"/>
          <w:szCs w:val="24"/>
        </w:rPr>
      </w:pPr>
      <w:r w:rsidRPr="006D5732">
        <w:rPr>
          <w:rFonts w:ascii="Times New Roman" w:hAnsi="Times New Roman" w:cs="Times New Roman"/>
          <w:sz w:val="24"/>
          <w:szCs w:val="24"/>
        </w:rPr>
        <w:t xml:space="preserve">Pirmo 18 terapijas nedēļu laikā </w:t>
      </w:r>
      <w:r w:rsidRPr="006D5732">
        <w:rPr>
          <w:rFonts w:ascii="Times New Roman" w:hAnsi="Times New Roman" w:cs="Times New Roman"/>
          <w:sz w:val="24"/>
          <w:szCs w:val="24"/>
          <w:u w:val="single"/>
        </w:rPr>
        <w:t xml:space="preserve">asins </w:t>
      </w:r>
      <w:r w:rsidRPr="006D5732">
        <w:rPr>
          <w:rFonts w:ascii="Times New Roman" w:hAnsi="Times New Roman" w:cs="Times New Roman"/>
          <w:sz w:val="24"/>
          <w:szCs w:val="24"/>
        </w:rPr>
        <w:t xml:space="preserve">analīzes ir jāveic vienu reizi nedēļā. Pēc tam </w:t>
      </w:r>
      <w:r w:rsidRPr="006D5732">
        <w:rPr>
          <w:rFonts w:ascii="Times New Roman" w:hAnsi="Times New Roman" w:cs="Times New Roman"/>
          <w:sz w:val="24"/>
          <w:szCs w:val="24"/>
          <w:u w:val="single"/>
        </w:rPr>
        <w:t>nākamās 34 nedēļas</w:t>
      </w:r>
      <w:r w:rsidRPr="006D5732">
        <w:rPr>
          <w:rFonts w:ascii="Times New Roman" w:hAnsi="Times New Roman" w:cs="Times New Roman"/>
          <w:sz w:val="24"/>
          <w:szCs w:val="24"/>
        </w:rPr>
        <w:t xml:space="preserve"> analīzes ir jāveic vismaz vienu reizi mēnesī.</w:t>
      </w:r>
    </w:p>
    <w:p w14:paraId="0866EFDD" w14:textId="77777777" w:rsidR="006D5732" w:rsidRPr="006D5732" w:rsidRDefault="006D5732" w:rsidP="006D5732">
      <w:pPr>
        <w:jc w:val="both"/>
        <w:rPr>
          <w:rFonts w:ascii="Times New Roman" w:hAnsi="Times New Roman" w:cs="Times New Roman"/>
          <w:sz w:val="24"/>
          <w:szCs w:val="24"/>
          <w:u w:val="single"/>
        </w:rPr>
      </w:pPr>
      <w:r w:rsidRPr="006D5732">
        <w:rPr>
          <w:rFonts w:ascii="Times New Roman" w:hAnsi="Times New Roman" w:cs="Times New Roman"/>
          <w:sz w:val="24"/>
          <w:szCs w:val="24"/>
          <w:u w:val="single"/>
        </w:rPr>
        <w:t>Pēc 12 terapijas mēnešiem asins analīzes jāveic ik pēc 12 nedēļām vienu gadu un pēc tam vienu reizi gadā, ja netiek konstatēta balto šūnu skaita samazināšanās asinīs.</w:t>
      </w:r>
    </w:p>
    <w:p w14:paraId="700CA941" w14:textId="77777777" w:rsidR="006D5732" w:rsidRPr="006D5732" w:rsidRDefault="006D5732" w:rsidP="006D5732">
      <w:pPr>
        <w:jc w:val="both"/>
        <w:rPr>
          <w:rFonts w:ascii="Times New Roman" w:hAnsi="Times New Roman" w:cs="Times New Roman"/>
          <w:sz w:val="24"/>
          <w:szCs w:val="24"/>
        </w:rPr>
      </w:pPr>
      <w:r w:rsidRPr="006D5732">
        <w:rPr>
          <w:rFonts w:ascii="Times New Roman" w:hAnsi="Times New Roman" w:cs="Times New Roman"/>
          <w:sz w:val="24"/>
          <w:szCs w:val="24"/>
        </w:rPr>
        <w:t>Ja samazinās balto asins šūnu skaits, jums nekavējoties jāpārtrauc ārstēšana ar [zāļu nosaukums]. Pēc tam balto asins šūnu skaitam vajadzētu normalizēties.</w:t>
      </w:r>
    </w:p>
    <w:p w14:paraId="5DDB63A9" w14:textId="30C616C1" w:rsidR="006D5732" w:rsidRPr="00BD7561" w:rsidRDefault="006D5732" w:rsidP="006D5732">
      <w:pPr>
        <w:jc w:val="both"/>
        <w:rPr>
          <w:rFonts w:ascii="Times New Roman" w:hAnsi="Times New Roman" w:cs="Times New Roman"/>
          <w:sz w:val="24"/>
          <w:szCs w:val="24"/>
          <w:u w:val="single"/>
        </w:rPr>
      </w:pPr>
      <w:r w:rsidRPr="006D5732">
        <w:rPr>
          <w:rFonts w:ascii="Times New Roman" w:hAnsi="Times New Roman" w:cs="Times New Roman"/>
          <w:sz w:val="24"/>
          <w:szCs w:val="24"/>
        </w:rPr>
        <w:t xml:space="preserve">Asins analīzes būs jāveic vēl 4 nedēļas pēc [zāļu nosaukums] terapijas beigām, ja zāļu lietošana pilnībā pārtraukta </w:t>
      </w:r>
      <w:proofErr w:type="spellStart"/>
      <w:r w:rsidRPr="00BD7561">
        <w:rPr>
          <w:rFonts w:ascii="Times New Roman" w:hAnsi="Times New Roman" w:cs="Times New Roman"/>
          <w:sz w:val="24"/>
          <w:szCs w:val="24"/>
          <w:u w:val="single"/>
        </w:rPr>
        <w:t>hematoloģisku</w:t>
      </w:r>
      <w:proofErr w:type="spellEnd"/>
      <w:r w:rsidRPr="00BD7561">
        <w:rPr>
          <w:rFonts w:ascii="Times New Roman" w:hAnsi="Times New Roman" w:cs="Times New Roman"/>
          <w:sz w:val="24"/>
          <w:szCs w:val="24"/>
          <w:u w:val="single"/>
        </w:rPr>
        <w:t xml:space="preserve"> iemeslu (t. i., </w:t>
      </w:r>
      <w:proofErr w:type="spellStart"/>
      <w:r w:rsidRPr="00BD7561">
        <w:rPr>
          <w:rFonts w:ascii="Times New Roman" w:hAnsi="Times New Roman" w:cs="Times New Roman"/>
          <w:sz w:val="24"/>
          <w:szCs w:val="24"/>
          <w:u w:val="single"/>
        </w:rPr>
        <w:t>agranulocitozes</w:t>
      </w:r>
      <w:proofErr w:type="spellEnd"/>
      <w:r w:rsidRPr="00BD7561">
        <w:rPr>
          <w:rFonts w:ascii="Times New Roman" w:hAnsi="Times New Roman" w:cs="Times New Roman"/>
          <w:sz w:val="24"/>
          <w:szCs w:val="24"/>
          <w:u w:val="single"/>
        </w:rPr>
        <w:t xml:space="preserve">) dēļ, ja uzraudzības ilgums ir &lt; 2 gadiem un/vai ja slimības vēsturē ir </w:t>
      </w:r>
      <w:proofErr w:type="spellStart"/>
      <w:r w:rsidRPr="00BD7561">
        <w:rPr>
          <w:rFonts w:ascii="Times New Roman" w:hAnsi="Times New Roman" w:cs="Times New Roman"/>
          <w:sz w:val="24"/>
          <w:szCs w:val="24"/>
          <w:u w:val="single"/>
        </w:rPr>
        <w:t>neitropēnija</w:t>
      </w:r>
      <w:proofErr w:type="spellEnd"/>
      <w:r w:rsidRPr="00BD7561">
        <w:rPr>
          <w:rFonts w:ascii="Times New Roman" w:hAnsi="Times New Roman" w:cs="Times New Roman"/>
          <w:sz w:val="24"/>
          <w:szCs w:val="24"/>
          <w:u w:val="single"/>
        </w:rPr>
        <w:t>, kuras dēļ ārstēšana nav pārtraukta.</w:t>
      </w:r>
    </w:p>
    <w:p w14:paraId="774F0EDA" w14:textId="77777777" w:rsidR="000828BF" w:rsidRDefault="000828BF" w:rsidP="00BC13A5">
      <w:pPr>
        <w:jc w:val="both"/>
        <w:rPr>
          <w:rFonts w:ascii="Times New Roman" w:hAnsi="Times New Roman" w:cs="Times New Roman"/>
          <w:sz w:val="24"/>
          <w:szCs w:val="24"/>
        </w:rPr>
      </w:pPr>
    </w:p>
    <w:p w14:paraId="3F2C8FD7" w14:textId="77777777" w:rsidR="000828BF" w:rsidRPr="005D3686" w:rsidRDefault="000828BF" w:rsidP="00BC13A5">
      <w:pPr>
        <w:jc w:val="both"/>
        <w:rPr>
          <w:rFonts w:ascii="Times New Roman" w:hAnsi="Times New Roman" w:cs="Times New Roman"/>
          <w:sz w:val="24"/>
          <w:szCs w:val="24"/>
        </w:rPr>
      </w:pPr>
    </w:p>
    <w:p w14:paraId="4C0BBD12" w14:textId="77777777" w:rsidR="0092288A" w:rsidRDefault="0092288A" w:rsidP="00E7487E">
      <w:pPr>
        <w:jc w:val="both"/>
        <w:rPr>
          <w:rFonts w:ascii="Times New Roman" w:hAnsi="Times New Roman" w:cs="Times New Roman"/>
          <w:b/>
          <w:bCs/>
          <w:color w:val="0070C0"/>
          <w:sz w:val="32"/>
          <w:szCs w:val="32"/>
        </w:rPr>
      </w:pPr>
      <w:r w:rsidRPr="0092288A">
        <w:rPr>
          <w:rFonts w:ascii="Times New Roman" w:hAnsi="Times New Roman" w:cs="Times New Roman"/>
          <w:b/>
          <w:bCs/>
          <w:color w:val="0070C0"/>
          <w:sz w:val="32"/>
          <w:szCs w:val="32"/>
        </w:rPr>
        <w:t>Vējbaku vakcīna (dzīva); masalu, epidēmiskā parotīta, masaliņu un vējbaku vakcīna (dzīva)</w:t>
      </w:r>
    </w:p>
    <w:p w14:paraId="03001BEA" w14:textId="48F5D09F" w:rsidR="00287986" w:rsidRPr="0092288A" w:rsidRDefault="0092288A" w:rsidP="00E7487E">
      <w:pPr>
        <w:jc w:val="both"/>
        <w:rPr>
          <w:rFonts w:ascii="Times New Roman" w:hAnsi="Times New Roman" w:cs="Times New Roman"/>
          <w:b/>
          <w:bCs/>
          <w:sz w:val="32"/>
          <w:szCs w:val="32"/>
        </w:rPr>
      </w:pPr>
      <w:r w:rsidRPr="0092288A">
        <w:rPr>
          <w:rFonts w:ascii="Times New Roman" w:hAnsi="Times New Roman" w:cs="Times New Roman"/>
          <w:b/>
          <w:bCs/>
          <w:sz w:val="32"/>
          <w:szCs w:val="32"/>
        </w:rPr>
        <w:t xml:space="preserve">Jauns zināmā encefalīta riska aspekts </w:t>
      </w:r>
    </w:p>
    <w:p w14:paraId="05B2EC0B" w14:textId="77777777" w:rsidR="00287986" w:rsidRPr="00287986" w:rsidRDefault="00287986" w:rsidP="00E7487E">
      <w:pPr>
        <w:jc w:val="both"/>
        <w:rPr>
          <w:rFonts w:ascii="Times New Roman" w:hAnsi="Times New Roman" w:cs="Times New Roman"/>
          <w:b/>
          <w:bCs/>
          <w:color w:val="000000" w:themeColor="text1"/>
          <w:sz w:val="32"/>
          <w:szCs w:val="32"/>
        </w:rPr>
      </w:pPr>
    </w:p>
    <w:p w14:paraId="03DBBCC2" w14:textId="537D9382" w:rsidR="003252AB" w:rsidRDefault="003252AB" w:rsidP="007B137B">
      <w:pPr>
        <w:pStyle w:val="ListParagraph"/>
        <w:numPr>
          <w:ilvl w:val="0"/>
          <w:numId w:val="26"/>
        </w:numPr>
        <w:jc w:val="both"/>
        <w:rPr>
          <w:rFonts w:ascii="Times New Roman" w:hAnsi="Times New Roman" w:cs="Times New Roman"/>
          <w:b/>
          <w:bCs/>
          <w:sz w:val="24"/>
          <w:szCs w:val="24"/>
        </w:rPr>
      </w:pPr>
      <w:r w:rsidRPr="00E16AA6">
        <w:rPr>
          <w:rFonts w:ascii="Times New Roman" w:hAnsi="Times New Roman" w:cs="Times New Roman"/>
          <w:b/>
          <w:bCs/>
          <w:sz w:val="24"/>
          <w:szCs w:val="24"/>
        </w:rPr>
        <w:t xml:space="preserve">Indikācijas: </w:t>
      </w:r>
      <w:r w:rsidR="00C75317">
        <w:rPr>
          <w:rFonts w:ascii="Times New Roman" w:hAnsi="Times New Roman" w:cs="Times New Roman"/>
          <w:b/>
          <w:bCs/>
          <w:sz w:val="24"/>
          <w:szCs w:val="24"/>
        </w:rPr>
        <w:t>infekcijas slimību profilakse</w:t>
      </w:r>
    </w:p>
    <w:p w14:paraId="36FED58C" w14:textId="4A7D5695" w:rsidR="00A8231C" w:rsidRDefault="003252AB" w:rsidP="007B137B">
      <w:pPr>
        <w:pStyle w:val="ListParagraph"/>
        <w:numPr>
          <w:ilvl w:val="0"/>
          <w:numId w:val="26"/>
        </w:numPr>
        <w:jc w:val="both"/>
        <w:rPr>
          <w:rFonts w:ascii="Times New Roman" w:hAnsi="Times New Roman" w:cs="Times New Roman"/>
          <w:b/>
          <w:bCs/>
          <w:color w:val="000000" w:themeColor="text1"/>
          <w:sz w:val="24"/>
          <w:szCs w:val="24"/>
        </w:rPr>
      </w:pPr>
      <w:r w:rsidRPr="00287986">
        <w:rPr>
          <w:rFonts w:ascii="Times New Roman" w:hAnsi="Times New Roman" w:cs="Times New Roman"/>
          <w:b/>
          <w:bCs/>
          <w:color w:val="000000" w:themeColor="text1"/>
          <w:sz w:val="24"/>
          <w:szCs w:val="24"/>
        </w:rPr>
        <w:t>Zāļu aprakstam pievienot</w:t>
      </w:r>
      <w:r w:rsidR="00287986" w:rsidRPr="00287986">
        <w:rPr>
          <w:rFonts w:ascii="Times New Roman" w:hAnsi="Times New Roman" w:cs="Times New Roman"/>
          <w:b/>
          <w:bCs/>
          <w:color w:val="000000" w:themeColor="text1"/>
          <w:sz w:val="24"/>
          <w:szCs w:val="24"/>
        </w:rPr>
        <w:t>s</w:t>
      </w:r>
      <w:r w:rsidRPr="00287986">
        <w:rPr>
          <w:rFonts w:ascii="Times New Roman" w:hAnsi="Times New Roman" w:cs="Times New Roman"/>
          <w:b/>
          <w:bCs/>
          <w:color w:val="000000" w:themeColor="text1"/>
          <w:sz w:val="24"/>
          <w:szCs w:val="24"/>
        </w:rPr>
        <w:t xml:space="preserve"> jaun</w:t>
      </w:r>
      <w:r w:rsidR="00287986" w:rsidRPr="00287986">
        <w:rPr>
          <w:rFonts w:ascii="Times New Roman" w:hAnsi="Times New Roman" w:cs="Times New Roman"/>
          <w:b/>
          <w:bCs/>
          <w:color w:val="000000" w:themeColor="text1"/>
          <w:sz w:val="24"/>
          <w:szCs w:val="24"/>
        </w:rPr>
        <w:t xml:space="preserve">s brīdinājums: </w:t>
      </w:r>
    </w:p>
    <w:p w14:paraId="6E65745A" w14:textId="77777777" w:rsidR="001C0345" w:rsidRPr="007B137B" w:rsidRDefault="001C0345" w:rsidP="007B137B">
      <w:pPr>
        <w:ind w:left="1080"/>
        <w:jc w:val="both"/>
        <w:rPr>
          <w:rFonts w:ascii="Times New Roman" w:hAnsi="Times New Roman" w:cs="Times New Roman"/>
          <w:b/>
          <w:bCs/>
          <w:color w:val="000000" w:themeColor="text1"/>
          <w:sz w:val="24"/>
          <w:szCs w:val="24"/>
        </w:rPr>
      </w:pPr>
    </w:p>
    <w:p w14:paraId="6338BABB" w14:textId="77777777" w:rsidR="001C0345" w:rsidRPr="001C0345" w:rsidRDefault="001C0345" w:rsidP="001C0345">
      <w:pPr>
        <w:pStyle w:val="ListParagraph"/>
        <w:numPr>
          <w:ilvl w:val="0"/>
          <w:numId w:val="18"/>
        </w:numPr>
        <w:jc w:val="both"/>
        <w:rPr>
          <w:rFonts w:ascii="Times New Roman" w:hAnsi="Times New Roman" w:cs="Times New Roman"/>
          <w:b/>
          <w:bCs/>
          <w:color w:val="0070C0"/>
          <w:sz w:val="24"/>
          <w:szCs w:val="24"/>
        </w:rPr>
      </w:pPr>
      <w:proofErr w:type="spellStart"/>
      <w:r w:rsidRPr="001C0345">
        <w:rPr>
          <w:rFonts w:ascii="Times New Roman" w:hAnsi="Times New Roman" w:cs="Times New Roman"/>
          <w:b/>
          <w:bCs/>
          <w:color w:val="0070C0"/>
          <w:sz w:val="24"/>
          <w:szCs w:val="24"/>
        </w:rPr>
        <w:t>Varilrix</w:t>
      </w:r>
      <w:proofErr w:type="spellEnd"/>
    </w:p>
    <w:p w14:paraId="126082B6" w14:textId="77777777" w:rsidR="001C0345" w:rsidRDefault="001C0345" w:rsidP="001C0345">
      <w:pPr>
        <w:pStyle w:val="ListParagraph"/>
        <w:ind w:left="0"/>
        <w:jc w:val="both"/>
        <w:rPr>
          <w:rFonts w:ascii="Times New Roman" w:hAnsi="Times New Roman" w:cs="Times New Roman"/>
          <w:b/>
          <w:bCs/>
          <w:sz w:val="24"/>
          <w:szCs w:val="24"/>
        </w:rPr>
      </w:pPr>
      <w:r w:rsidRPr="001C0345">
        <w:rPr>
          <w:rFonts w:ascii="Times New Roman" w:hAnsi="Times New Roman" w:cs="Times New Roman"/>
          <w:b/>
          <w:bCs/>
          <w:sz w:val="24"/>
          <w:szCs w:val="24"/>
        </w:rPr>
        <w:t>Zāļu apraksts</w:t>
      </w:r>
    </w:p>
    <w:p w14:paraId="7E077CD3" w14:textId="77777777" w:rsidR="001C0345" w:rsidRPr="001C0345" w:rsidRDefault="001C0345" w:rsidP="001C0345">
      <w:pPr>
        <w:pStyle w:val="ListParagraph"/>
        <w:ind w:left="0"/>
        <w:jc w:val="both"/>
        <w:rPr>
          <w:rFonts w:ascii="Times New Roman" w:hAnsi="Times New Roman" w:cs="Times New Roman"/>
          <w:b/>
          <w:bCs/>
          <w:sz w:val="24"/>
          <w:szCs w:val="24"/>
        </w:rPr>
      </w:pPr>
    </w:p>
    <w:p w14:paraId="1B832D60" w14:textId="77777777" w:rsidR="001C0345" w:rsidRDefault="001C0345" w:rsidP="001C0345">
      <w:pPr>
        <w:pStyle w:val="ListParagraph"/>
        <w:ind w:left="0"/>
        <w:jc w:val="both"/>
        <w:rPr>
          <w:rFonts w:ascii="Times New Roman" w:hAnsi="Times New Roman" w:cs="Times New Roman"/>
          <w:sz w:val="24"/>
          <w:szCs w:val="24"/>
        </w:rPr>
      </w:pPr>
      <w:r w:rsidRPr="001C0345">
        <w:rPr>
          <w:rFonts w:ascii="Times New Roman" w:hAnsi="Times New Roman" w:cs="Times New Roman"/>
          <w:sz w:val="24"/>
          <w:szCs w:val="24"/>
        </w:rPr>
        <w:t>4.4. Īpaši brīdinājumi un piesardzība lietošanā</w:t>
      </w:r>
    </w:p>
    <w:p w14:paraId="32416C6A" w14:textId="77777777" w:rsidR="001C0345" w:rsidRPr="001C0345" w:rsidRDefault="001C0345" w:rsidP="001C0345">
      <w:pPr>
        <w:pStyle w:val="ListParagraph"/>
        <w:ind w:left="0"/>
        <w:jc w:val="both"/>
        <w:rPr>
          <w:rFonts w:ascii="Times New Roman" w:hAnsi="Times New Roman" w:cs="Times New Roman"/>
          <w:sz w:val="24"/>
          <w:szCs w:val="24"/>
        </w:rPr>
      </w:pPr>
    </w:p>
    <w:p w14:paraId="12708AA1" w14:textId="77777777" w:rsidR="001C0345" w:rsidRPr="001C0345" w:rsidRDefault="001C0345" w:rsidP="001C0345">
      <w:pPr>
        <w:pStyle w:val="ListParagraph"/>
        <w:ind w:left="0"/>
        <w:jc w:val="both"/>
        <w:rPr>
          <w:rFonts w:ascii="Times New Roman" w:hAnsi="Times New Roman" w:cs="Times New Roman"/>
          <w:sz w:val="24"/>
          <w:szCs w:val="24"/>
          <w:u w:val="single"/>
        </w:rPr>
      </w:pPr>
      <w:r w:rsidRPr="001C0345">
        <w:rPr>
          <w:rFonts w:ascii="Times New Roman" w:hAnsi="Times New Roman" w:cs="Times New Roman"/>
          <w:sz w:val="24"/>
          <w:szCs w:val="24"/>
          <w:u w:val="single"/>
        </w:rPr>
        <w:t>Encefalīts</w:t>
      </w:r>
    </w:p>
    <w:p w14:paraId="0282F24C" w14:textId="77777777" w:rsidR="001C0345" w:rsidRPr="001C0345" w:rsidRDefault="001C0345" w:rsidP="001C0345">
      <w:pPr>
        <w:pStyle w:val="ListParagraph"/>
        <w:ind w:left="0"/>
        <w:jc w:val="both"/>
        <w:rPr>
          <w:rFonts w:ascii="Times New Roman" w:hAnsi="Times New Roman" w:cs="Times New Roman"/>
          <w:sz w:val="24"/>
          <w:szCs w:val="24"/>
          <w:u w:val="single"/>
        </w:rPr>
      </w:pPr>
      <w:proofErr w:type="spellStart"/>
      <w:r w:rsidRPr="001C0345">
        <w:rPr>
          <w:rFonts w:ascii="Times New Roman" w:hAnsi="Times New Roman" w:cs="Times New Roman"/>
          <w:sz w:val="24"/>
          <w:szCs w:val="24"/>
          <w:u w:val="single"/>
        </w:rPr>
        <w:lastRenderedPageBreak/>
        <w:t>Pēcreģistrācijas</w:t>
      </w:r>
      <w:proofErr w:type="spellEnd"/>
      <w:r w:rsidRPr="001C0345">
        <w:rPr>
          <w:rFonts w:ascii="Times New Roman" w:hAnsi="Times New Roman" w:cs="Times New Roman"/>
          <w:sz w:val="24"/>
          <w:szCs w:val="24"/>
          <w:u w:val="single"/>
        </w:rPr>
        <w:t xml:space="preserve"> periodā, lietojot dzīvas, novājinātas vējbaku vakcīnas, ir saņemti ziņojumi par encefalītu. Dažos gadījumos ir novēroti letāli iznākumi, īpaši pacientiem ar imūnsistēmas traucējumiem (skatīt 4.3. apakšpunktu). Vakcinētās personas/vecāki jāinformē, ka nekavējoties jāmeklē medicīniskā palīdzība, ja pēc vakcinācijas viņiem/viņu bērnam parādās encefalīta simptomi, piemēram, samaņas zudums vai apziņas traucējumi, krampji vai </w:t>
      </w:r>
      <w:proofErr w:type="spellStart"/>
      <w:r w:rsidRPr="001C0345">
        <w:rPr>
          <w:rFonts w:ascii="Times New Roman" w:hAnsi="Times New Roman" w:cs="Times New Roman"/>
          <w:sz w:val="24"/>
          <w:szCs w:val="24"/>
          <w:u w:val="single"/>
        </w:rPr>
        <w:t>ataksija</w:t>
      </w:r>
      <w:proofErr w:type="spellEnd"/>
      <w:r w:rsidRPr="001C0345">
        <w:rPr>
          <w:rFonts w:ascii="Times New Roman" w:hAnsi="Times New Roman" w:cs="Times New Roman"/>
          <w:sz w:val="24"/>
          <w:szCs w:val="24"/>
          <w:u w:val="single"/>
        </w:rPr>
        <w:t xml:space="preserve"> kopā ar drudzi un galvassāpēm.</w:t>
      </w:r>
    </w:p>
    <w:p w14:paraId="17660F57" w14:textId="77777777" w:rsidR="001C0345" w:rsidRPr="001C0345" w:rsidRDefault="001C0345" w:rsidP="001C0345">
      <w:pPr>
        <w:pStyle w:val="ListParagraph"/>
        <w:ind w:left="0"/>
        <w:jc w:val="both"/>
        <w:rPr>
          <w:rFonts w:ascii="Times New Roman" w:hAnsi="Times New Roman" w:cs="Times New Roman"/>
          <w:sz w:val="24"/>
          <w:szCs w:val="24"/>
        </w:rPr>
      </w:pPr>
    </w:p>
    <w:p w14:paraId="7495FCBD" w14:textId="77777777" w:rsidR="001C0345" w:rsidRPr="001C0345" w:rsidRDefault="001C0345" w:rsidP="001C0345">
      <w:pPr>
        <w:pStyle w:val="ListParagraph"/>
        <w:ind w:left="0"/>
        <w:jc w:val="both"/>
        <w:rPr>
          <w:rFonts w:ascii="Times New Roman" w:hAnsi="Times New Roman" w:cs="Times New Roman"/>
          <w:b/>
          <w:bCs/>
          <w:sz w:val="24"/>
          <w:szCs w:val="24"/>
        </w:rPr>
      </w:pPr>
      <w:r w:rsidRPr="001C0345">
        <w:rPr>
          <w:rFonts w:ascii="Times New Roman" w:hAnsi="Times New Roman" w:cs="Times New Roman"/>
          <w:b/>
          <w:bCs/>
          <w:sz w:val="24"/>
          <w:szCs w:val="24"/>
        </w:rPr>
        <w:t>4.8. Nevēlamās blakusparādības</w:t>
      </w:r>
    </w:p>
    <w:p w14:paraId="5D126BD6" w14:textId="390DC22B" w:rsidR="00287986" w:rsidRDefault="001C0345" w:rsidP="001C0345">
      <w:pPr>
        <w:pStyle w:val="ListParagraph"/>
        <w:ind w:left="0"/>
        <w:jc w:val="both"/>
        <w:rPr>
          <w:rFonts w:ascii="Times New Roman" w:hAnsi="Times New Roman" w:cs="Times New Roman"/>
          <w:sz w:val="24"/>
          <w:szCs w:val="24"/>
        </w:rPr>
      </w:pPr>
      <w:proofErr w:type="spellStart"/>
      <w:r w:rsidRPr="001C0345">
        <w:rPr>
          <w:rFonts w:ascii="Times New Roman" w:hAnsi="Times New Roman" w:cs="Times New Roman"/>
          <w:sz w:val="24"/>
          <w:szCs w:val="24"/>
        </w:rPr>
        <w:t>Pēcreģistrācijas</w:t>
      </w:r>
      <w:proofErr w:type="spellEnd"/>
      <w:r w:rsidRPr="001C0345">
        <w:rPr>
          <w:rFonts w:ascii="Times New Roman" w:hAnsi="Times New Roman" w:cs="Times New Roman"/>
          <w:sz w:val="24"/>
          <w:szCs w:val="24"/>
        </w:rPr>
        <w:t xml:space="preserve"> dati</w:t>
      </w:r>
    </w:p>
    <w:p w14:paraId="0D670D33" w14:textId="77777777" w:rsidR="001C0345" w:rsidRDefault="001C0345" w:rsidP="001C0345">
      <w:pPr>
        <w:pStyle w:val="ListParagraph"/>
        <w:ind w:left="0"/>
        <w:jc w:val="both"/>
        <w:rPr>
          <w:rFonts w:ascii="Times New Roman" w:hAnsi="Times New Roman" w:cs="Times New Roman"/>
          <w:sz w:val="24"/>
          <w:szCs w:val="24"/>
        </w:rPr>
      </w:pPr>
    </w:p>
    <w:p w14:paraId="54D55F69" w14:textId="77777777" w:rsidR="001C0345" w:rsidRPr="001C0345" w:rsidRDefault="001C0345" w:rsidP="001C0345">
      <w:pPr>
        <w:pStyle w:val="ListParagraph"/>
        <w:ind w:left="0"/>
        <w:jc w:val="both"/>
        <w:rPr>
          <w:rFonts w:ascii="Times New Roman" w:hAnsi="Times New Roman" w:cs="Times New Roman"/>
          <w:sz w:val="24"/>
          <w:szCs w:val="24"/>
        </w:rPr>
      </w:pPr>
      <w:r w:rsidRPr="001C0345">
        <w:rPr>
          <w:rFonts w:ascii="Times New Roman" w:hAnsi="Times New Roman" w:cs="Times New Roman"/>
          <w:sz w:val="24"/>
          <w:szCs w:val="24"/>
        </w:rPr>
        <w:t>Nervu sistēmas traucējumi: encefalīts</w:t>
      </w:r>
      <w:r w:rsidRPr="001C0345">
        <w:rPr>
          <w:rFonts w:ascii="Times New Roman" w:hAnsi="Times New Roman" w:cs="Times New Roman"/>
          <w:sz w:val="24"/>
          <w:szCs w:val="24"/>
          <w:u w:val="single"/>
        </w:rPr>
        <w:t>*</w:t>
      </w:r>
      <w:r w:rsidRPr="001C0345">
        <w:rPr>
          <w:rFonts w:ascii="Times New Roman" w:hAnsi="Times New Roman" w:cs="Times New Roman"/>
          <w:sz w:val="24"/>
          <w:szCs w:val="24"/>
        </w:rPr>
        <w:t xml:space="preserve">, </w:t>
      </w:r>
      <w:proofErr w:type="spellStart"/>
      <w:r w:rsidRPr="001C0345">
        <w:rPr>
          <w:rFonts w:ascii="Times New Roman" w:hAnsi="Times New Roman" w:cs="Times New Roman"/>
          <w:sz w:val="24"/>
          <w:szCs w:val="24"/>
        </w:rPr>
        <w:t>cerebrovaskulārs</w:t>
      </w:r>
      <w:proofErr w:type="spellEnd"/>
      <w:r w:rsidRPr="001C0345">
        <w:rPr>
          <w:rFonts w:ascii="Times New Roman" w:hAnsi="Times New Roman" w:cs="Times New Roman"/>
          <w:sz w:val="24"/>
          <w:szCs w:val="24"/>
        </w:rPr>
        <w:t xml:space="preserve"> notikums, krampji, </w:t>
      </w:r>
      <w:proofErr w:type="spellStart"/>
      <w:r w:rsidRPr="001C0345">
        <w:rPr>
          <w:rFonts w:ascii="Times New Roman" w:hAnsi="Times New Roman" w:cs="Times New Roman"/>
          <w:sz w:val="24"/>
          <w:szCs w:val="24"/>
        </w:rPr>
        <w:t>cerebellīts</w:t>
      </w:r>
      <w:proofErr w:type="spellEnd"/>
      <w:r w:rsidRPr="001C0345">
        <w:rPr>
          <w:rFonts w:ascii="Times New Roman" w:hAnsi="Times New Roman" w:cs="Times New Roman"/>
          <w:sz w:val="24"/>
          <w:szCs w:val="24"/>
        </w:rPr>
        <w:t xml:space="preserve">, </w:t>
      </w:r>
      <w:proofErr w:type="spellStart"/>
      <w:r w:rsidRPr="001C0345">
        <w:rPr>
          <w:rFonts w:ascii="Times New Roman" w:hAnsi="Times New Roman" w:cs="Times New Roman"/>
          <w:sz w:val="24"/>
          <w:szCs w:val="24"/>
        </w:rPr>
        <w:t>cerebellītam</w:t>
      </w:r>
      <w:proofErr w:type="spellEnd"/>
      <w:r w:rsidRPr="001C0345">
        <w:rPr>
          <w:rFonts w:ascii="Times New Roman" w:hAnsi="Times New Roman" w:cs="Times New Roman"/>
          <w:sz w:val="24"/>
          <w:szCs w:val="24"/>
        </w:rPr>
        <w:t xml:space="preserve"> līdzīgi simptomi (tostarp pārejoši gaitas traucējumi un pārejoša </w:t>
      </w:r>
      <w:proofErr w:type="spellStart"/>
      <w:r w:rsidRPr="001C0345">
        <w:rPr>
          <w:rFonts w:ascii="Times New Roman" w:hAnsi="Times New Roman" w:cs="Times New Roman"/>
          <w:sz w:val="24"/>
          <w:szCs w:val="24"/>
        </w:rPr>
        <w:t>ataksija</w:t>
      </w:r>
      <w:proofErr w:type="spellEnd"/>
      <w:r w:rsidRPr="001C0345">
        <w:rPr>
          <w:rFonts w:ascii="Times New Roman" w:hAnsi="Times New Roman" w:cs="Times New Roman"/>
          <w:sz w:val="24"/>
          <w:szCs w:val="24"/>
        </w:rPr>
        <w:t>)</w:t>
      </w:r>
    </w:p>
    <w:p w14:paraId="18BA2A85" w14:textId="77777777" w:rsidR="001C0345" w:rsidRDefault="001C0345" w:rsidP="001C0345">
      <w:pPr>
        <w:pStyle w:val="ListParagraph"/>
        <w:ind w:left="0"/>
        <w:jc w:val="both"/>
        <w:rPr>
          <w:rFonts w:ascii="Times New Roman" w:hAnsi="Times New Roman" w:cs="Times New Roman"/>
          <w:sz w:val="24"/>
          <w:szCs w:val="24"/>
          <w:u w:val="single"/>
        </w:rPr>
      </w:pPr>
      <w:r w:rsidRPr="001C0345">
        <w:rPr>
          <w:rFonts w:ascii="Times New Roman" w:hAnsi="Times New Roman" w:cs="Times New Roman"/>
          <w:sz w:val="24"/>
          <w:szCs w:val="24"/>
          <w:u w:val="single"/>
        </w:rPr>
        <w:t>* skatīt atsevišķu nevēlamo blakusparādību aprakstu.</w:t>
      </w:r>
    </w:p>
    <w:p w14:paraId="7CD4F4C6" w14:textId="77777777" w:rsidR="001C0345" w:rsidRPr="001C0345" w:rsidRDefault="001C0345" w:rsidP="001C0345">
      <w:pPr>
        <w:pStyle w:val="ListParagraph"/>
        <w:ind w:left="0"/>
        <w:jc w:val="both"/>
        <w:rPr>
          <w:rFonts w:ascii="Times New Roman" w:hAnsi="Times New Roman" w:cs="Times New Roman"/>
          <w:sz w:val="24"/>
          <w:szCs w:val="24"/>
          <w:u w:val="single"/>
        </w:rPr>
      </w:pPr>
    </w:p>
    <w:p w14:paraId="38FDEEF5" w14:textId="77777777" w:rsidR="001C0345" w:rsidRDefault="001C0345" w:rsidP="001C0345">
      <w:pPr>
        <w:pStyle w:val="ListParagraph"/>
        <w:ind w:left="0"/>
        <w:jc w:val="both"/>
        <w:rPr>
          <w:rFonts w:ascii="Times New Roman" w:hAnsi="Times New Roman" w:cs="Times New Roman"/>
          <w:sz w:val="24"/>
          <w:szCs w:val="24"/>
          <w:u w:val="single"/>
        </w:rPr>
      </w:pPr>
      <w:r w:rsidRPr="001C0345">
        <w:rPr>
          <w:rFonts w:ascii="Times New Roman" w:hAnsi="Times New Roman" w:cs="Times New Roman"/>
          <w:sz w:val="24"/>
          <w:szCs w:val="24"/>
          <w:u w:val="single"/>
        </w:rPr>
        <w:t>Atsevišķu nevēlamo blakusparādību apraksts</w:t>
      </w:r>
    </w:p>
    <w:p w14:paraId="17E91930" w14:textId="77777777" w:rsidR="001C0345" w:rsidRPr="001C0345" w:rsidRDefault="001C0345" w:rsidP="001C0345">
      <w:pPr>
        <w:pStyle w:val="ListParagraph"/>
        <w:ind w:left="0"/>
        <w:jc w:val="both"/>
        <w:rPr>
          <w:rFonts w:ascii="Times New Roman" w:hAnsi="Times New Roman" w:cs="Times New Roman"/>
          <w:sz w:val="24"/>
          <w:szCs w:val="24"/>
          <w:u w:val="single"/>
        </w:rPr>
      </w:pPr>
    </w:p>
    <w:p w14:paraId="43B2A8A8" w14:textId="00C50127" w:rsidR="001C0345" w:rsidRPr="001C0345" w:rsidRDefault="001C0345" w:rsidP="001C0345">
      <w:pPr>
        <w:pStyle w:val="ListParagraph"/>
        <w:ind w:left="0"/>
        <w:jc w:val="both"/>
        <w:rPr>
          <w:rFonts w:ascii="Times New Roman" w:hAnsi="Times New Roman" w:cs="Times New Roman"/>
          <w:sz w:val="24"/>
          <w:szCs w:val="24"/>
          <w:u w:val="single"/>
        </w:rPr>
      </w:pPr>
      <w:r w:rsidRPr="001C0345">
        <w:rPr>
          <w:rFonts w:ascii="Times New Roman" w:hAnsi="Times New Roman" w:cs="Times New Roman"/>
          <w:sz w:val="24"/>
          <w:szCs w:val="24"/>
          <w:u w:val="single"/>
        </w:rPr>
        <w:t>Pēc vakcinācijas ar dzīvām novājinātām vējbaku vakcīnām ir novērots encefalīts. Dažos gadījumos tika ziņots par letālu iznākumu, īpaši cilvēkiem ar imūnsistēmas traucējumiem (skatīt 4.4. apakšpunktu).</w:t>
      </w:r>
    </w:p>
    <w:p w14:paraId="022A92F2" w14:textId="77777777" w:rsidR="001C0345" w:rsidRPr="001C0345" w:rsidRDefault="001C0345" w:rsidP="001C0345">
      <w:pPr>
        <w:pStyle w:val="ListParagraph"/>
        <w:ind w:left="0"/>
        <w:jc w:val="both"/>
        <w:rPr>
          <w:rFonts w:ascii="Times New Roman" w:hAnsi="Times New Roman" w:cs="Times New Roman"/>
          <w:sz w:val="24"/>
          <w:szCs w:val="24"/>
          <w:u w:val="single"/>
        </w:rPr>
      </w:pPr>
    </w:p>
    <w:p w14:paraId="71689123" w14:textId="77777777" w:rsidR="00AD23CC" w:rsidRPr="00AD23CC" w:rsidRDefault="00AD23CC" w:rsidP="00AD23CC">
      <w:pPr>
        <w:jc w:val="both"/>
        <w:rPr>
          <w:rFonts w:ascii="Times New Roman" w:hAnsi="Times New Roman" w:cs="Times New Roman"/>
          <w:b/>
          <w:bCs/>
          <w:sz w:val="24"/>
          <w:szCs w:val="24"/>
        </w:rPr>
      </w:pPr>
      <w:r w:rsidRPr="00AD23CC">
        <w:rPr>
          <w:rFonts w:ascii="Times New Roman" w:hAnsi="Times New Roman" w:cs="Times New Roman"/>
          <w:b/>
          <w:bCs/>
          <w:sz w:val="24"/>
          <w:szCs w:val="24"/>
        </w:rPr>
        <w:t>Lietošanas instrukcija</w:t>
      </w:r>
    </w:p>
    <w:p w14:paraId="5394E09A" w14:textId="77777777" w:rsidR="00AD23CC" w:rsidRPr="00AD23CC" w:rsidRDefault="00AD23CC" w:rsidP="00AD23CC">
      <w:pPr>
        <w:jc w:val="both"/>
        <w:rPr>
          <w:rFonts w:ascii="Times New Roman" w:hAnsi="Times New Roman" w:cs="Times New Roman"/>
          <w:sz w:val="24"/>
          <w:szCs w:val="24"/>
          <w:u w:val="single"/>
        </w:rPr>
      </w:pPr>
      <w:r w:rsidRPr="00AD23CC">
        <w:rPr>
          <w:rFonts w:ascii="Times New Roman" w:hAnsi="Times New Roman" w:cs="Times New Roman"/>
          <w:sz w:val="24"/>
          <w:szCs w:val="24"/>
          <w:u w:val="single"/>
        </w:rPr>
        <w:t>4. Iespējamās blakusparādības</w:t>
      </w:r>
    </w:p>
    <w:p w14:paraId="11795B93" w14:textId="77777777" w:rsidR="00AD23CC" w:rsidRPr="00AD23CC" w:rsidRDefault="00AD23CC" w:rsidP="00AD23CC">
      <w:pPr>
        <w:jc w:val="both"/>
        <w:rPr>
          <w:rFonts w:ascii="Times New Roman" w:hAnsi="Times New Roman" w:cs="Times New Roman"/>
          <w:sz w:val="24"/>
          <w:szCs w:val="24"/>
          <w:u w:val="single"/>
        </w:rPr>
      </w:pPr>
      <w:proofErr w:type="spellStart"/>
      <w:r w:rsidRPr="00AD23CC">
        <w:rPr>
          <w:rFonts w:ascii="Times New Roman" w:hAnsi="Times New Roman" w:cs="Times New Roman"/>
          <w:sz w:val="24"/>
          <w:szCs w:val="24"/>
          <w:u w:val="single"/>
        </w:rPr>
        <w:t>Varilrix</w:t>
      </w:r>
      <w:proofErr w:type="spellEnd"/>
      <w:r w:rsidRPr="00AD23CC">
        <w:rPr>
          <w:rFonts w:ascii="Times New Roman" w:hAnsi="Times New Roman" w:cs="Times New Roman"/>
          <w:sz w:val="24"/>
          <w:szCs w:val="24"/>
          <w:u w:val="single"/>
        </w:rPr>
        <w:t xml:space="preserve"> rutīnas lietošanas laikā dažos gadījumos ir ziņots par šādām blakusparādībām:</w:t>
      </w:r>
    </w:p>
    <w:p w14:paraId="77BAD1E4" w14:textId="77777777" w:rsidR="00AD23CC" w:rsidRPr="00AD23CC" w:rsidRDefault="00AD23CC" w:rsidP="00AD23CC">
      <w:pPr>
        <w:jc w:val="both"/>
        <w:rPr>
          <w:rFonts w:ascii="Times New Roman" w:hAnsi="Times New Roman" w:cs="Times New Roman"/>
          <w:sz w:val="24"/>
          <w:szCs w:val="24"/>
          <w:u w:val="single"/>
        </w:rPr>
      </w:pPr>
      <w:r w:rsidRPr="00AD23CC">
        <w:rPr>
          <w:rFonts w:ascii="Times New Roman" w:hAnsi="Times New Roman" w:cs="Times New Roman"/>
          <w:sz w:val="24"/>
          <w:szCs w:val="24"/>
          <w:u w:val="single"/>
        </w:rPr>
        <w:t xml:space="preserve">• Pēc vakcinācijas ar dzīvām novājinātām vējbaku vakcīnām ir novērota galvas smadzeņu infekcija vai iekaisums (encefalīts). Dažos gadījumos šis stāvoklis ir bijis letāls, īpaši cilvēkiem ar novājinātu imūnsistēmu (kā norādīts 2. punktā, </w:t>
      </w:r>
      <w:proofErr w:type="spellStart"/>
      <w:r w:rsidRPr="00AD23CC">
        <w:rPr>
          <w:rFonts w:ascii="Times New Roman" w:hAnsi="Times New Roman" w:cs="Times New Roman"/>
          <w:sz w:val="24"/>
          <w:szCs w:val="24"/>
          <w:u w:val="single"/>
        </w:rPr>
        <w:t>Varilrix</w:t>
      </w:r>
      <w:proofErr w:type="spellEnd"/>
      <w:r w:rsidRPr="00AD23CC">
        <w:rPr>
          <w:rFonts w:ascii="Times New Roman" w:hAnsi="Times New Roman" w:cs="Times New Roman"/>
          <w:sz w:val="24"/>
          <w:szCs w:val="24"/>
          <w:u w:val="single"/>
        </w:rPr>
        <w:t xml:space="preserve"> nedrīkst lietot pacientiem ar novājinātu imūnsistēmu). Nekavējoties meklējiet medicīnisko palīdzību, ja Jums vai Jūsu bērnam rodas samaņas zudums vai apziņas traucējumi, krampji vai ķermeņa kustību kontroles zudums ko pavada drudzis un galvassāpes, jo tas var liecināt par galvas smadzeņu infekciju vai iekaisumu. Informējiet ārstu vai farmaceitu, ka Jums vai Jūsu bērnam ir ievadīta dzīva novājināta vējbaku vakcīna.</w:t>
      </w:r>
    </w:p>
    <w:p w14:paraId="55132092" w14:textId="474C970F" w:rsidR="00AD23CC" w:rsidRPr="00AD23CC" w:rsidRDefault="00AD23CC" w:rsidP="00AD23CC">
      <w:pPr>
        <w:jc w:val="both"/>
        <w:rPr>
          <w:rFonts w:ascii="Times New Roman" w:hAnsi="Times New Roman" w:cs="Times New Roman"/>
          <w:strike/>
          <w:sz w:val="24"/>
          <w:szCs w:val="24"/>
        </w:rPr>
      </w:pPr>
      <w:r w:rsidRPr="00AD23CC">
        <w:rPr>
          <w:rFonts w:ascii="Times New Roman" w:hAnsi="Times New Roman" w:cs="Times New Roman"/>
          <w:sz w:val="24"/>
          <w:szCs w:val="24"/>
          <w:u w:val="single"/>
        </w:rPr>
        <w:t xml:space="preserve">• </w:t>
      </w:r>
      <w:r w:rsidRPr="00AD23CC">
        <w:rPr>
          <w:rFonts w:ascii="Times New Roman" w:hAnsi="Times New Roman" w:cs="Times New Roman"/>
          <w:strike/>
          <w:sz w:val="24"/>
          <w:szCs w:val="24"/>
          <w:u w:val="single"/>
        </w:rPr>
        <w:t>galvas smadzeņu</w:t>
      </w:r>
      <w:r w:rsidRPr="00AD23CC">
        <w:rPr>
          <w:rFonts w:ascii="Times New Roman" w:hAnsi="Times New Roman" w:cs="Times New Roman"/>
          <w:sz w:val="24"/>
          <w:szCs w:val="24"/>
          <w:u w:val="single"/>
        </w:rPr>
        <w:t xml:space="preserve">, </w:t>
      </w:r>
      <w:r w:rsidRPr="00AD23CC">
        <w:rPr>
          <w:rFonts w:ascii="Times New Roman" w:hAnsi="Times New Roman" w:cs="Times New Roman"/>
          <w:sz w:val="24"/>
          <w:szCs w:val="24"/>
        </w:rPr>
        <w:t xml:space="preserve">muguras smadzeņu un </w:t>
      </w:r>
      <w:proofErr w:type="spellStart"/>
      <w:r w:rsidRPr="00AD23CC">
        <w:rPr>
          <w:rFonts w:ascii="Times New Roman" w:hAnsi="Times New Roman" w:cs="Times New Roman"/>
          <w:sz w:val="24"/>
          <w:szCs w:val="24"/>
        </w:rPr>
        <w:t>perifēro</w:t>
      </w:r>
      <w:proofErr w:type="spellEnd"/>
      <w:r w:rsidRPr="00AD23CC">
        <w:rPr>
          <w:rFonts w:ascii="Times New Roman" w:hAnsi="Times New Roman" w:cs="Times New Roman"/>
          <w:sz w:val="24"/>
          <w:szCs w:val="24"/>
        </w:rPr>
        <w:t xml:space="preserve"> nervu infekcija vai iekaisums, kas izraisa īslaicīgus gaitas traucējumus (nestabilitāti) un/vai īslaicīgu ķermeņa kustību kontroles zudumu</w:t>
      </w:r>
      <w:r>
        <w:rPr>
          <w:rFonts w:ascii="Times New Roman" w:hAnsi="Times New Roman" w:cs="Times New Roman"/>
          <w:sz w:val="24"/>
          <w:szCs w:val="24"/>
        </w:rPr>
        <w:t xml:space="preserve"> </w:t>
      </w:r>
      <w:r w:rsidRPr="00AD23CC">
        <w:rPr>
          <w:rFonts w:ascii="Times New Roman" w:hAnsi="Times New Roman" w:cs="Times New Roman"/>
          <w:strike/>
          <w:sz w:val="24"/>
          <w:szCs w:val="24"/>
        </w:rPr>
        <w:t>insultu (galvas smadzeņu bojājumu, ko izraisa asins apgādes pārtraukums).</w:t>
      </w:r>
    </w:p>
    <w:p w14:paraId="59D56DE9" w14:textId="77777777" w:rsidR="00AD23CC" w:rsidRPr="00AD23CC" w:rsidRDefault="00AD23CC" w:rsidP="00AD23CC">
      <w:pPr>
        <w:jc w:val="both"/>
        <w:rPr>
          <w:rFonts w:ascii="Times New Roman" w:hAnsi="Times New Roman" w:cs="Times New Roman"/>
          <w:sz w:val="24"/>
          <w:szCs w:val="24"/>
        </w:rPr>
      </w:pPr>
      <w:r w:rsidRPr="00AD23CC">
        <w:rPr>
          <w:rFonts w:ascii="Times New Roman" w:hAnsi="Times New Roman" w:cs="Times New Roman"/>
          <w:sz w:val="24"/>
          <w:szCs w:val="24"/>
        </w:rPr>
        <w:t>[“Insults” jānorāda atsevišķā aizzīmē]</w:t>
      </w:r>
    </w:p>
    <w:p w14:paraId="6BE65A8F" w14:textId="77777777" w:rsidR="00AD23CC" w:rsidRPr="00AD23CC" w:rsidRDefault="00AD23CC" w:rsidP="00AD23CC">
      <w:pPr>
        <w:jc w:val="both"/>
        <w:rPr>
          <w:rFonts w:ascii="Times New Roman" w:hAnsi="Times New Roman" w:cs="Times New Roman"/>
          <w:sz w:val="24"/>
          <w:szCs w:val="24"/>
        </w:rPr>
      </w:pPr>
      <w:r w:rsidRPr="00AD23CC">
        <w:rPr>
          <w:rFonts w:ascii="Times New Roman" w:hAnsi="Times New Roman" w:cs="Times New Roman"/>
          <w:sz w:val="24"/>
          <w:szCs w:val="24"/>
        </w:rPr>
        <w:t>• insults (galvas smadzeņu bojājums, ko izraisa asins apgādes pārtraukums).</w:t>
      </w:r>
    </w:p>
    <w:p w14:paraId="7F2D14C2" w14:textId="77777777" w:rsidR="00AD23CC" w:rsidRPr="00AD23CC" w:rsidRDefault="00AD23CC" w:rsidP="00AD23CC">
      <w:pPr>
        <w:jc w:val="both"/>
        <w:rPr>
          <w:rFonts w:ascii="Times New Roman" w:hAnsi="Times New Roman" w:cs="Times New Roman"/>
          <w:sz w:val="24"/>
          <w:szCs w:val="24"/>
        </w:rPr>
      </w:pPr>
      <w:r w:rsidRPr="00AD23CC">
        <w:rPr>
          <w:rFonts w:ascii="Times New Roman" w:hAnsi="Times New Roman" w:cs="Times New Roman"/>
          <w:sz w:val="24"/>
          <w:szCs w:val="24"/>
        </w:rPr>
        <w:t>• krampji vai lēkmes.</w:t>
      </w:r>
    </w:p>
    <w:p w14:paraId="01241D23" w14:textId="7F825D92" w:rsidR="00DF6ACF" w:rsidRDefault="00AD23CC" w:rsidP="00AD23CC">
      <w:pPr>
        <w:jc w:val="both"/>
        <w:rPr>
          <w:rFonts w:ascii="Times New Roman" w:hAnsi="Times New Roman" w:cs="Times New Roman"/>
          <w:sz w:val="24"/>
          <w:szCs w:val="24"/>
        </w:rPr>
      </w:pPr>
      <w:r w:rsidRPr="00AD23CC">
        <w:rPr>
          <w:rFonts w:ascii="Times New Roman" w:hAnsi="Times New Roman" w:cs="Times New Roman"/>
          <w:sz w:val="24"/>
          <w:szCs w:val="24"/>
        </w:rPr>
        <w:t>• […]</w:t>
      </w:r>
    </w:p>
    <w:p w14:paraId="5E90F96A" w14:textId="77777777" w:rsidR="00AD23CC" w:rsidRDefault="00AD23CC" w:rsidP="00AD23CC">
      <w:pPr>
        <w:jc w:val="both"/>
        <w:rPr>
          <w:rFonts w:ascii="Times New Roman" w:hAnsi="Times New Roman" w:cs="Times New Roman"/>
          <w:sz w:val="24"/>
          <w:szCs w:val="24"/>
        </w:rPr>
      </w:pPr>
    </w:p>
    <w:p w14:paraId="506AFB04" w14:textId="77777777" w:rsidR="008C652D" w:rsidRDefault="008C652D" w:rsidP="00AD23CC">
      <w:pPr>
        <w:jc w:val="both"/>
        <w:rPr>
          <w:rFonts w:ascii="Times New Roman" w:hAnsi="Times New Roman" w:cs="Times New Roman"/>
          <w:sz w:val="24"/>
          <w:szCs w:val="24"/>
        </w:rPr>
      </w:pPr>
    </w:p>
    <w:p w14:paraId="5A541E0A" w14:textId="33901462" w:rsidR="008C652D" w:rsidRPr="008C652D" w:rsidRDefault="008C652D" w:rsidP="008C652D">
      <w:pPr>
        <w:pStyle w:val="ListParagraph"/>
        <w:numPr>
          <w:ilvl w:val="0"/>
          <w:numId w:val="18"/>
        </w:numPr>
        <w:jc w:val="both"/>
        <w:rPr>
          <w:rFonts w:ascii="Times New Roman" w:hAnsi="Times New Roman" w:cs="Times New Roman"/>
          <w:b/>
          <w:bCs/>
          <w:color w:val="0070C0"/>
          <w:sz w:val="24"/>
          <w:szCs w:val="24"/>
        </w:rPr>
      </w:pPr>
      <w:proofErr w:type="spellStart"/>
      <w:r w:rsidRPr="008C652D">
        <w:rPr>
          <w:rFonts w:ascii="Times New Roman" w:hAnsi="Times New Roman" w:cs="Times New Roman"/>
          <w:b/>
          <w:bCs/>
          <w:color w:val="0070C0"/>
          <w:sz w:val="24"/>
          <w:szCs w:val="24"/>
        </w:rPr>
        <w:t>Varivax</w:t>
      </w:r>
      <w:proofErr w:type="spellEnd"/>
    </w:p>
    <w:p w14:paraId="68114218" w14:textId="77777777" w:rsidR="008C652D" w:rsidRPr="008C652D" w:rsidRDefault="008C652D" w:rsidP="008C652D">
      <w:pPr>
        <w:jc w:val="both"/>
        <w:rPr>
          <w:rFonts w:ascii="Times New Roman" w:hAnsi="Times New Roman" w:cs="Times New Roman"/>
          <w:b/>
          <w:bCs/>
          <w:sz w:val="24"/>
          <w:szCs w:val="24"/>
        </w:rPr>
      </w:pPr>
      <w:r w:rsidRPr="008C652D">
        <w:rPr>
          <w:rFonts w:ascii="Times New Roman" w:hAnsi="Times New Roman" w:cs="Times New Roman"/>
          <w:b/>
          <w:bCs/>
          <w:sz w:val="24"/>
          <w:szCs w:val="24"/>
        </w:rPr>
        <w:t>Zāļu apraksts</w:t>
      </w:r>
    </w:p>
    <w:p w14:paraId="79217219" w14:textId="77777777" w:rsidR="008C652D" w:rsidRPr="008C652D" w:rsidRDefault="008C652D" w:rsidP="008C652D">
      <w:pPr>
        <w:jc w:val="both"/>
        <w:rPr>
          <w:rFonts w:ascii="Times New Roman" w:hAnsi="Times New Roman" w:cs="Times New Roman"/>
          <w:sz w:val="24"/>
          <w:szCs w:val="24"/>
        </w:rPr>
      </w:pPr>
      <w:r w:rsidRPr="008C652D">
        <w:rPr>
          <w:rFonts w:ascii="Times New Roman" w:hAnsi="Times New Roman" w:cs="Times New Roman"/>
          <w:sz w:val="24"/>
          <w:szCs w:val="24"/>
        </w:rPr>
        <w:t>4.4. Īpaši brīdinājumi un piesardzība lietošanā</w:t>
      </w:r>
    </w:p>
    <w:p w14:paraId="1323320E" w14:textId="77777777" w:rsidR="008C652D" w:rsidRPr="008C652D" w:rsidRDefault="008C652D" w:rsidP="008C652D">
      <w:pPr>
        <w:jc w:val="both"/>
        <w:rPr>
          <w:rFonts w:ascii="Times New Roman" w:hAnsi="Times New Roman" w:cs="Times New Roman"/>
          <w:sz w:val="24"/>
          <w:szCs w:val="24"/>
          <w:u w:val="single"/>
        </w:rPr>
      </w:pPr>
      <w:r w:rsidRPr="008C652D">
        <w:rPr>
          <w:rFonts w:ascii="Times New Roman" w:hAnsi="Times New Roman" w:cs="Times New Roman"/>
          <w:sz w:val="24"/>
          <w:szCs w:val="24"/>
          <w:u w:val="single"/>
        </w:rPr>
        <w:t>Encefalīts</w:t>
      </w:r>
    </w:p>
    <w:p w14:paraId="4843F80F" w14:textId="77777777" w:rsidR="008C652D" w:rsidRPr="008C652D" w:rsidRDefault="008C652D" w:rsidP="008C652D">
      <w:pPr>
        <w:jc w:val="both"/>
        <w:rPr>
          <w:rFonts w:ascii="Times New Roman" w:hAnsi="Times New Roman" w:cs="Times New Roman"/>
          <w:sz w:val="24"/>
          <w:szCs w:val="24"/>
          <w:u w:val="single"/>
        </w:rPr>
      </w:pPr>
      <w:proofErr w:type="spellStart"/>
      <w:r w:rsidRPr="008C652D">
        <w:rPr>
          <w:rFonts w:ascii="Times New Roman" w:hAnsi="Times New Roman" w:cs="Times New Roman"/>
          <w:sz w:val="24"/>
          <w:szCs w:val="24"/>
          <w:u w:val="single"/>
        </w:rPr>
        <w:t>Pēcreģistrācijas</w:t>
      </w:r>
      <w:proofErr w:type="spellEnd"/>
      <w:r w:rsidRPr="008C652D">
        <w:rPr>
          <w:rFonts w:ascii="Times New Roman" w:hAnsi="Times New Roman" w:cs="Times New Roman"/>
          <w:sz w:val="24"/>
          <w:szCs w:val="24"/>
          <w:u w:val="single"/>
        </w:rPr>
        <w:t xml:space="preserve"> periodā, lietojot dzīvas novājinātas vējbaku vakcīnas, ir saņemti ziņojumi par encefalītu. Dažos gadījumos ir novēroti letāli iznākumi, īpaši pacientiem ar imunitātes traucējumiem (skatīt 4.3. apakšpunktu). Vakcinētās personas/vecāki jāinformē, ka nekavējoties jāmeklē medicīniskā palīdzība, ja viņām/viņu bērnam pēc vakcinācijas rodas simptomi, kas liecina par encefalītu, piemēram, samaņas zudums vai apziņas traucējumi, krampji vai </w:t>
      </w:r>
      <w:proofErr w:type="spellStart"/>
      <w:r w:rsidRPr="008C652D">
        <w:rPr>
          <w:rFonts w:ascii="Times New Roman" w:hAnsi="Times New Roman" w:cs="Times New Roman"/>
          <w:sz w:val="24"/>
          <w:szCs w:val="24"/>
          <w:u w:val="single"/>
        </w:rPr>
        <w:t>ataksija</w:t>
      </w:r>
      <w:proofErr w:type="spellEnd"/>
      <w:r w:rsidRPr="008C652D">
        <w:rPr>
          <w:rFonts w:ascii="Times New Roman" w:hAnsi="Times New Roman" w:cs="Times New Roman"/>
          <w:sz w:val="24"/>
          <w:szCs w:val="24"/>
          <w:u w:val="single"/>
        </w:rPr>
        <w:t xml:space="preserve"> kopā ar drudzi un galvassāpēm.</w:t>
      </w:r>
    </w:p>
    <w:p w14:paraId="72904165" w14:textId="77777777" w:rsidR="008C652D" w:rsidRPr="008C652D" w:rsidRDefault="008C652D" w:rsidP="008C652D">
      <w:pPr>
        <w:jc w:val="both"/>
        <w:rPr>
          <w:rFonts w:ascii="Times New Roman" w:hAnsi="Times New Roman" w:cs="Times New Roman"/>
          <w:sz w:val="24"/>
          <w:szCs w:val="24"/>
        </w:rPr>
      </w:pPr>
      <w:r w:rsidRPr="008C652D">
        <w:rPr>
          <w:rFonts w:ascii="Times New Roman" w:hAnsi="Times New Roman" w:cs="Times New Roman"/>
          <w:sz w:val="24"/>
          <w:szCs w:val="24"/>
        </w:rPr>
        <w:t>4.8. Nevēlamās blakusparādības</w:t>
      </w:r>
    </w:p>
    <w:p w14:paraId="2329B9C0" w14:textId="77777777" w:rsidR="008C652D" w:rsidRPr="008C652D" w:rsidRDefault="008C652D" w:rsidP="008C652D">
      <w:pPr>
        <w:jc w:val="both"/>
        <w:rPr>
          <w:rFonts w:ascii="Times New Roman" w:hAnsi="Times New Roman" w:cs="Times New Roman"/>
          <w:sz w:val="24"/>
          <w:szCs w:val="24"/>
        </w:rPr>
      </w:pPr>
      <w:proofErr w:type="spellStart"/>
      <w:r w:rsidRPr="008C652D">
        <w:rPr>
          <w:rFonts w:ascii="Times New Roman" w:hAnsi="Times New Roman" w:cs="Times New Roman"/>
          <w:sz w:val="24"/>
          <w:szCs w:val="24"/>
        </w:rPr>
        <w:t>Pēcreģistrācijas</w:t>
      </w:r>
      <w:proofErr w:type="spellEnd"/>
      <w:r w:rsidRPr="008C652D">
        <w:rPr>
          <w:rFonts w:ascii="Times New Roman" w:hAnsi="Times New Roman" w:cs="Times New Roman"/>
          <w:sz w:val="24"/>
          <w:szCs w:val="24"/>
        </w:rPr>
        <w:t xml:space="preserve"> uzraudzība</w:t>
      </w:r>
    </w:p>
    <w:p w14:paraId="12C7D08C" w14:textId="77777777" w:rsidR="008C652D" w:rsidRPr="008C652D" w:rsidRDefault="008C652D" w:rsidP="008C652D">
      <w:pPr>
        <w:jc w:val="both"/>
        <w:rPr>
          <w:rFonts w:ascii="Times New Roman" w:hAnsi="Times New Roman" w:cs="Times New Roman"/>
          <w:sz w:val="24"/>
          <w:szCs w:val="24"/>
        </w:rPr>
      </w:pPr>
      <w:r w:rsidRPr="008C652D">
        <w:rPr>
          <w:rFonts w:ascii="Times New Roman" w:hAnsi="Times New Roman" w:cs="Times New Roman"/>
          <w:sz w:val="24"/>
          <w:szCs w:val="24"/>
        </w:rPr>
        <w:t xml:space="preserve">Infekcijas un </w:t>
      </w:r>
      <w:proofErr w:type="spellStart"/>
      <w:r w:rsidRPr="008C652D">
        <w:rPr>
          <w:rFonts w:ascii="Times New Roman" w:hAnsi="Times New Roman" w:cs="Times New Roman"/>
          <w:sz w:val="24"/>
          <w:szCs w:val="24"/>
        </w:rPr>
        <w:t>infestācijas</w:t>
      </w:r>
      <w:proofErr w:type="spellEnd"/>
      <w:r w:rsidRPr="008C652D">
        <w:rPr>
          <w:rFonts w:ascii="Times New Roman" w:hAnsi="Times New Roman" w:cs="Times New Roman"/>
          <w:sz w:val="24"/>
          <w:szCs w:val="24"/>
        </w:rPr>
        <w:t xml:space="preserve">: Encefalīts*‡, </w:t>
      </w:r>
      <w:proofErr w:type="spellStart"/>
      <w:r w:rsidRPr="008C652D">
        <w:rPr>
          <w:rFonts w:ascii="Times New Roman" w:hAnsi="Times New Roman" w:cs="Times New Roman"/>
          <w:sz w:val="24"/>
          <w:szCs w:val="24"/>
        </w:rPr>
        <w:t>faringīts</w:t>
      </w:r>
      <w:proofErr w:type="spellEnd"/>
      <w:r w:rsidRPr="008C652D">
        <w:rPr>
          <w:rFonts w:ascii="Times New Roman" w:hAnsi="Times New Roman" w:cs="Times New Roman"/>
          <w:sz w:val="24"/>
          <w:szCs w:val="24"/>
        </w:rPr>
        <w:t>, pneimonija*, vējbakas (vakcīnas celms), jostas roze**, aseptisks meningīts‡</w:t>
      </w:r>
    </w:p>
    <w:p w14:paraId="306736C7" w14:textId="4F586798" w:rsidR="00AA1545" w:rsidRPr="00AA1545" w:rsidRDefault="008C652D" w:rsidP="00AA1545">
      <w:pPr>
        <w:jc w:val="both"/>
        <w:rPr>
          <w:rFonts w:ascii="Times New Roman" w:hAnsi="Times New Roman" w:cs="Times New Roman"/>
          <w:sz w:val="24"/>
          <w:szCs w:val="24"/>
        </w:rPr>
      </w:pPr>
      <w:r w:rsidRPr="008C652D">
        <w:rPr>
          <w:rFonts w:ascii="Times New Roman" w:hAnsi="Times New Roman" w:cs="Times New Roman"/>
          <w:sz w:val="24"/>
          <w:szCs w:val="24"/>
        </w:rPr>
        <w:t xml:space="preserve">* Šīs </w:t>
      </w:r>
      <w:proofErr w:type="spellStart"/>
      <w:r w:rsidRPr="008C652D">
        <w:rPr>
          <w:rFonts w:ascii="Times New Roman" w:hAnsi="Times New Roman" w:cs="Times New Roman"/>
          <w:sz w:val="24"/>
          <w:szCs w:val="24"/>
        </w:rPr>
        <w:t>atsevisķās</w:t>
      </w:r>
      <w:proofErr w:type="spellEnd"/>
      <w:r w:rsidRPr="008C652D">
        <w:rPr>
          <w:rFonts w:ascii="Times New Roman" w:hAnsi="Times New Roman" w:cs="Times New Roman"/>
          <w:sz w:val="24"/>
          <w:szCs w:val="24"/>
        </w:rPr>
        <w:t xml:space="preserve"> nevēlamās blakusparādības, par kurām ziņots, lietojot (dzīvu) vējbaku vakcīnu (Oka/Merck celmu), ir arī savvaļas tipa vējbaku infekcijas sekas. Pamatojoties uz aktīvas</w:t>
      </w:r>
      <w:r w:rsidR="00AA1545" w:rsidRPr="00AA1545">
        <w:t xml:space="preserve"> </w:t>
      </w:r>
      <w:proofErr w:type="spellStart"/>
      <w:r w:rsidR="00AA1545" w:rsidRPr="00AA1545">
        <w:rPr>
          <w:rFonts w:ascii="Times New Roman" w:hAnsi="Times New Roman" w:cs="Times New Roman"/>
          <w:sz w:val="24"/>
          <w:szCs w:val="24"/>
        </w:rPr>
        <w:t>pēcreģistrācijas</w:t>
      </w:r>
      <w:proofErr w:type="spellEnd"/>
      <w:r w:rsidR="00AA1545" w:rsidRPr="00AA1545">
        <w:rPr>
          <w:rFonts w:ascii="Times New Roman" w:hAnsi="Times New Roman" w:cs="Times New Roman"/>
          <w:sz w:val="24"/>
          <w:szCs w:val="24"/>
        </w:rPr>
        <w:t xml:space="preserve"> uzraudzības pētījumiem vai pasīvas </w:t>
      </w:r>
      <w:proofErr w:type="spellStart"/>
      <w:r w:rsidR="00AA1545" w:rsidRPr="00AA1545">
        <w:rPr>
          <w:rFonts w:ascii="Times New Roman" w:hAnsi="Times New Roman" w:cs="Times New Roman"/>
          <w:sz w:val="24"/>
          <w:szCs w:val="24"/>
        </w:rPr>
        <w:t>pēcreģistrācijas</w:t>
      </w:r>
      <w:proofErr w:type="spellEnd"/>
      <w:r w:rsidR="00AA1545" w:rsidRPr="00AA1545">
        <w:rPr>
          <w:rFonts w:ascii="Times New Roman" w:hAnsi="Times New Roman" w:cs="Times New Roman"/>
          <w:sz w:val="24"/>
          <w:szCs w:val="24"/>
        </w:rPr>
        <w:t xml:space="preserve"> uzraudzības ziņojumiem, nav norāžu, kas liecinātu par paaugstinātu šo nevēlamo notikumu risku pēc vakcinācijas salīdzinājumā ar dabisku saslimšanu (skatīt 5.1. apakšpunktu).</w:t>
      </w:r>
    </w:p>
    <w:p w14:paraId="02AD3694" w14:textId="77777777" w:rsidR="00AA1545" w:rsidRPr="00AA1545" w:rsidRDefault="00AA1545" w:rsidP="00AA1545">
      <w:pPr>
        <w:jc w:val="both"/>
        <w:rPr>
          <w:rFonts w:ascii="Times New Roman" w:hAnsi="Times New Roman" w:cs="Times New Roman"/>
          <w:sz w:val="24"/>
          <w:szCs w:val="24"/>
        </w:rPr>
      </w:pPr>
      <w:r w:rsidRPr="00AA1545">
        <w:rPr>
          <w:rFonts w:ascii="Times New Roman" w:hAnsi="Times New Roman" w:cs="Times New Roman"/>
          <w:sz w:val="24"/>
          <w:szCs w:val="24"/>
        </w:rPr>
        <w:t>‡ Skatīt c) apakšpunktu.</w:t>
      </w:r>
    </w:p>
    <w:p w14:paraId="4A138DC7" w14:textId="77777777" w:rsidR="00AA1545" w:rsidRPr="00AA1545" w:rsidRDefault="00AA1545" w:rsidP="00AA1545">
      <w:pPr>
        <w:jc w:val="both"/>
        <w:rPr>
          <w:rFonts w:ascii="Times New Roman" w:hAnsi="Times New Roman" w:cs="Times New Roman"/>
          <w:sz w:val="24"/>
          <w:szCs w:val="24"/>
        </w:rPr>
      </w:pPr>
      <w:r w:rsidRPr="00AA1545">
        <w:rPr>
          <w:rFonts w:ascii="Times New Roman" w:hAnsi="Times New Roman" w:cs="Times New Roman"/>
          <w:sz w:val="24"/>
          <w:szCs w:val="24"/>
        </w:rPr>
        <w:t>c) Atsevišķu nevēlamo blakusparādību apraksts</w:t>
      </w:r>
    </w:p>
    <w:p w14:paraId="6B32E61B" w14:textId="77777777" w:rsidR="00AA1545" w:rsidRPr="00AA1545" w:rsidRDefault="00AA1545" w:rsidP="00AA1545">
      <w:pPr>
        <w:jc w:val="both"/>
        <w:rPr>
          <w:rFonts w:ascii="Times New Roman" w:hAnsi="Times New Roman" w:cs="Times New Roman"/>
          <w:sz w:val="24"/>
          <w:szCs w:val="24"/>
        </w:rPr>
      </w:pPr>
      <w:r w:rsidRPr="00AA1545">
        <w:rPr>
          <w:rFonts w:ascii="Times New Roman" w:hAnsi="Times New Roman" w:cs="Times New Roman"/>
          <w:sz w:val="24"/>
          <w:szCs w:val="24"/>
        </w:rPr>
        <w:t>Ar vējbakām saistītas komplikācijas</w:t>
      </w:r>
    </w:p>
    <w:p w14:paraId="5429B418" w14:textId="1AB29059" w:rsidR="008C652D" w:rsidRPr="00AA1545" w:rsidRDefault="00AA1545" w:rsidP="00AA1545">
      <w:pPr>
        <w:jc w:val="both"/>
        <w:rPr>
          <w:rFonts w:ascii="Times New Roman" w:hAnsi="Times New Roman" w:cs="Times New Roman"/>
          <w:sz w:val="24"/>
          <w:szCs w:val="24"/>
          <w:u w:val="single"/>
        </w:rPr>
      </w:pPr>
      <w:r w:rsidRPr="00AA1545">
        <w:rPr>
          <w:rFonts w:ascii="Times New Roman" w:hAnsi="Times New Roman" w:cs="Times New Roman"/>
          <w:sz w:val="24"/>
          <w:szCs w:val="24"/>
        </w:rPr>
        <w:t xml:space="preserve">Personām ar imunitātes traucējumiem un personām ar normālu imunitāti ir ziņots par vakcīnas sastāvā esošā celma izraisītām vējbaku komplikācijām, tostarp jostas rozi un </w:t>
      </w:r>
      <w:proofErr w:type="spellStart"/>
      <w:r w:rsidRPr="00AA1545">
        <w:rPr>
          <w:rFonts w:ascii="Times New Roman" w:hAnsi="Times New Roman" w:cs="Times New Roman"/>
          <w:sz w:val="24"/>
          <w:szCs w:val="24"/>
        </w:rPr>
        <w:t>diseminētu</w:t>
      </w:r>
      <w:proofErr w:type="spellEnd"/>
      <w:r w:rsidRPr="00AA1545">
        <w:rPr>
          <w:rFonts w:ascii="Times New Roman" w:hAnsi="Times New Roman" w:cs="Times New Roman"/>
          <w:sz w:val="24"/>
          <w:szCs w:val="24"/>
        </w:rPr>
        <w:t xml:space="preserve"> slimību, piemēram, aseptisku meningītu un encefalītu. </w:t>
      </w:r>
      <w:r w:rsidRPr="00AA1545">
        <w:rPr>
          <w:rFonts w:ascii="Times New Roman" w:hAnsi="Times New Roman" w:cs="Times New Roman"/>
          <w:sz w:val="24"/>
          <w:szCs w:val="24"/>
          <w:u w:val="single"/>
        </w:rPr>
        <w:t>Pēc vakcinācijas ar dzīvām novājinātām vējbaku vakcīnām ir novēroti daži encefalīta gadījumi ar letālu iznākumu, īpaši cilvēkiem ar imunitātes traucējumiem (skatīt 4.4. apakšpunktu).</w:t>
      </w:r>
    </w:p>
    <w:p w14:paraId="479F2F0E" w14:textId="77777777" w:rsidR="00AD23CC" w:rsidRDefault="00AD23CC" w:rsidP="00AD23CC">
      <w:pPr>
        <w:jc w:val="both"/>
        <w:rPr>
          <w:rFonts w:ascii="Times New Roman" w:hAnsi="Times New Roman" w:cs="Times New Roman"/>
          <w:sz w:val="24"/>
          <w:szCs w:val="24"/>
        </w:rPr>
      </w:pPr>
    </w:p>
    <w:p w14:paraId="405E7CCA" w14:textId="77777777" w:rsidR="007633E6" w:rsidRPr="007633E6" w:rsidRDefault="007633E6" w:rsidP="007633E6">
      <w:pPr>
        <w:jc w:val="both"/>
        <w:rPr>
          <w:rFonts w:ascii="Times New Roman" w:hAnsi="Times New Roman" w:cs="Times New Roman"/>
          <w:b/>
          <w:bCs/>
          <w:sz w:val="24"/>
          <w:szCs w:val="24"/>
        </w:rPr>
      </w:pPr>
      <w:r w:rsidRPr="007633E6">
        <w:rPr>
          <w:rFonts w:ascii="Times New Roman" w:hAnsi="Times New Roman" w:cs="Times New Roman"/>
          <w:b/>
          <w:bCs/>
          <w:sz w:val="24"/>
          <w:szCs w:val="24"/>
        </w:rPr>
        <w:t>Lietošanas instrukcija</w:t>
      </w:r>
    </w:p>
    <w:p w14:paraId="03E63857" w14:textId="77777777" w:rsidR="007633E6" w:rsidRPr="007633E6" w:rsidRDefault="007633E6" w:rsidP="007633E6">
      <w:pPr>
        <w:jc w:val="both"/>
        <w:rPr>
          <w:rFonts w:ascii="Times New Roman" w:hAnsi="Times New Roman" w:cs="Times New Roman"/>
          <w:sz w:val="24"/>
          <w:szCs w:val="24"/>
        </w:rPr>
      </w:pPr>
      <w:r w:rsidRPr="007633E6">
        <w:rPr>
          <w:rFonts w:ascii="Times New Roman" w:hAnsi="Times New Roman" w:cs="Times New Roman"/>
          <w:sz w:val="24"/>
          <w:szCs w:val="24"/>
        </w:rPr>
        <w:t>4. Iespējamās blakusparādības</w:t>
      </w:r>
    </w:p>
    <w:p w14:paraId="320C04BF" w14:textId="77777777" w:rsidR="007633E6" w:rsidRPr="007633E6" w:rsidRDefault="007633E6" w:rsidP="007633E6">
      <w:pPr>
        <w:jc w:val="both"/>
        <w:rPr>
          <w:rFonts w:ascii="Times New Roman" w:hAnsi="Times New Roman" w:cs="Times New Roman"/>
          <w:sz w:val="24"/>
          <w:szCs w:val="24"/>
        </w:rPr>
      </w:pPr>
      <w:r w:rsidRPr="007633E6">
        <w:rPr>
          <w:rFonts w:ascii="Times New Roman" w:hAnsi="Times New Roman" w:cs="Times New Roman"/>
          <w:sz w:val="24"/>
          <w:szCs w:val="24"/>
        </w:rPr>
        <w:t>Pēc VARIVAX laišanas tirdzniecībā ziņots par šādām blakusparādībām:</w:t>
      </w:r>
    </w:p>
    <w:p w14:paraId="121EF47F" w14:textId="77777777" w:rsidR="007633E6" w:rsidRPr="007633E6" w:rsidRDefault="007633E6" w:rsidP="007633E6">
      <w:pPr>
        <w:jc w:val="both"/>
        <w:rPr>
          <w:rFonts w:ascii="Times New Roman" w:hAnsi="Times New Roman" w:cs="Times New Roman"/>
          <w:sz w:val="24"/>
          <w:szCs w:val="24"/>
          <w:u w:val="single"/>
        </w:rPr>
      </w:pPr>
      <w:r w:rsidRPr="007633E6">
        <w:rPr>
          <w:rFonts w:ascii="Times New Roman" w:hAnsi="Times New Roman" w:cs="Times New Roman"/>
          <w:sz w:val="24"/>
          <w:szCs w:val="24"/>
        </w:rPr>
        <w:t xml:space="preserve">• </w:t>
      </w:r>
      <w:r w:rsidRPr="007633E6">
        <w:rPr>
          <w:rFonts w:ascii="Times New Roman" w:hAnsi="Times New Roman" w:cs="Times New Roman"/>
          <w:sz w:val="24"/>
          <w:szCs w:val="24"/>
          <w:u w:val="single"/>
        </w:rPr>
        <w:t xml:space="preserve">Pēc vakcinācijas ar dzīvām novājinātām vējbaku vakcīnām ir novērota galvas smadzeņu infekcija vai iekaisums (encefalīts). Dažos gadījumos šis stāvoklis ir bijis </w:t>
      </w:r>
      <w:r w:rsidRPr="007633E6">
        <w:rPr>
          <w:rFonts w:ascii="Times New Roman" w:hAnsi="Times New Roman" w:cs="Times New Roman"/>
          <w:sz w:val="24"/>
          <w:szCs w:val="24"/>
          <w:u w:val="single"/>
        </w:rPr>
        <w:lastRenderedPageBreak/>
        <w:t xml:space="preserve">letāls, īpaši cilvēkiem ar novājinātu imūnsistēmu (kā norādīts 2. punktā, </w:t>
      </w:r>
      <w:proofErr w:type="spellStart"/>
      <w:r w:rsidRPr="007633E6">
        <w:rPr>
          <w:rFonts w:ascii="Times New Roman" w:hAnsi="Times New Roman" w:cs="Times New Roman"/>
          <w:sz w:val="24"/>
          <w:szCs w:val="24"/>
          <w:u w:val="single"/>
        </w:rPr>
        <w:t>Varivax</w:t>
      </w:r>
      <w:proofErr w:type="spellEnd"/>
      <w:r w:rsidRPr="007633E6">
        <w:rPr>
          <w:rFonts w:ascii="Times New Roman" w:hAnsi="Times New Roman" w:cs="Times New Roman"/>
          <w:sz w:val="24"/>
          <w:szCs w:val="24"/>
          <w:u w:val="single"/>
        </w:rPr>
        <w:t xml:space="preserve"> nedrīkst lietot pacientiem ar novājinātu imūnsistēmu). Nekavējoties meklējiet medicīnisko palīdzību, ja Jums vai </w:t>
      </w:r>
      <w:proofErr w:type="spellStart"/>
      <w:r w:rsidRPr="007633E6">
        <w:rPr>
          <w:rFonts w:ascii="Times New Roman" w:hAnsi="Times New Roman" w:cs="Times New Roman"/>
          <w:sz w:val="24"/>
          <w:szCs w:val="24"/>
          <w:u w:val="single"/>
        </w:rPr>
        <w:t>Jjūsu</w:t>
      </w:r>
      <w:proofErr w:type="spellEnd"/>
      <w:r w:rsidRPr="007633E6">
        <w:rPr>
          <w:rFonts w:ascii="Times New Roman" w:hAnsi="Times New Roman" w:cs="Times New Roman"/>
          <w:sz w:val="24"/>
          <w:szCs w:val="24"/>
          <w:u w:val="single"/>
        </w:rPr>
        <w:t xml:space="preserve"> bērnam rodas samaņas zudums vai apziņas traucējumi, krampji vai ķermeņa kustību kontroles zudums ko pavada drudzis un galvassāpes, jo tas var liecināt par galvas smadzeņu infekciju vai iekaisumu. Informējiet ārstu vai farmaceitu, ka Jums vai Jūsu bērnam ir ievadīta dzīva novājināta vējbaku vakcīna.</w:t>
      </w:r>
    </w:p>
    <w:p w14:paraId="48966F33" w14:textId="77777777" w:rsidR="007633E6" w:rsidRPr="007633E6" w:rsidRDefault="007633E6" w:rsidP="007633E6">
      <w:pPr>
        <w:jc w:val="both"/>
        <w:rPr>
          <w:rFonts w:ascii="Times New Roman" w:hAnsi="Times New Roman" w:cs="Times New Roman"/>
          <w:sz w:val="24"/>
          <w:szCs w:val="24"/>
        </w:rPr>
      </w:pPr>
      <w:r w:rsidRPr="007633E6">
        <w:rPr>
          <w:rFonts w:ascii="Times New Roman" w:hAnsi="Times New Roman" w:cs="Times New Roman"/>
          <w:sz w:val="24"/>
          <w:szCs w:val="24"/>
        </w:rPr>
        <w:t>• slimības, kas ietekmē nervu sistēmu (galvas un/vai muguras smadzenes), piemēram, sejas muskuļu atslābšana un plakstiņa noslīdēšana vienā sejas pusē (Bella paralīze), nestabila gaita, reibonis, plaukstu un pēdu tirpšana vai nejutīgums, galvas smadzeņu iekaisums (encefalīts), galvas un muguras smadzeņu apvalku iekaisums, ko nav izraisījusi bakteriāla infekcija (aseptisks meningīts), ģībonis</w:t>
      </w:r>
    </w:p>
    <w:p w14:paraId="7A7E23AA" w14:textId="4E34C0CF" w:rsidR="00AD23CC" w:rsidRDefault="007633E6" w:rsidP="007633E6">
      <w:pPr>
        <w:jc w:val="both"/>
        <w:rPr>
          <w:rFonts w:ascii="Times New Roman" w:hAnsi="Times New Roman" w:cs="Times New Roman"/>
          <w:sz w:val="24"/>
          <w:szCs w:val="24"/>
        </w:rPr>
      </w:pPr>
      <w:r w:rsidRPr="007633E6">
        <w:rPr>
          <w:rFonts w:ascii="Times New Roman" w:hAnsi="Times New Roman" w:cs="Times New Roman"/>
          <w:sz w:val="24"/>
          <w:szCs w:val="24"/>
        </w:rPr>
        <w:t>• […]</w:t>
      </w:r>
    </w:p>
    <w:p w14:paraId="4ABBE753" w14:textId="77777777" w:rsidR="00023D85" w:rsidRDefault="00023D85" w:rsidP="007633E6">
      <w:pPr>
        <w:jc w:val="both"/>
        <w:rPr>
          <w:rFonts w:ascii="Times New Roman" w:hAnsi="Times New Roman" w:cs="Times New Roman"/>
          <w:sz w:val="24"/>
          <w:szCs w:val="24"/>
        </w:rPr>
      </w:pPr>
    </w:p>
    <w:p w14:paraId="0469F06A" w14:textId="77777777" w:rsidR="00023D85" w:rsidRPr="00023D85" w:rsidRDefault="00023D85" w:rsidP="00023D85">
      <w:pPr>
        <w:pStyle w:val="ListParagraph"/>
        <w:numPr>
          <w:ilvl w:val="0"/>
          <w:numId w:val="19"/>
        </w:numPr>
        <w:jc w:val="both"/>
        <w:rPr>
          <w:rFonts w:ascii="Times New Roman" w:hAnsi="Times New Roman" w:cs="Times New Roman"/>
          <w:b/>
          <w:bCs/>
          <w:color w:val="0070C0"/>
          <w:sz w:val="24"/>
          <w:szCs w:val="24"/>
        </w:rPr>
      </w:pPr>
      <w:proofErr w:type="spellStart"/>
      <w:r w:rsidRPr="00023D85">
        <w:rPr>
          <w:rFonts w:ascii="Times New Roman" w:hAnsi="Times New Roman" w:cs="Times New Roman"/>
          <w:b/>
          <w:bCs/>
          <w:color w:val="0070C0"/>
          <w:sz w:val="24"/>
          <w:szCs w:val="24"/>
        </w:rPr>
        <w:t>Priorix</w:t>
      </w:r>
      <w:proofErr w:type="spellEnd"/>
      <w:r w:rsidRPr="00023D85">
        <w:rPr>
          <w:rFonts w:ascii="Times New Roman" w:hAnsi="Times New Roman" w:cs="Times New Roman"/>
          <w:b/>
          <w:bCs/>
          <w:color w:val="0070C0"/>
          <w:sz w:val="24"/>
          <w:szCs w:val="24"/>
        </w:rPr>
        <w:t xml:space="preserve"> </w:t>
      </w:r>
      <w:proofErr w:type="spellStart"/>
      <w:r w:rsidRPr="00023D85">
        <w:rPr>
          <w:rFonts w:ascii="Times New Roman" w:hAnsi="Times New Roman" w:cs="Times New Roman"/>
          <w:b/>
          <w:bCs/>
          <w:color w:val="0070C0"/>
          <w:sz w:val="24"/>
          <w:szCs w:val="24"/>
        </w:rPr>
        <w:t>Tetra</w:t>
      </w:r>
      <w:proofErr w:type="spellEnd"/>
    </w:p>
    <w:p w14:paraId="227809AE" w14:textId="77777777" w:rsidR="00023D85" w:rsidRPr="00023D85" w:rsidRDefault="00023D85" w:rsidP="00023D85">
      <w:pPr>
        <w:jc w:val="both"/>
        <w:rPr>
          <w:rFonts w:ascii="Times New Roman" w:hAnsi="Times New Roman" w:cs="Times New Roman"/>
          <w:b/>
          <w:bCs/>
          <w:sz w:val="24"/>
          <w:szCs w:val="24"/>
        </w:rPr>
      </w:pPr>
    </w:p>
    <w:p w14:paraId="6F38CFCC" w14:textId="42D9394D" w:rsidR="00023D85" w:rsidRPr="00023D85" w:rsidRDefault="00023D85" w:rsidP="00023D85">
      <w:pPr>
        <w:jc w:val="both"/>
        <w:rPr>
          <w:rFonts w:ascii="Times New Roman" w:hAnsi="Times New Roman" w:cs="Times New Roman"/>
          <w:b/>
          <w:bCs/>
          <w:sz w:val="24"/>
          <w:szCs w:val="24"/>
        </w:rPr>
      </w:pPr>
      <w:r w:rsidRPr="00023D85">
        <w:rPr>
          <w:rFonts w:ascii="Times New Roman" w:hAnsi="Times New Roman" w:cs="Times New Roman"/>
          <w:b/>
          <w:bCs/>
          <w:sz w:val="24"/>
          <w:szCs w:val="24"/>
        </w:rPr>
        <w:t>Zāļu apraksts</w:t>
      </w:r>
    </w:p>
    <w:p w14:paraId="7188B546" w14:textId="77777777" w:rsidR="00023D85" w:rsidRPr="00023D85" w:rsidRDefault="00023D85" w:rsidP="00023D85">
      <w:pPr>
        <w:jc w:val="both"/>
        <w:rPr>
          <w:rFonts w:ascii="Times New Roman" w:hAnsi="Times New Roman" w:cs="Times New Roman"/>
          <w:sz w:val="24"/>
          <w:szCs w:val="24"/>
        </w:rPr>
      </w:pPr>
      <w:r w:rsidRPr="00023D85">
        <w:rPr>
          <w:rFonts w:ascii="Times New Roman" w:hAnsi="Times New Roman" w:cs="Times New Roman"/>
          <w:sz w:val="24"/>
          <w:szCs w:val="24"/>
        </w:rPr>
        <w:t>4.4 Īpaši brīdinājumi un piesardzība lietošanā</w:t>
      </w:r>
    </w:p>
    <w:p w14:paraId="249F3B7D" w14:textId="77777777" w:rsidR="00023D85" w:rsidRPr="00023D85" w:rsidRDefault="00023D85" w:rsidP="00023D85">
      <w:pPr>
        <w:jc w:val="both"/>
        <w:rPr>
          <w:rFonts w:ascii="Times New Roman" w:hAnsi="Times New Roman" w:cs="Times New Roman"/>
          <w:sz w:val="24"/>
          <w:szCs w:val="24"/>
          <w:u w:val="single"/>
        </w:rPr>
      </w:pPr>
      <w:r w:rsidRPr="00023D85">
        <w:rPr>
          <w:rFonts w:ascii="Times New Roman" w:hAnsi="Times New Roman" w:cs="Times New Roman"/>
          <w:sz w:val="24"/>
          <w:szCs w:val="24"/>
          <w:u w:val="single"/>
        </w:rPr>
        <w:t>Encefalīts</w:t>
      </w:r>
    </w:p>
    <w:p w14:paraId="0BB9E409" w14:textId="77777777" w:rsidR="00023D85" w:rsidRPr="00023D85" w:rsidRDefault="00023D85" w:rsidP="00023D85">
      <w:pPr>
        <w:jc w:val="both"/>
        <w:rPr>
          <w:rFonts w:ascii="Times New Roman" w:hAnsi="Times New Roman" w:cs="Times New Roman"/>
          <w:sz w:val="24"/>
          <w:szCs w:val="24"/>
        </w:rPr>
      </w:pPr>
      <w:r w:rsidRPr="00023D85">
        <w:rPr>
          <w:rFonts w:ascii="Times New Roman" w:hAnsi="Times New Roman" w:cs="Times New Roman"/>
          <w:sz w:val="24"/>
          <w:szCs w:val="24"/>
          <w:u w:val="single"/>
        </w:rPr>
        <w:t xml:space="preserve">Pēc vakcinācijas ar dzīvām novājinātām masalu, cūciņu, masaliņu un vējbaku vakcīnām </w:t>
      </w:r>
      <w:proofErr w:type="spellStart"/>
      <w:r w:rsidRPr="00023D85">
        <w:rPr>
          <w:rFonts w:ascii="Times New Roman" w:hAnsi="Times New Roman" w:cs="Times New Roman"/>
          <w:sz w:val="24"/>
          <w:szCs w:val="24"/>
          <w:u w:val="single"/>
        </w:rPr>
        <w:t>pēcreģistrācijas</w:t>
      </w:r>
      <w:proofErr w:type="spellEnd"/>
      <w:r w:rsidRPr="00023D85">
        <w:rPr>
          <w:rFonts w:ascii="Times New Roman" w:hAnsi="Times New Roman" w:cs="Times New Roman"/>
          <w:sz w:val="24"/>
          <w:szCs w:val="24"/>
          <w:u w:val="single"/>
        </w:rPr>
        <w:t xml:space="preserve"> periodā ziņots par encefalītu. Dažos gadījumos ir novēroti letāli iznākumi, īpaši pacientiem ar imunitātes traucējumiem (skatīt 4.3. apakšpunktu). Vakcinētās personas/vecāki jāinformē, ka nekavējoties jāmeklē medicīniskā palīdzība, ja viņām/viņu bērnam pēc vakcinācijas rodas simptomi, kas liecina par encefalītu, piemēram, samaņas zudums vai apziņas traucējumi, krampji vai </w:t>
      </w:r>
      <w:proofErr w:type="spellStart"/>
      <w:r w:rsidRPr="00023D85">
        <w:rPr>
          <w:rFonts w:ascii="Times New Roman" w:hAnsi="Times New Roman" w:cs="Times New Roman"/>
          <w:sz w:val="24"/>
          <w:szCs w:val="24"/>
          <w:u w:val="single"/>
        </w:rPr>
        <w:t>ataksija</w:t>
      </w:r>
      <w:proofErr w:type="spellEnd"/>
      <w:r w:rsidRPr="00023D85">
        <w:rPr>
          <w:rFonts w:ascii="Times New Roman" w:hAnsi="Times New Roman" w:cs="Times New Roman"/>
          <w:sz w:val="24"/>
          <w:szCs w:val="24"/>
          <w:u w:val="single"/>
        </w:rPr>
        <w:t xml:space="preserve"> kopā ar drudzi un galvassāpēm</w:t>
      </w:r>
      <w:r w:rsidRPr="00023D85">
        <w:rPr>
          <w:rFonts w:ascii="Times New Roman" w:hAnsi="Times New Roman" w:cs="Times New Roman"/>
          <w:sz w:val="24"/>
          <w:szCs w:val="24"/>
        </w:rPr>
        <w:t>.</w:t>
      </w:r>
    </w:p>
    <w:p w14:paraId="74DE5F59" w14:textId="756DD487" w:rsidR="00023D85" w:rsidRDefault="00023D85" w:rsidP="00023D85">
      <w:pPr>
        <w:jc w:val="both"/>
        <w:rPr>
          <w:rFonts w:ascii="Times New Roman" w:hAnsi="Times New Roman" w:cs="Times New Roman"/>
          <w:sz w:val="24"/>
          <w:szCs w:val="24"/>
        </w:rPr>
      </w:pPr>
      <w:r w:rsidRPr="00023D85">
        <w:rPr>
          <w:rFonts w:ascii="Times New Roman" w:hAnsi="Times New Roman" w:cs="Times New Roman"/>
          <w:sz w:val="24"/>
          <w:szCs w:val="24"/>
        </w:rPr>
        <w:t>4.8 Nevēlamās blakusparādības</w:t>
      </w:r>
    </w:p>
    <w:p w14:paraId="355EC744" w14:textId="77777777" w:rsidR="00F651A2" w:rsidRPr="00F651A2" w:rsidRDefault="00F651A2" w:rsidP="00F651A2">
      <w:pPr>
        <w:jc w:val="both"/>
        <w:rPr>
          <w:rFonts w:ascii="Times New Roman" w:hAnsi="Times New Roman" w:cs="Times New Roman"/>
          <w:sz w:val="24"/>
          <w:szCs w:val="24"/>
        </w:rPr>
      </w:pPr>
      <w:proofErr w:type="spellStart"/>
      <w:r w:rsidRPr="00F651A2">
        <w:rPr>
          <w:rFonts w:ascii="Times New Roman" w:hAnsi="Times New Roman" w:cs="Times New Roman"/>
          <w:sz w:val="24"/>
          <w:szCs w:val="24"/>
        </w:rPr>
        <w:t>Pēcreģistrācijas</w:t>
      </w:r>
      <w:proofErr w:type="spellEnd"/>
      <w:r w:rsidRPr="00F651A2">
        <w:rPr>
          <w:rFonts w:ascii="Times New Roman" w:hAnsi="Times New Roman" w:cs="Times New Roman"/>
          <w:sz w:val="24"/>
          <w:szCs w:val="24"/>
        </w:rPr>
        <w:t xml:space="preserve"> uzraudzības dati</w:t>
      </w:r>
    </w:p>
    <w:p w14:paraId="100F50E6" w14:textId="77777777" w:rsidR="00F651A2" w:rsidRPr="00F651A2" w:rsidRDefault="00F651A2" w:rsidP="00F651A2">
      <w:pPr>
        <w:jc w:val="both"/>
        <w:rPr>
          <w:rFonts w:ascii="Times New Roman" w:hAnsi="Times New Roman" w:cs="Times New Roman"/>
          <w:sz w:val="24"/>
          <w:szCs w:val="24"/>
        </w:rPr>
      </w:pPr>
      <w:r w:rsidRPr="00F651A2">
        <w:rPr>
          <w:rFonts w:ascii="Times New Roman" w:hAnsi="Times New Roman" w:cs="Times New Roman"/>
          <w:sz w:val="24"/>
          <w:szCs w:val="24"/>
        </w:rPr>
        <w:t xml:space="preserve">Nervu sistēmas traucējumi: encefalīts*+, </w:t>
      </w:r>
      <w:proofErr w:type="spellStart"/>
      <w:r w:rsidRPr="00F651A2">
        <w:rPr>
          <w:rFonts w:ascii="Times New Roman" w:hAnsi="Times New Roman" w:cs="Times New Roman"/>
          <w:sz w:val="24"/>
          <w:szCs w:val="24"/>
        </w:rPr>
        <w:t>cerebellīts</w:t>
      </w:r>
      <w:proofErr w:type="spellEnd"/>
      <w:r w:rsidRPr="00F651A2">
        <w:rPr>
          <w:rFonts w:ascii="Times New Roman" w:hAnsi="Times New Roman" w:cs="Times New Roman"/>
          <w:sz w:val="24"/>
          <w:szCs w:val="24"/>
        </w:rPr>
        <w:t xml:space="preserve">, </w:t>
      </w:r>
      <w:proofErr w:type="spellStart"/>
      <w:r w:rsidRPr="00F651A2">
        <w:rPr>
          <w:rFonts w:ascii="Times New Roman" w:hAnsi="Times New Roman" w:cs="Times New Roman"/>
          <w:sz w:val="24"/>
          <w:szCs w:val="24"/>
        </w:rPr>
        <w:t>cerebrovaskulārs</w:t>
      </w:r>
      <w:proofErr w:type="spellEnd"/>
      <w:r w:rsidRPr="00F651A2">
        <w:rPr>
          <w:rFonts w:ascii="Times New Roman" w:hAnsi="Times New Roman" w:cs="Times New Roman"/>
          <w:sz w:val="24"/>
          <w:szCs w:val="24"/>
        </w:rPr>
        <w:t xml:space="preserve"> notikums, </w:t>
      </w:r>
      <w:proofErr w:type="spellStart"/>
      <w:r w:rsidRPr="00F651A2">
        <w:rPr>
          <w:rFonts w:ascii="Times New Roman" w:hAnsi="Times New Roman" w:cs="Times New Roman"/>
          <w:sz w:val="24"/>
          <w:szCs w:val="24"/>
        </w:rPr>
        <w:t>Gijēna-Barē</w:t>
      </w:r>
      <w:proofErr w:type="spellEnd"/>
      <w:r w:rsidRPr="00F651A2">
        <w:rPr>
          <w:rFonts w:ascii="Times New Roman" w:hAnsi="Times New Roman" w:cs="Times New Roman"/>
          <w:sz w:val="24"/>
          <w:szCs w:val="24"/>
        </w:rPr>
        <w:t xml:space="preserve"> sindroms, transversāls </w:t>
      </w:r>
      <w:proofErr w:type="spellStart"/>
      <w:r w:rsidRPr="00F651A2">
        <w:rPr>
          <w:rFonts w:ascii="Times New Roman" w:hAnsi="Times New Roman" w:cs="Times New Roman"/>
          <w:sz w:val="24"/>
          <w:szCs w:val="24"/>
        </w:rPr>
        <w:t>mielīts</w:t>
      </w:r>
      <w:proofErr w:type="spellEnd"/>
      <w:r w:rsidRPr="00F651A2">
        <w:rPr>
          <w:rFonts w:ascii="Times New Roman" w:hAnsi="Times New Roman" w:cs="Times New Roman"/>
          <w:sz w:val="24"/>
          <w:szCs w:val="24"/>
        </w:rPr>
        <w:t xml:space="preserve">, perifērisks neirīts, </w:t>
      </w:r>
      <w:proofErr w:type="spellStart"/>
      <w:r w:rsidRPr="00F651A2">
        <w:rPr>
          <w:rFonts w:ascii="Times New Roman" w:hAnsi="Times New Roman" w:cs="Times New Roman"/>
          <w:sz w:val="24"/>
          <w:szCs w:val="24"/>
        </w:rPr>
        <w:t>cerebellītam</w:t>
      </w:r>
      <w:proofErr w:type="spellEnd"/>
      <w:r w:rsidRPr="00F651A2">
        <w:rPr>
          <w:rFonts w:ascii="Times New Roman" w:hAnsi="Times New Roman" w:cs="Times New Roman"/>
          <w:sz w:val="24"/>
          <w:szCs w:val="24"/>
        </w:rPr>
        <w:t xml:space="preserve"> līdzīgi simptomi (tostarp pārejoši gaitas traucējumi un pārejoša </w:t>
      </w:r>
      <w:proofErr w:type="spellStart"/>
      <w:r w:rsidRPr="00F651A2">
        <w:rPr>
          <w:rFonts w:ascii="Times New Roman" w:hAnsi="Times New Roman" w:cs="Times New Roman"/>
          <w:sz w:val="24"/>
          <w:szCs w:val="24"/>
        </w:rPr>
        <w:t>ataksija</w:t>
      </w:r>
      <w:proofErr w:type="spellEnd"/>
      <w:r w:rsidRPr="00F651A2">
        <w:rPr>
          <w:rFonts w:ascii="Times New Roman" w:hAnsi="Times New Roman" w:cs="Times New Roman"/>
          <w:sz w:val="24"/>
          <w:szCs w:val="24"/>
        </w:rPr>
        <w:t>)</w:t>
      </w:r>
    </w:p>
    <w:p w14:paraId="369F4F30" w14:textId="77777777" w:rsidR="00F651A2" w:rsidRPr="00F651A2" w:rsidRDefault="00F651A2" w:rsidP="00F651A2">
      <w:pPr>
        <w:jc w:val="both"/>
        <w:rPr>
          <w:rFonts w:ascii="Times New Roman" w:hAnsi="Times New Roman" w:cs="Times New Roman"/>
          <w:sz w:val="24"/>
          <w:szCs w:val="24"/>
        </w:rPr>
      </w:pPr>
      <w:r w:rsidRPr="00F651A2">
        <w:rPr>
          <w:rFonts w:ascii="Times New Roman" w:hAnsi="Times New Roman" w:cs="Times New Roman"/>
          <w:sz w:val="24"/>
          <w:szCs w:val="24"/>
        </w:rPr>
        <w:t>* Šie atsevišķie nevēlamie notikumi, par kuriem ziņots pēc vakcinācijas, ir arī savvaļas tipa vējbaku infekcijas sekas. Nav pazīmju, kas liecinātu par paaugstinātu šo nevēlamo notikumu risku pēc vakcinācijas salīdzinājumā ar dabisku saslimšanu.</w:t>
      </w:r>
    </w:p>
    <w:p w14:paraId="18ADB0CB" w14:textId="77777777" w:rsidR="00F651A2" w:rsidRPr="00F651A2" w:rsidRDefault="00F651A2" w:rsidP="00F651A2">
      <w:pPr>
        <w:jc w:val="both"/>
        <w:rPr>
          <w:rFonts w:ascii="Times New Roman" w:hAnsi="Times New Roman" w:cs="Times New Roman"/>
          <w:sz w:val="24"/>
          <w:szCs w:val="24"/>
          <w:u w:val="single"/>
        </w:rPr>
      </w:pPr>
      <w:r w:rsidRPr="00F651A2">
        <w:rPr>
          <w:rFonts w:ascii="Times New Roman" w:hAnsi="Times New Roman" w:cs="Times New Roman"/>
          <w:sz w:val="24"/>
          <w:szCs w:val="24"/>
          <w:u w:val="single"/>
        </w:rPr>
        <w:t>+ skatīt atsevišķu nevēlamo blakusparādību aprakstu.</w:t>
      </w:r>
    </w:p>
    <w:p w14:paraId="5A6412BE" w14:textId="77777777" w:rsidR="00F651A2" w:rsidRPr="00F651A2" w:rsidRDefault="00F651A2" w:rsidP="00F651A2">
      <w:pPr>
        <w:jc w:val="both"/>
        <w:rPr>
          <w:rFonts w:ascii="Times New Roman" w:hAnsi="Times New Roman" w:cs="Times New Roman"/>
          <w:sz w:val="24"/>
          <w:szCs w:val="24"/>
          <w:u w:val="single"/>
        </w:rPr>
      </w:pPr>
      <w:r w:rsidRPr="00F651A2">
        <w:rPr>
          <w:rFonts w:ascii="Times New Roman" w:hAnsi="Times New Roman" w:cs="Times New Roman"/>
          <w:sz w:val="24"/>
          <w:szCs w:val="24"/>
          <w:u w:val="single"/>
        </w:rPr>
        <w:t>Atsevišķu nevēlamo blakusparādību apraksts</w:t>
      </w:r>
    </w:p>
    <w:p w14:paraId="457F3DD5" w14:textId="4C2FE94D" w:rsidR="00F651A2" w:rsidRDefault="00F651A2" w:rsidP="00F651A2">
      <w:pPr>
        <w:jc w:val="both"/>
        <w:rPr>
          <w:rFonts w:ascii="Times New Roman" w:hAnsi="Times New Roman" w:cs="Times New Roman"/>
          <w:sz w:val="24"/>
          <w:szCs w:val="24"/>
          <w:u w:val="single"/>
        </w:rPr>
      </w:pPr>
      <w:r w:rsidRPr="00F651A2">
        <w:rPr>
          <w:rFonts w:ascii="Times New Roman" w:hAnsi="Times New Roman" w:cs="Times New Roman"/>
          <w:sz w:val="24"/>
          <w:szCs w:val="24"/>
          <w:u w:val="single"/>
        </w:rPr>
        <w:lastRenderedPageBreak/>
        <w:t>Pēc vakcinācijas ar dzīvām novājinātām masalu, cūciņu, masaliņu un vējbaku vakcīnām ir novērots encefalīts. Dažos gadījumos tika ziņots par letālu iznākumu, jo īpaši cilvēkiem ar imunitātes traucējumiem (skatīt 4.4. apakšpunktu).</w:t>
      </w:r>
    </w:p>
    <w:p w14:paraId="1903C93F" w14:textId="77777777" w:rsidR="00F651A2" w:rsidRDefault="00F651A2" w:rsidP="00F651A2">
      <w:pPr>
        <w:jc w:val="both"/>
        <w:rPr>
          <w:rFonts w:ascii="Times New Roman" w:hAnsi="Times New Roman" w:cs="Times New Roman"/>
          <w:sz w:val="24"/>
          <w:szCs w:val="24"/>
          <w:u w:val="single"/>
        </w:rPr>
      </w:pPr>
    </w:p>
    <w:p w14:paraId="2E1A810B" w14:textId="77777777" w:rsidR="00511F8F" w:rsidRPr="00511F8F" w:rsidRDefault="00511F8F" w:rsidP="00511F8F">
      <w:pPr>
        <w:jc w:val="both"/>
        <w:rPr>
          <w:rFonts w:ascii="Times New Roman" w:hAnsi="Times New Roman" w:cs="Times New Roman"/>
          <w:b/>
          <w:bCs/>
          <w:sz w:val="24"/>
          <w:szCs w:val="24"/>
        </w:rPr>
      </w:pPr>
      <w:r w:rsidRPr="00511F8F">
        <w:rPr>
          <w:rFonts w:ascii="Times New Roman" w:hAnsi="Times New Roman" w:cs="Times New Roman"/>
          <w:b/>
          <w:bCs/>
          <w:sz w:val="24"/>
          <w:szCs w:val="24"/>
        </w:rPr>
        <w:t>Lietošanas instrukcija</w:t>
      </w:r>
    </w:p>
    <w:p w14:paraId="49D55411" w14:textId="77777777" w:rsidR="00511F8F" w:rsidRPr="00511F8F" w:rsidRDefault="00511F8F" w:rsidP="00511F8F">
      <w:pPr>
        <w:jc w:val="both"/>
        <w:rPr>
          <w:rFonts w:ascii="Times New Roman" w:hAnsi="Times New Roman" w:cs="Times New Roman"/>
          <w:sz w:val="24"/>
          <w:szCs w:val="24"/>
        </w:rPr>
      </w:pPr>
      <w:r w:rsidRPr="00511F8F">
        <w:rPr>
          <w:rFonts w:ascii="Times New Roman" w:hAnsi="Times New Roman" w:cs="Times New Roman"/>
          <w:sz w:val="24"/>
          <w:szCs w:val="24"/>
        </w:rPr>
        <w:t>4 Iespējamās blakusparādības</w:t>
      </w:r>
    </w:p>
    <w:p w14:paraId="1806FE8C" w14:textId="77777777" w:rsidR="00511F8F" w:rsidRPr="00511F8F" w:rsidRDefault="00511F8F" w:rsidP="00511F8F">
      <w:pPr>
        <w:jc w:val="both"/>
        <w:rPr>
          <w:rFonts w:ascii="Times New Roman" w:hAnsi="Times New Roman" w:cs="Times New Roman"/>
          <w:sz w:val="24"/>
          <w:szCs w:val="24"/>
        </w:rPr>
      </w:pPr>
      <w:r w:rsidRPr="00511F8F">
        <w:rPr>
          <w:rFonts w:ascii="Times New Roman" w:hAnsi="Times New Roman" w:cs="Times New Roman"/>
          <w:sz w:val="24"/>
          <w:szCs w:val="24"/>
        </w:rPr>
        <w:t>Dažos gadījumos “</w:t>
      </w:r>
      <w:proofErr w:type="spellStart"/>
      <w:r w:rsidRPr="00511F8F">
        <w:rPr>
          <w:rFonts w:ascii="Times New Roman" w:hAnsi="Times New Roman" w:cs="Times New Roman"/>
          <w:sz w:val="24"/>
          <w:szCs w:val="24"/>
        </w:rPr>
        <w:t>GlaxoSmithKline</w:t>
      </w:r>
      <w:proofErr w:type="spellEnd"/>
      <w:r w:rsidRPr="00511F8F">
        <w:rPr>
          <w:rFonts w:ascii="Times New Roman" w:hAnsi="Times New Roman" w:cs="Times New Roman"/>
          <w:sz w:val="24"/>
          <w:szCs w:val="24"/>
        </w:rPr>
        <w:t xml:space="preserve"> </w:t>
      </w:r>
      <w:proofErr w:type="spellStart"/>
      <w:r w:rsidRPr="00511F8F">
        <w:rPr>
          <w:rFonts w:ascii="Times New Roman" w:hAnsi="Times New Roman" w:cs="Times New Roman"/>
          <w:sz w:val="24"/>
          <w:szCs w:val="24"/>
        </w:rPr>
        <w:t>Biologicals</w:t>
      </w:r>
      <w:proofErr w:type="spellEnd"/>
      <w:r w:rsidRPr="00511F8F">
        <w:rPr>
          <w:rFonts w:ascii="Times New Roman" w:hAnsi="Times New Roman" w:cs="Times New Roman"/>
          <w:sz w:val="24"/>
          <w:szCs w:val="24"/>
        </w:rPr>
        <w:t>” masalu, epidēmiskā parotīta, masaliņu vai vējbaku vakcīnu regulāras lietošanas laikā ir ziņots par šādām blakusparādībām:</w:t>
      </w:r>
    </w:p>
    <w:p w14:paraId="5F6009B0" w14:textId="77777777" w:rsidR="00511F8F" w:rsidRPr="00511F8F" w:rsidRDefault="00511F8F" w:rsidP="00511F8F">
      <w:pPr>
        <w:jc w:val="both"/>
        <w:rPr>
          <w:rFonts w:ascii="Times New Roman" w:hAnsi="Times New Roman" w:cs="Times New Roman"/>
          <w:sz w:val="24"/>
          <w:szCs w:val="24"/>
          <w:u w:val="single"/>
        </w:rPr>
      </w:pPr>
      <w:r w:rsidRPr="00511F8F">
        <w:rPr>
          <w:rFonts w:ascii="Times New Roman" w:hAnsi="Times New Roman" w:cs="Times New Roman"/>
          <w:sz w:val="24"/>
          <w:szCs w:val="24"/>
        </w:rPr>
        <w:t xml:space="preserve">• </w:t>
      </w:r>
      <w:r w:rsidRPr="00511F8F">
        <w:rPr>
          <w:rFonts w:ascii="Times New Roman" w:hAnsi="Times New Roman" w:cs="Times New Roman"/>
          <w:sz w:val="24"/>
          <w:szCs w:val="24"/>
          <w:u w:val="single"/>
        </w:rPr>
        <w:t xml:space="preserve">Pēc vakcinācijas ar dzīvām novājinātām masalu, cūciņu, masaliņu un vējbaku vakcīnām ir novērota smadzeņu infekcija vai iekaisums (encefalīts). Dažos gadījumos šī slimība ir bijusi letāla, jo īpaši cilvēkiem ar novājinātu imūnsistēmu (kā norādīts 2. punktā, </w:t>
      </w:r>
      <w:proofErr w:type="spellStart"/>
      <w:r w:rsidRPr="00511F8F">
        <w:rPr>
          <w:rFonts w:ascii="Times New Roman" w:hAnsi="Times New Roman" w:cs="Times New Roman"/>
          <w:sz w:val="24"/>
          <w:szCs w:val="24"/>
          <w:u w:val="single"/>
        </w:rPr>
        <w:t>Priorix</w:t>
      </w:r>
      <w:proofErr w:type="spellEnd"/>
      <w:r w:rsidRPr="00511F8F">
        <w:rPr>
          <w:rFonts w:ascii="Times New Roman" w:hAnsi="Times New Roman" w:cs="Times New Roman"/>
          <w:sz w:val="24"/>
          <w:szCs w:val="24"/>
          <w:u w:val="single"/>
        </w:rPr>
        <w:t xml:space="preserve"> </w:t>
      </w:r>
      <w:proofErr w:type="spellStart"/>
      <w:r w:rsidRPr="00511F8F">
        <w:rPr>
          <w:rFonts w:ascii="Times New Roman" w:hAnsi="Times New Roman" w:cs="Times New Roman"/>
          <w:sz w:val="24"/>
          <w:szCs w:val="24"/>
          <w:u w:val="single"/>
        </w:rPr>
        <w:t>Tetra</w:t>
      </w:r>
      <w:proofErr w:type="spellEnd"/>
      <w:r w:rsidRPr="00511F8F">
        <w:rPr>
          <w:rFonts w:ascii="Times New Roman" w:hAnsi="Times New Roman" w:cs="Times New Roman"/>
          <w:sz w:val="24"/>
          <w:szCs w:val="24"/>
          <w:u w:val="single"/>
        </w:rPr>
        <w:t xml:space="preserve"> nedrīkst lietot pacientiem ar novājinātu imūnsistēmu). Nekavējoties meklējiet medicīnisko palīdzību, ja Jums vai Jūsu bērnam rodas samaņas zudums vai apziņas traucējumi, krampji vai ķermeņa kustību kontroles zudums, ko pavada drudzis un galvassāpes, , jo tas var liecināt par galvas smadzeņu infekciju vai iekaisumu . Informējiet ārstu vai farmaceitu, ka Jums vai Jūsu bērnam ir ievadīts </w:t>
      </w:r>
      <w:proofErr w:type="spellStart"/>
      <w:r w:rsidRPr="00511F8F">
        <w:rPr>
          <w:rFonts w:ascii="Times New Roman" w:hAnsi="Times New Roman" w:cs="Times New Roman"/>
          <w:sz w:val="24"/>
          <w:szCs w:val="24"/>
          <w:u w:val="single"/>
        </w:rPr>
        <w:t>Priorix</w:t>
      </w:r>
      <w:proofErr w:type="spellEnd"/>
      <w:r w:rsidRPr="00511F8F">
        <w:rPr>
          <w:rFonts w:ascii="Times New Roman" w:hAnsi="Times New Roman" w:cs="Times New Roman"/>
          <w:sz w:val="24"/>
          <w:szCs w:val="24"/>
          <w:u w:val="single"/>
        </w:rPr>
        <w:t xml:space="preserve"> </w:t>
      </w:r>
      <w:proofErr w:type="spellStart"/>
      <w:r w:rsidRPr="00511F8F">
        <w:rPr>
          <w:rFonts w:ascii="Times New Roman" w:hAnsi="Times New Roman" w:cs="Times New Roman"/>
          <w:sz w:val="24"/>
          <w:szCs w:val="24"/>
          <w:u w:val="single"/>
        </w:rPr>
        <w:t>Tetra</w:t>
      </w:r>
      <w:proofErr w:type="spellEnd"/>
      <w:r w:rsidRPr="00511F8F">
        <w:rPr>
          <w:rFonts w:ascii="Times New Roman" w:hAnsi="Times New Roman" w:cs="Times New Roman"/>
          <w:sz w:val="24"/>
          <w:szCs w:val="24"/>
          <w:u w:val="single"/>
        </w:rPr>
        <w:t>.</w:t>
      </w:r>
    </w:p>
    <w:p w14:paraId="0260940F" w14:textId="77777777" w:rsidR="00511F8F" w:rsidRPr="00511F8F" w:rsidRDefault="00511F8F" w:rsidP="00511F8F">
      <w:pPr>
        <w:jc w:val="both"/>
        <w:rPr>
          <w:rFonts w:ascii="Times New Roman" w:hAnsi="Times New Roman" w:cs="Times New Roman"/>
          <w:sz w:val="24"/>
          <w:szCs w:val="24"/>
        </w:rPr>
      </w:pPr>
      <w:r w:rsidRPr="00511F8F">
        <w:rPr>
          <w:rFonts w:ascii="Times New Roman" w:hAnsi="Times New Roman" w:cs="Times New Roman"/>
          <w:sz w:val="24"/>
          <w:szCs w:val="24"/>
        </w:rPr>
        <w:t xml:space="preserve">• </w:t>
      </w:r>
      <w:r w:rsidRPr="00511F8F">
        <w:rPr>
          <w:rFonts w:ascii="Times New Roman" w:hAnsi="Times New Roman" w:cs="Times New Roman"/>
          <w:strike/>
          <w:sz w:val="24"/>
          <w:szCs w:val="24"/>
        </w:rPr>
        <w:t>galvas smadzeņu,</w:t>
      </w:r>
      <w:r w:rsidRPr="00511F8F">
        <w:rPr>
          <w:rFonts w:ascii="Times New Roman" w:hAnsi="Times New Roman" w:cs="Times New Roman"/>
          <w:sz w:val="24"/>
          <w:szCs w:val="24"/>
        </w:rPr>
        <w:t xml:space="preserve"> muguras smadzeņu un </w:t>
      </w:r>
      <w:proofErr w:type="spellStart"/>
      <w:r w:rsidRPr="00511F8F">
        <w:rPr>
          <w:rFonts w:ascii="Times New Roman" w:hAnsi="Times New Roman" w:cs="Times New Roman"/>
          <w:sz w:val="24"/>
          <w:szCs w:val="24"/>
        </w:rPr>
        <w:t>perifēro</w:t>
      </w:r>
      <w:proofErr w:type="spellEnd"/>
      <w:r w:rsidRPr="00511F8F">
        <w:rPr>
          <w:rFonts w:ascii="Times New Roman" w:hAnsi="Times New Roman" w:cs="Times New Roman"/>
          <w:sz w:val="24"/>
          <w:szCs w:val="24"/>
        </w:rPr>
        <w:t xml:space="preserve"> nervu infekcija vai iekaisums, kas izraisa īslaicīgus gaitas traucējumus (nestabilitāti) un/vai īslaicīgu ķermeņa kustību kontroles zudumu</w:t>
      </w:r>
    </w:p>
    <w:p w14:paraId="4E1CC53C" w14:textId="77777777" w:rsidR="00511F8F" w:rsidRPr="00511F8F" w:rsidRDefault="00511F8F" w:rsidP="00511F8F">
      <w:pPr>
        <w:jc w:val="both"/>
        <w:rPr>
          <w:rFonts w:ascii="Times New Roman" w:hAnsi="Times New Roman" w:cs="Times New Roman"/>
          <w:sz w:val="24"/>
          <w:szCs w:val="24"/>
        </w:rPr>
      </w:pPr>
      <w:r w:rsidRPr="00511F8F">
        <w:rPr>
          <w:rFonts w:ascii="Times New Roman" w:hAnsi="Times New Roman" w:cs="Times New Roman"/>
          <w:sz w:val="24"/>
          <w:szCs w:val="24"/>
        </w:rPr>
        <w:t>[“insults” un “</w:t>
      </w:r>
      <w:proofErr w:type="spellStart"/>
      <w:r w:rsidRPr="00511F8F">
        <w:rPr>
          <w:rFonts w:ascii="Times New Roman" w:hAnsi="Times New Roman" w:cs="Times New Roman"/>
          <w:sz w:val="24"/>
          <w:szCs w:val="24"/>
        </w:rPr>
        <w:t>Gijēna-Barē</w:t>
      </w:r>
      <w:proofErr w:type="spellEnd"/>
      <w:r w:rsidRPr="00511F8F">
        <w:rPr>
          <w:rFonts w:ascii="Times New Roman" w:hAnsi="Times New Roman" w:cs="Times New Roman"/>
          <w:sz w:val="24"/>
          <w:szCs w:val="24"/>
        </w:rPr>
        <w:t xml:space="preserve"> sindroms” jānorāda atsevišķās aizzīmēs]</w:t>
      </w:r>
    </w:p>
    <w:p w14:paraId="40C77B12" w14:textId="77777777" w:rsidR="00511F8F" w:rsidRPr="00511F8F" w:rsidRDefault="00511F8F" w:rsidP="00511F8F">
      <w:pPr>
        <w:jc w:val="both"/>
        <w:rPr>
          <w:rFonts w:ascii="Times New Roman" w:hAnsi="Times New Roman" w:cs="Times New Roman"/>
          <w:sz w:val="24"/>
          <w:szCs w:val="24"/>
        </w:rPr>
      </w:pPr>
      <w:r w:rsidRPr="00511F8F">
        <w:rPr>
          <w:rFonts w:ascii="Times New Roman" w:hAnsi="Times New Roman" w:cs="Times New Roman"/>
          <w:sz w:val="24"/>
          <w:szCs w:val="24"/>
        </w:rPr>
        <w:t>• insults</w:t>
      </w:r>
    </w:p>
    <w:p w14:paraId="3FC93E13" w14:textId="77777777" w:rsidR="00511F8F" w:rsidRPr="00511F8F" w:rsidRDefault="00511F8F" w:rsidP="00511F8F">
      <w:pPr>
        <w:jc w:val="both"/>
        <w:rPr>
          <w:rFonts w:ascii="Times New Roman" w:hAnsi="Times New Roman" w:cs="Times New Roman"/>
          <w:sz w:val="24"/>
          <w:szCs w:val="24"/>
        </w:rPr>
      </w:pPr>
      <w:r w:rsidRPr="00511F8F">
        <w:rPr>
          <w:rFonts w:ascii="Times New Roman" w:hAnsi="Times New Roman" w:cs="Times New Roman"/>
          <w:sz w:val="24"/>
          <w:szCs w:val="24"/>
        </w:rPr>
        <w:t>• dažu nervu iekaisums, iespējams, ar durstīšanas sajūtu vai jušanas vai normālu kustību zudumu (</w:t>
      </w:r>
      <w:proofErr w:type="spellStart"/>
      <w:r w:rsidRPr="00511F8F">
        <w:rPr>
          <w:rFonts w:ascii="Times New Roman" w:hAnsi="Times New Roman" w:cs="Times New Roman"/>
          <w:sz w:val="24"/>
          <w:szCs w:val="24"/>
        </w:rPr>
        <w:t>Gijēna-Barē</w:t>
      </w:r>
      <w:proofErr w:type="spellEnd"/>
      <w:r w:rsidRPr="00511F8F">
        <w:rPr>
          <w:rFonts w:ascii="Times New Roman" w:hAnsi="Times New Roman" w:cs="Times New Roman"/>
          <w:sz w:val="24"/>
          <w:szCs w:val="24"/>
        </w:rPr>
        <w:t xml:space="preserve"> sindroms)</w:t>
      </w:r>
    </w:p>
    <w:p w14:paraId="23B03161" w14:textId="265F4542" w:rsidR="00F651A2" w:rsidRPr="00511F8F" w:rsidRDefault="00511F8F" w:rsidP="00511F8F">
      <w:pPr>
        <w:jc w:val="both"/>
        <w:rPr>
          <w:rFonts w:ascii="Times New Roman" w:hAnsi="Times New Roman" w:cs="Times New Roman"/>
          <w:sz w:val="24"/>
          <w:szCs w:val="24"/>
        </w:rPr>
      </w:pPr>
      <w:r w:rsidRPr="00511F8F">
        <w:rPr>
          <w:rFonts w:ascii="Times New Roman" w:hAnsi="Times New Roman" w:cs="Times New Roman"/>
          <w:sz w:val="24"/>
          <w:szCs w:val="24"/>
        </w:rPr>
        <w:t>• locītavu un muskuļu sāpes</w:t>
      </w:r>
    </w:p>
    <w:p w14:paraId="05A095DA" w14:textId="77777777" w:rsidR="00511F8F" w:rsidRPr="0060192A" w:rsidRDefault="00511F8F" w:rsidP="00511F8F">
      <w:pPr>
        <w:pStyle w:val="ListParagraph"/>
        <w:numPr>
          <w:ilvl w:val="0"/>
          <w:numId w:val="19"/>
        </w:numPr>
        <w:jc w:val="both"/>
        <w:rPr>
          <w:rFonts w:ascii="Times New Roman" w:hAnsi="Times New Roman" w:cs="Times New Roman"/>
          <w:b/>
          <w:bCs/>
          <w:color w:val="0070C0"/>
          <w:sz w:val="24"/>
          <w:szCs w:val="24"/>
        </w:rPr>
      </w:pPr>
      <w:proofErr w:type="spellStart"/>
      <w:r w:rsidRPr="0060192A">
        <w:rPr>
          <w:rFonts w:ascii="Times New Roman" w:hAnsi="Times New Roman" w:cs="Times New Roman"/>
          <w:b/>
          <w:bCs/>
          <w:color w:val="0070C0"/>
          <w:sz w:val="24"/>
          <w:szCs w:val="24"/>
        </w:rPr>
        <w:t>Proquad</w:t>
      </w:r>
      <w:proofErr w:type="spellEnd"/>
    </w:p>
    <w:p w14:paraId="7CA16E96" w14:textId="77777777" w:rsidR="00511F8F" w:rsidRPr="00511F8F" w:rsidRDefault="00511F8F" w:rsidP="00511F8F">
      <w:pPr>
        <w:jc w:val="both"/>
        <w:rPr>
          <w:rFonts w:ascii="Times New Roman" w:hAnsi="Times New Roman" w:cs="Times New Roman"/>
          <w:sz w:val="24"/>
          <w:szCs w:val="24"/>
        </w:rPr>
      </w:pPr>
      <w:r w:rsidRPr="00511F8F">
        <w:rPr>
          <w:rFonts w:ascii="Times New Roman" w:hAnsi="Times New Roman" w:cs="Times New Roman"/>
          <w:sz w:val="24"/>
          <w:szCs w:val="24"/>
        </w:rPr>
        <w:t>Zāļu apraksts</w:t>
      </w:r>
    </w:p>
    <w:p w14:paraId="581C58A4" w14:textId="77777777" w:rsidR="00511F8F" w:rsidRPr="00511F8F" w:rsidRDefault="00511F8F" w:rsidP="00511F8F">
      <w:pPr>
        <w:jc w:val="both"/>
        <w:rPr>
          <w:rFonts w:ascii="Times New Roman" w:hAnsi="Times New Roman" w:cs="Times New Roman"/>
          <w:sz w:val="24"/>
          <w:szCs w:val="24"/>
        </w:rPr>
      </w:pPr>
      <w:r w:rsidRPr="00511F8F">
        <w:rPr>
          <w:rFonts w:ascii="Times New Roman" w:hAnsi="Times New Roman" w:cs="Times New Roman"/>
          <w:sz w:val="24"/>
          <w:szCs w:val="24"/>
        </w:rPr>
        <w:t>4.4 Īpaši brīdinājumi un piesardzība lietošanā</w:t>
      </w:r>
    </w:p>
    <w:p w14:paraId="52817800" w14:textId="77777777" w:rsidR="00511F8F" w:rsidRPr="00FA1BDE" w:rsidRDefault="00511F8F" w:rsidP="00511F8F">
      <w:pPr>
        <w:jc w:val="both"/>
        <w:rPr>
          <w:rFonts w:ascii="Times New Roman" w:hAnsi="Times New Roman" w:cs="Times New Roman"/>
          <w:sz w:val="24"/>
          <w:szCs w:val="24"/>
          <w:u w:val="single"/>
        </w:rPr>
      </w:pPr>
      <w:r w:rsidRPr="00FA1BDE">
        <w:rPr>
          <w:rFonts w:ascii="Times New Roman" w:hAnsi="Times New Roman" w:cs="Times New Roman"/>
          <w:sz w:val="24"/>
          <w:szCs w:val="24"/>
          <w:u w:val="single"/>
        </w:rPr>
        <w:t>Encefalīts</w:t>
      </w:r>
    </w:p>
    <w:p w14:paraId="5F20C57B" w14:textId="770F8B5F" w:rsidR="00FA1BDE" w:rsidRPr="00FA1BDE" w:rsidRDefault="00511F8F" w:rsidP="00FA1BDE">
      <w:pPr>
        <w:jc w:val="both"/>
        <w:rPr>
          <w:rFonts w:ascii="Times New Roman" w:hAnsi="Times New Roman" w:cs="Times New Roman"/>
          <w:sz w:val="24"/>
          <w:szCs w:val="24"/>
          <w:u w:val="single"/>
        </w:rPr>
      </w:pPr>
      <w:r w:rsidRPr="00FA1BDE">
        <w:rPr>
          <w:rFonts w:ascii="Times New Roman" w:hAnsi="Times New Roman" w:cs="Times New Roman"/>
          <w:sz w:val="24"/>
          <w:szCs w:val="24"/>
          <w:u w:val="single"/>
        </w:rPr>
        <w:t xml:space="preserve">Pēc vakcinācijas ar dzīvām novājinātām masalu, cūciņu, masaliņu un vējbaku vakcīnām </w:t>
      </w:r>
      <w:proofErr w:type="spellStart"/>
      <w:r w:rsidRPr="00FA1BDE">
        <w:rPr>
          <w:rFonts w:ascii="Times New Roman" w:hAnsi="Times New Roman" w:cs="Times New Roman"/>
          <w:sz w:val="24"/>
          <w:szCs w:val="24"/>
          <w:u w:val="single"/>
        </w:rPr>
        <w:t>pēcreģistrācijas</w:t>
      </w:r>
      <w:proofErr w:type="spellEnd"/>
      <w:r w:rsidRPr="00FA1BDE">
        <w:rPr>
          <w:rFonts w:ascii="Times New Roman" w:hAnsi="Times New Roman" w:cs="Times New Roman"/>
          <w:sz w:val="24"/>
          <w:szCs w:val="24"/>
          <w:u w:val="single"/>
        </w:rPr>
        <w:t xml:space="preserve"> periodā ziņots par encefalītu. Dažos gadījumos ir novēroti letāli iznākumi, īpaši pacientiem ar imunitātes traucējumiem (skatīt 4.3. apakšpunktu). Vakcinētās personas/vecāki</w:t>
      </w:r>
      <w:r w:rsidR="00FA1BDE">
        <w:rPr>
          <w:rFonts w:ascii="Times New Roman" w:hAnsi="Times New Roman" w:cs="Times New Roman"/>
          <w:sz w:val="24"/>
          <w:szCs w:val="24"/>
          <w:u w:val="single"/>
        </w:rPr>
        <w:t xml:space="preserve"> </w:t>
      </w:r>
      <w:r w:rsidR="00FA1BDE" w:rsidRPr="00FA1BDE">
        <w:rPr>
          <w:rFonts w:ascii="Times New Roman" w:hAnsi="Times New Roman" w:cs="Times New Roman"/>
          <w:sz w:val="24"/>
          <w:szCs w:val="24"/>
          <w:u w:val="single"/>
        </w:rPr>
        <w:t xml:space="preserve">jāinformē, ka nekavējoties jāmeklē medicīniskā palīdzība, ja viņām/viņu bērnam pēc vakcinācijas rodas simptomi, kas liecina par encefalītu, piemēram, samaņas zudums vai apziņas traucējumi, krampji vai </w:t>
      </w:r>
      <w:proofErr w:type="spellStart"/>
      <w:r w:rsidR="00FA1BDE" w:rsidRPr="00FA1BDE">
        <w:rPr>
          <w:rFonts w:ascii="Times New Roman" w:hAnsi="Times New Roman" w:cs="Times New Roman"/>
          <w:sz w:val="24"/>
          <w:szCs w:val="24"/>
          <w:u w:val="single"/>
        </w:rPr>
        <w:t>ataksija</w:t>
      </w:r>
      <w:proofErr w:type="spellEnd"/>
      <w:r w:rsidR="00FA1BDE" w:rsidRPr="00FA1BDE">
        <w:rPr>
          <w:rFonts w:ascii="Times New Roman" w:hAnsi="Times New Roman" w:cs="Times New Roman"/>
          <w:sz w:val="24"/>
          <w:szCs w:val="24"/>
          <w:u w:val="single"/>
        </w:rPr>
        <w:t xml:space="preserve"> ko pavada drudzis un galvassāpes.</w:t>
      </w:r>
    </w:p>
    <w:p w14:paraId="0744D781" w14:textId="77777777"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t>4.8 Nevēlamās blakusparādības</w:t>
      </w:r>
    </w:p>
    <w:p w14:paraId="770C1ED7" w14:textId="77777777"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lastRenderedPageBreak/>
        <w:t>b. Nevēlamo blakusparādību saraksts tabulas veidā</w:t>
      </w:r>
    </w:p>
    <w:p w14:paraId="27081A0A" w14:textId="77777777"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t xml:space="preserve">Infekcijas un </w:t>
      </w:r>
      <w:proofErr w:type="spellStart"/>
      <w:r w:rsidRPr="00FA1BDE">
        <w:rPr>
          <w:rFonts w:ascii="Times New Roman" w:hAnsi="Times New Roman" w:cs="Times New Roman"/>
          <w:sz w:val="24"/>
          <w:szCs w:val="24"/>
        </w:rPr>
        <w:t>infestācijas</w:t>
      </w:r>
      <w:proofErr w:type="spellEnd"/>
      <w:r w:rsidRPr="00FA1BDE">
        <w:rPr>
          <w:rFonts w:ascii="Times New Roman" w:hAnsi="Times New Roman" w:cs="Times New Roman"/>
          <w:sz w:val="24"/>
          <w:szCs w:val="24"/>
        </w:rPr>
        <w:t xml:space="preserve">: aseptisks meningīts*, encefalīts*, </w:t>
      </w:r>
      <w:proofErr w:type="spellStart"/>
      <w:r w:rsidRPr="00FA1BDE">
        <w:rPr>
          <w:rFonts w:ascii="Times New Roman" w:hAnsi="Times New Roman" w:cs="Times New Roman"/>
          <w:sz w:val="24"/>
          <w:szCs w:val="24"/>
        </w:rPr>
        <w:t>epididimīts</w:t>
      </w:r>
      <w:proofErr w:type="spellEnd"/>
      <w:r w:rsidRPr="00FA1BDE">
        <w:rPr>
          <w:rFonts w:ascii="Times New Roman" w:hAnsi="Times New Roman" w:cs="Times New Roman"/>
          <w:sz w:val="24"/>
          <w:szCs w:val="24"/>
        </w:rPr>
        <w:t xml:space="preserve">, jostas roze*, infekcija, masalas, </w:t>
      </w:r>
      <w:proofErr w:type="spellStart"/>
      <w:r w:rsidRPr="00FA1BDE">
        <w:rPr>
          <w:rFonts w:ascii="Times New Roman" w:hAnsi="Times New Roman" w:cs="Times New Roman"/>
          <w:sz w:val="24"/>
          <w:szCs w:val="24"/>
        </w:rPr>
        <w:t>orhīts</w:t>
      </w:r>
      <w:proofErr w:type="spellEnd"/>
      <w:r w:rsidRPr="00FA1BDE">
        <w:rPr>
          <w:rFonts w:ascii="Times New Roman" w:hAnsi="Times New Roman" w:cs="Times New Roman"/>
          <w:sz w:val="24"/>
          <w:szCs w:val="24"/>
        </w:rPr>
        <w:t>, parotīts</w:t>
      </w:r>
    </w:p>
    <w:p w14:paraId="7CDBB5E4" w14:textId="77777777"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t>* Skatīt c) apakšpunktu.</w:t>
      </w:r>
    </w:p>
    <w:p w14:paraId="13DDD7E1" w14:textId="77777777"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t>c. Atsevišķu nevēlamo blakusparādību apraksts</w:t>
      </w:r>
    </w:p>
    <w:p w14:paraId="40AF8384" w14:textId="77777777"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t>Ar vējbakām saistītas komplikācijas</w:t>
      </w:r>
    </w:p>
    <w:p w14:paraId="5D752FD8" w14:textId="2855424F" w:rsidR="00023D85" w:rsidRDefault="00FA1BDE" w:rsidP="00FA1BDE">
      <w:pPr>
        <w:jc w:val="both"/>
        <w:rPr>
          <w:rFonts w:ascii="Times New Roman" w:hAnsi="Times New Roman" w:cs="Times New Roman"/>
          <w:sz w:val="24"/>
          <w:szCs w:val="24"/>
          <w:u w:val="single"/>
        </w:rPr>
      </w:pPr>
      <w:r w:rsidRPr="00FA1BDE">
        <w:rPr>
          <w:rFonts w:ascii="Times New Roman" w:hAnsi="Times New Roman" w:cs="Times New Roman"/>
          <w:sz w:val="24"/>
          <w:szCs w:val="24"/>
        </w:rPr>
        <w:t xml:space="preserve">Personām ar </w:t>
      </w:r>
      <w:proofErr w:type="spellStart"/>
      <w:r w:rsidRPr="00FA1BDE">
        <w:rPr>
          <w:rFonts w:ascii="Times New Roman" w:hAnsi="Times New Roman" w:cs="Times New Roman"/>
          <w:sz w:val="24"/>
          <w:szCs w:val="24"/>
        </w:rPr>
        <w:t>munitātes</w:t>
      </w:r>
      <w:proofErr w:type="spellEnd"/>
      <w:r w:rsidRPr="00FA1BDE">
        <w:rPr>
          <w:rFonts w:ascii="Times New Roman" w:hAnsi="Times New Roman" w:cs="Times New Roman"/>
          <w:sz w:val="24"/>
          <w:szCs w:val="24"/>
        </w:rPr>
        <w:t xml:space="preserve"> traucējumiem un personām ar normālu imunitāti ir ziņots par vakcīnas sastāvā esošā celma izraisītām vējbaku komplikācijām, tostarp jostas rozi un </w:t>
      </w:r>
      <w:proofErr w:type="spellStart"/>
      <w:r w:rsidRPr="00FA1BDE">
        <w:rPr>
          <w:rFonts w:ascii="Times New Roman" w:hAnsi="Times New Roman" w:cs="Times New Roman"/>
          <w:sz w:val="24"/>
          <w:szCs w:val="24"/>
        </w:rPr>
        <w:t>diseminētu</w:t>
      </w:r>
      <w:proofErr w:type="spellEnd"/>
      <w:r w:rsidRPr="00FA1BDE">
        <w:rPr>
          <w:rFonts w:ascii="Times New Roman" w:hAnsi="Times New Roman" w:cs="Times New Roman"/>
          <w:sz w:val="24"/>
          <w:szCs w:val="24"/>
        </w:rPr>
        <w:t xml:space="preserve"> slimību, piemēram, aseptisku meningītu un encefalītu. </w:t>
      </w:r>
      <w:r w:rsidRPr="00FA1BDE">
        <w:rPr>
          <w:rFonts w:ascii="Times New Roman" w:hAnsi="Times New Roman" w:cs="Times New Roman"/>
          <w:sz w:val="24"/>
          <w:szCs w:val="24"/>
          <w:u w:val="single"/>
        </w:rPr>
        <w:t>Pēc vakcinācijas ar dzīvām novājinātām vējbaku vakcīnām ir novēroti daži encefalīta gadījumi ar letālu iznākumu, īpaši cilvēkiem ar imunitātes traucējumiem (skatīt 4.4. apakšpunktu).</w:t>
      </w:r>
    </w:p>
    <w:p w14:paraId="286C315E" w14:textId="77777777" w:rsidR="00FA1BDE" w:rsidRDefault="00FA1BDE" w:rsidP="00FA1BDE">
      <w:pPr>
        <w:jc w:val="both"/>
        <w:rPr>
          <w:rFonts w:ascii="Times New Roman" w:hAnsi="Times New Roman" w:cs="Times New Roman"/>
          <w:sz w:val="24"/>
          <w:szCs w:val="24"/>
          <w:u w:val="single"/>
        </w:rPr>
      </w:pPr>
    </w:p>
    <w:p w14:paraId="17041EBD" w14:textId="77777777" w:rsidR="00FA1BDE" w:rsidRPr="00FA1BDE" w:rsidRDefault="00FA1BDE" w:rsidP="00FA1BDE">
      <w:pPr>
        <w:jc w:val="both"/>
        <w:rPr>
          <w:rFonts w:ascii="Times New Roman" w:hAnsi="Times New Roman" w:cs="Times New Roman"/>
          <w:b/>
          <w:bCs/>
          <w:sz w:val="24"/>
          <w:szCs w:val="24"/>
        </w:rPr>
      </w:pPr>
      <w:r w:rsidRPr="00FA1BDE">
        <w:rPr>
          <w:rFonts w:ascii="Times New Roman" w:hAnsi="Times New Roman" w:cs="Times New Roman"/>
          <w:b/>
          <w:bCs/>
          <w:sz w:val="24"/>
          <w:szCs w:val="24"/>
        </w:rPr>
        <w:t>Lietošanas instrukcija</w:t>
      </w:r>
    </w:p>
    <w:p w14:paraId="141C041E" w14:textId="0C7ACA6F"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t>4</w:t>
      </w:r>
      <w:r>
        <w:rPr>
          <w:rFonts w:ascii="Times New Roman" w:hAnsi="Times New Roman" w:cs="Times New Roman"/>
          <w:sz w:val="24"/>
          <w:szCs w:val="24"/>
        </w:rPr>
        <w:t xml:space="preserve">. </w:t>
      </w:r>
      <w:r w:rsidRPr="00FA1BDE">
        <w:rPr>
          <w:rFonts w:ascii="Times New Roman" w:hAnsi="Times New Roman" w:cs="Times New Roman"/>
          <w:sz w:val="24"/>
          <w:szCs w:val="24"/>
        </w:rPr>
        <w:t xml:space="preserve"> Iespējamās blakusparādības</w:t>
      </w:r>
    </w:p>
    <w:p w14:paraId="11D6A301" w14:textId="77777777"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t xml:space="preserve">Ir ziņots par citām blakusparādībām, lietojot vismaz vienu no šīm vakcīnām: </w:t>
      </w:r>
      <w:proofErr w:type="spellStart"/>
      <w:r w:rsidRPr="00FA1BDE">
        <w:rPr>
          <w:rFonts w:ascii="Times New Roman" w:hAnsi="Times New Roman" w:cs="Times New Roman"/>
          <w:sz w:val="24"/>
          <w:szCs w:val="24"/>
        </w:rPr>
        <w:t>ProQuad</w:t>
      </w:r>
      <w:proofErr w:type="spellEnd"/>
      <w:r w:rsidRPr="00FA1BDE">
        <w:rPr>
          <w:rFonts w:ascii="Times New Roman" w:hAnsi="Times New Roman" w:cs="Times New Roman"/>
          <w:sz w:val="24"/>
          <w:szCs w:val="24"/>
        </w:rPr>
        <w:t xml:space="preserve">, Merck Sharp &amp; </w:t>
      </w:r>
      <w:proofErr w:type="spellStart"/>
      <w:r w:rsidRPr="00FA1BDE">
        <w:rPr>
          <w:rFonts w:ascii="Times New Roman" w:hAnsi="Times New Roman" w:cs="Times New Roman"/>
          <w:sz w:val="24"/>
          <w:szCs w:val="24"/>
        </w:rPr>
        <w:t>Dohme</w:t>
      </w:r>
      <w:proofErr w:type="spellEnd"/>
      <w:r w:rsidRPr="00FA1BDE">
        <w:rPr>
          <w:rFonts w:ascii="Times New Roman" w:hAnsi="Times New Roman" w:cs="Times New Roman"/>
          <w:sz w:val="24"/>
          <w:szCs w:val="24"/>
        </w:rPr>
        <w:t xml:space="preserve"> LLC, </w:t>
      </w:r>
      <w:proofErr w:type="spellStart"/>
      <w:r w:rsidRPr="00FA1BDE">
        <w:rPr>
          <w:rFonts w:ascii="Times New Roman" w:hAnsi="Times New Roman" w:cs="Times New Roman"/>
          <w:sz w:val="24"/>
          <w:szCs w:val="24"/>
        </w:rPr>
        <w:t>Rahway</w:t>
      </w:r>
      <w:proofErr w:type="spellEnd"/>
      <w:r w:rsidRPr="00FA1BDE">
        <w:rPr>
          <w:rFonts w:ascii="Times New Roman" w:hAnsi="Times New Roman" w:cs="Times New Roman"/>
          <w:sz w:val="24"/>
          <w:szCs w:val="24"/>
        </w:rPr>
        <w:t xml:space="preserve">, NJ 07065, ASV (tālāk tekstā — MSD) iepriekš ražotas </w:t>
      </w:r>
      <w:proofErr w:type="spellStart"/>
      <w:r w:rsidRPr="00FA1BDE">
        <w:rPr>
          <w:rFonts w:ascii="Times New Roman" w:hAnsi="Times New Roman" w:cs="Times New Roman"/>
          <w:sz w:val="24"/>
          <w:szCs w:val="24"/>
        </w:rPr>
        <w:t>monovalentas</w:t>
      </w:r>
      <w:proofErr w:type="spellEnd"/>
      <w:r w:rsidRPr="00FA1BDE">
        <w:rPr>
          <w:rFonts w:ascii="Times New Roman" w:hAnsi="Times New Roman" w:cs="Times New Roman"/>
          <w:sz w:val="24"/>
          <w:szCs w:val="24"/>
        </w:rPr>
        <w:t xml:space="preserve"> un kombinētas masalu, epidēmiskā parotīta un masaliņu vakcīnas vai dzīva vējbaku vakcīna (Oka/Merck). Šie nevēlamie notikumi ir šādi:</w:t>
      </w:r>
    </w:p>
    <w:p w14:paraId="7238285D" w14:textId="77777777"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t>• (..)</w:t>
      </w:r>
    </w:p>
    <w:p w14:paraId="6F71712B" w14:textId="77777777"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t>• Nav zināms (biežumu nevar noteikt pēc pieejamiem datiem):</w:t>
      </w:r>
    </w:p>
    <w:p w14:paraId="6E0F6259" w14:textId="77777777" w:rsidR="00FA1BDE" w:rsidRPr="00FA1BDE" w:rsidRDefault="00FA1BDE" w:rsidP="00FA1BDE">
      <w:pPr>
        <w:jc w:val="both"/>
        <w:rPr>
          <w:rFonts w:ascii="Times New Roman" w:hAnsi="Times New Roman" w:cs="Times New Roman"/>
          <w:sz w:val="24"/>
          <w:szCs w:val="24"/>
          <w:u w:val="single"/>
        </w:rPr>
      </w:pPr>
      <w:r w:rsidRPr="00FA1BDE">
        <w:rPr>
          <w:rFonts w:ascii="Times New Roman" w:hAnsi="Times New Roman" w:cs="Times New Roman"/>
          <w:sz w:val="24"/>
          <w:szCs w:val="24"/>
        </w:rPr>
        <w:t xml:space="preserve">o </w:t>
      </w:r>
      <w:r w:rsidRPr="00FA1BDE">
        <w:rPr>
          <w:rFonts w:ascii="Times New Roman" w:hAnsi="Times New Roman" w:cs="Times New Roman"/>
          <w:sz w:val="24"/>
          <w:szCs w:val="24"/>
          <w:u w:val="single"/>
        </w:rPr>
        <w:t xml:space="preserve">Pēc vakcinācijas ar dzīvām novājinātām masalu, cūciņu, masaliņu un vējbaku vakcīnām ir novērota smadzeņu infekcija vai iekaisums (encefalīts). Dažos gadījumos šī slimība ir bijusi letāla, īpaši cilvēkiem ar novājinātu imūnsistēmu (kā norādīts 2. punktā, </w:t>
      </w:r>
      <w:proofErr w:type="spellStart"/>
      <w:r w:rsidRPr="00FA1BDE">
        <w:rPr>
          <w:rFonts w:ascii="Times New Roman" w:hAnsi="Times New Roman" w:cs="Times New Roman"/>
          <w:sz w:val="24"/>
          <w:szCs w:val="24"/>
          <w:u w:val="single"/>
        </w:rPr>
        <w:t>ProQuad</w:t>
      </w:r>
      <w:proofErr w:type="spellEnd"/>
      <w:r w:rsidRPr="00FA1BDE">
        <w:rPr>
          <w:rFonts w:ascii="Times New Roman" w:hAnsi="Times New Roman" w:cs="Times New Roman"/>
          <w:sz w:val="24"/>
          <w:szCs w:val="24"/>
          <w:u w:val="single"/>
        </w:rPr>
        <w:t xml:space="preserve"> nedrīkst lietot pacientiem ar novājinātu imūnsistēmu). Nekavējoties meklējiet medicīnisko palīdzību, ja Jums vai Jūsu bērnam rodas samaņas zudums vai apziņas traucējumi, krampji vai ķermeņa kustību kontroles zudums ko pavada drudzis un galvassāpes, jo tas var būt galvas smadzeņu infekcijas vai iekaisuma pazīmes. Informējiet ārstu vai farmaceitu, ka Jums vai Jūsu bērnam ir ievadīts </w:t>
      </w:r>
      <w:proofErr w:type="spellStart"/>
      <w:r w:rsidRPr="00FA1BDE">
        <w:rPr>
          <w:rFonts w:ascii="Times New Roman" w:hAnsi="Times New Roman" w:cs="Times New Roman"/>
          <w:sz w:val="24"/>
          <w:szCs w:val="24"/>
          <w:u w:val="single"/>
        </w:rPr>
        <w:t>ProQuad</w:t>
      </w:r>
      <w:proofErr w:type="spellEnd"/>
      <w:r w:rsidRPr="00FA1BDE">
        <w:rPr>
          <w:rFonts w:ascii="Times New Roman" w:hAnsi="Times New Roman" w:cs="Times New Roman"/>
          <w:sz w:val="24"/>
          <w:szCs w:val="24"/>
          <w:u w:val="single"/>
        </w:rPr>
        <w:t>.</w:t>
      </w:r>
    </w:p>
    <w:p w14:paraId="1D534194" w14:textId="5F3CE78B" w:rsidR="00FA1BDE" w:rsidRPr="00FA1BDE" w:rsidRDefault="00FA1BDE" w:rsidP="00FA1BDE">
      <w:pPr>
        <w:jc w:val="both"/>
        <w:rPr>
          <w:rFonts w:ascii="Times New Roman" w:hAnsi="Times New Roman" w:cs="Times New Roman"/>
          <w:sz w:val="24"/>
          <w:szCs w:val="24"/>
        </w:rPr>
      </w:pPr>
      <w:r w:rsidRPr="00FA1BDE">
        <w:rPr>
          <w:rFonts w:ascii="Times New Roman" w:hAnsi="Times New Roman" w:cs="Times New Roman"/>
          <w:sz w:val="24"/>
          <w:szCs w:val="24"/>
        </w:rPr>
        <w:t xml:space="preserve">o neparasta asiņošana vai asinsizplūdums zem ādas, sēklinieku pietūkums; durstīšanas sajūta ādā, </w:t>
      </w:r>
      <w:proofErr w:type="spellStart"/>
      <w:r w:rsidRPr="00FA1BDE">
        <w:rPr>
          <w:rFonts w:ascii="Times New Roman" w:hAnsi="Times New Roman" w:cs="Times New Roman"/>
          <w:sz w:val="24"/>
          <w:szCs w:val="24"/>
        </w:rPr>
        <w:t>herpes</w:t>
      </w:r>
      <w:proofErr w:type="spellEnd"/>
      <w:r w:rsidRPr="00FA1BDE">
        <w:rPr>
          <w:rFonts w:ascii="Times New Roman" w:hAnsi="Times New Roman" w:cs="Times New Roman"/>
          <w:sz w:val="24"/>
          <w:szCs w:val="24"/>
        </w:rPr>
        <w:t xml:space="preserve"> </w:t>
      </w:r>
      <w:proofErr w:type="spellStart"/>
      <w:r w:rsidRPr="00FA1BDE">
        <w:rPr>
          <w:rFonts w:ascii="Times New Roman" w:hAnsi="Times New Roman" w:cs="Times New Roman"/>
          <w:sz w:val="24"/>
          <w:szCs w:val="24"/>
        </w:rPr>
        <w:t>zoster</w:t>
      </w:r>
      <w:proofErr w:type="spellEnd"/>
      <w:r w:rsidRPr="00FA1BDE">
        <w:rPr>
          <w:rFonts w:ascii="Times New Roman" w:hAnsi="Times New Roman" w:cs="Times New Roman"/>
          <w:sz w:val="24"/>
          <w:szCs w:val="24"/>
        </w:rPr>
        <w:t xml:space="preserve"> (jostas roze</w:t>
      </w:r>
      <w:r w:rsidRPr="00FA1BDE">
        <w:rPr>
          <w:rFonts w:ascii="Times New Roman" w:hAnsi="Times New Roman" w:cs="Times New Roman"/>
          <w:strike/>
          <w:sz w:val="24"/>
          <w:szCs w:val="24"/>
        </w:rPr>
        <w:t>); smadzeņu iekaisums (encefalīts);</w:t>
      </w:r>
      <w:r w:rsidRPr="00FA1BDE">
        <w:rPr>
          <w:rFonts w:ascii="Times New Roman" w:hAnsi="Times New Roman" w:cs="Times New Roman"/>
          <w:sz w:val="24"/>
          <w:szCs w:val="24"/>
        </w:rPr>
        <w:t xml:space="preserve"> (..)</w:t>
      </w:r>
    </w:p>
    <w:p w14:paraId="26B8E54E" w14:textId="77777777" w:rsidR="00023D85" w:rsidRDefault="00023D85" w:rsidP="00023D85">
      <w:pPr>
        <w:jc w:val="both"/>
        <w:rPr>
          <w:rFonts w:ascii="Times New Roman" w:hAnsi="Times New Roman" w:cs="Times New Roman"/>
          <w:sz w:val="24"/>
          <w:szCs w:val="24"/>
        </w:rPr>
      </w:pPr>
    </w:p>
    <w:p w14:paraId="1F524254" w14:textId="77777777" w:rsidR="0060192A" w:rsidRDefault="0060192A" w:rsidP="00023D85">
      <w:pPr>
        <w:jc w:val="both"/>
        <w:rPr>
          <w:rFonts w:ascii="Times New Roman" w:hAnsi="Times New Roman" w:cs="Times New Roman"/>
          <w:sz w:val="24"/>
          <w:szCs w:val="24"/>
        </w:rPr>
      </w:pPr>
    </w:p>
    <w:p w14:paraId="0D48BEA3" w14:textId="77777777" w:rsidR="0060192A" w:rsidRPr="0060192A" w:rsidRDefault="0060192A" w:rsidP="00023D85">
      <w:pPr>
        <w:jc w:val="both"/>
        <w:rPr>
          <w:rFonts w:ascii="Times New Roman" w:hAnsi="Times New Roman" w:cs="Times New Roman"/>
          <w:b/>
          <w:bCs/>
          <w:color w:val="0070C0"/>
          <w:sz w:val="32"/>
          <w:szCs w:val="32"/>
        </w:rPr>
      </w:pPr>
      <w:proofErr w:type="spellStart"/>
      <w:r w:rsidRPr="0060192A">
        <w:rPr>
          <w:rFonts w:ascii="Times New Roman" w:hAnsi="Times New Roman" w:cs="Times New Roman"/>
          <w:b/>
          <w:bCs/>
          <w:color w:val="0070C0"/>
          <w:sz w:val="32"/>
          <w:szCs w:val="32"/>
        </w:rPr>
        <w:t>Dabrafenib</w:t>
      </w:r>
      <w:proofErr w:type="spellEnd"/>
      <w:r w:rsidRPr="0060192A">
        <w:rPr>
          <w:rFonts w:ascii="Times New Roman" w:hAnsi="Times New Roman" w:cs="Times New Roman"/>
          <w:b/>
          <w:bCs/>
          <w:color w:val="0070C0"/>
          <w:sz w:val="32"/>
          <w:szCs w:val="32"/>
        </w:rPr>
        <w:t xml:space="preserve">; </w:t>
      </w:r>
      <w:proofErr w:type="spellStart"/>
      <w:r w:rsidRPr="0060192A">
        <w:rPr>
          <w:rFonts w:ascii="Times New Roman" w:hAnsi="Times New Roman" w:cs="Times New Roman"/>
          <w:b/>
          <w:bCs/>
          <w:color w:val="0070C0"/>
          <w:sz w:val="32"/>
          <w:szCs w:val="32"/>
        </w:rPr>
        <w:t>trametinib</w:t>
      </w:r>
      <w:proofErr w:type="spellEnd"/>
    </w:p>
    <w:p w14:paraId="56892F21" w14:textId="3DB34AD4" w:rsidR="00023D85" w:rsidRDefault="0060192A" w:rsidP="0060192A">
      <w:pPr>
        <w:jc w:val="both"/>
        <w:rPr>
          <w:rFonts w:ascii="Times New Roman" w:hAnsi="Times New Roman" w:cs="Times New Roman"/>
          <w:b/>
          <w:bCs/>
          <w:sz w:val="32"/>
          <w:szCs w:val="32"/>
        </w:rPr>
      </w:pPr>
      <w:r>
        <w:rPr>
          <w:rFonts w:ascii="Times New Roman" w:hAnsi="Times New Roman" w:cs="Times New Roman"/>
          <w:b/>
          <w:bCs/>
          <w:sz w:val="32"/>
          <w:szCs w:val="32"/>
        </w:rPr>
        <w:t xml:space="preserve">Jauna blakne:  </w:t>
      </w:r>
      <w:r w:rsidRPr="0060192A">
        <w:rPr>
          <w:rFonts w:ascii="Times New Roman" w:hAnsi="Times New Roman" w:cs="Times New Roman"/>
          <w:b/>
          <w:bCs/>
          <w:sz w:val="32"/>
          <w:szCs w:val="32"/>
        </w:rPr>
        <w:t>ar tetovējumu saistīta ādas</w:t>
      </w:r>
      <w:r>
        <w:rPr>
          <w:rFonts w:ascii="Times New Roman" w:hAnsi="Times New Roman" w:cs="Times New Roman"/>
          <w:b/>
          <w:bCs/>
          <w:sz w:val="32"/>
          <w:szCs w:val="32"/>
        </w:rPr>
        <w:t xml:space="preserve"> </w:t>
      </w:r>
      <w:r w:rsidRPr="0060192A">
        <w:rPr>
          <w:rFonts w:ascii="Times New Roman" w:hAnsi="Times New Roman" w:cs="Times New Roman"/>
          <w:b/>
          <w:bCs/>
          <w:sz w:val="32"/>
          <w:szCs w:val="32"/>
        </w:rPr>
        <w:t xml:space="preserve">reakcija </w:t>
      </w:r>
    </w:p>
    <w:p w14:paraId="1F1A5841" w14:textId="77777777" w:rsidR="003F47AF" w:rsidRDefault="003F47AF" w:rsidP="0060192A">
      <w:pPr>
        <w:jc w:val="both"/>
        <w:rPr>
          <w:rFonts w:ascii="Times New Roman" w:hAnsi="Times New Roman" w:cs="Times New Roman"/>
          <w:b/>
          <w:bCs/>
          <w:sz w:val="32"/>
          <w:szCs w:val="32"/>
        </w:rPr>
      </w:pPr>
    </w:p>
    <w:p w14:paraId="7642F41D" w14:textId="6ABBB00B" w:rsidR="003F47AF" w:rsidRPr="001B5FC6" w:rsidRDefault="003F47AF" w:rsidP="001B5FC6">
      <w:pPr>
        <w:pStyle w:val="ListParagraph"/>
        <w:numPr>
          <w:ilvl w:val="0"/>
          <w:numId w:val="27"/>
        </w:numPr>
        <w:jc w:val="both"/>
        <w:rPr>
          <w:rFonts w:ascii="Times New Roman" w:hAnsi="Times New Roman" w:cs="Times New Roman"/>
          <w:b/>
          <w:bCs/>
          <w:sz w:val="24"/>
          <w:szCs w:val="24"/>
        </w:rPr>
      </w:pPr>
      <w:r w:rsidRPr="001B5FC6">
        <w:rPr>
          <w:rFonts w:ascii="Times New Roman" w:hAnsi="Times New Roman" w:cs="Times New Roman"/>
          <w:b/>
          <w:bCs/>
          <w:sz w:val="24"/>
          <w:szCs w:val="24"/>
        </w:rPr>
        <w:lastRenderedPageBreak/>
        <w:t xml:space="preserve">Indikācijas: </w:t>
      </w:r>
      <w:proofErr w:type="spellStart"/>
      <w:r w:rsidRPr="001B5FC6">
        <w:rPr>
          <w:rFonts w:ascii="Times New Roman" w:hAnsi="Times New Roman" w:cs="Times New Roman"/>
          <w:b/>
          <w:bCs/>
          <w:sz w:val="24"/>
          <w:szCs w:val="24"/>
        </w:rPr>
        <w:t>pretaudzēju</w:t>
      </w:r>
      <w:proofErr w:type="spellEnd"/>
      <w:r w:rsidRPr="001B5FC6">
        <w:rPr>
          <w:rFonts w:ascii="Times New Roman" w:hAnsi="Times New Roman" w:cs="Times New Roman"/>
          <w:b/>
          <w:bCs/>
          <w:sz w:val="24"/>
          <w:szCs w:val="24"/>
        </w:rPr>
        <w:t xml:space="preserve"> līdzekļi</w:t>
      </w:r>
    </w:p>
    <w:p w14:paraId="45E4094C" w14:textId="2F0E346A" w:rsidR="0060192A" w:rsidRDefault="003F47AF" w:rsidP="001B5FC6">
      <w:pPr>
        <w:pStyle w:val="ListParagraph"/>
        <w:numPr>
          <w:ilvl w:val="0"/>
          <w:numId w:val="27"/>
        </w:numPr>
        <w:jc w:val="both"/>
        <w:rPr>
          <w:rFonts w:ascii="Times New Roman" w:hAnsi="Times New Roman" w:cs="Times New Roman"/>
          <w:b/>
          <w:bCs/>
          <w:sz w:val="24"/>
          <w:szCs w:val="24"/>
        </w:rPr>
      </w:pPr>
      <w:r w:rsidRPr="001B5FC6">
        <w:rPr>
          <w:rFonts w:ascii="Times New Roman" w:hAnsi="Times New Roman" w:cs="Times New Roman"/>
          <w:b/>
          <w:bCs/>
          <w:sz w:val="24"/>
          <w:szCs w:val="24"/>
        </w:rPr>
        <w:t xml:space="preserve">Zāļu aprakstam pievienots jauna blakne:  </w:t>
      </w:r>
    </w:p>
    <w:p w14:paraId="65BC5720" w14:textId="77777777" w:rsidR="001B5FC6" w:rsidRPr="001B5FC6" w:rsidRDefault="001B5FC6" w:rsidP="001B5FC6">
      <w:pPr>
        <w:pStyle w:val="ListParagraph"/>
        <w:jc w:val="both"/>
        <w:rPr>
          <w:rFonts w:ascii="Times New Roman" w:hAnsi="Times New Roman" w:cs="Times New Roman"/>
          <w:b/>
          <w:bCs/>
          <w:sz w:val="24"/>
          <w:szCs w:val="24"/>
        </w:rPr>
      </w:pPr>
    </w:p>
    <w:p w14:paraId="1300C494" w14:textId="77777777" w:rsidR="003F47AF" w:rsidRPr="003F47AF" w:rsidRDefault="003F47AF" w:rsidP="003F47AF">
      <w:pPr>
        <w:pStyle w:val="ListParagraph"/>
        <w:numPr>
          <w:ilvl w:val="0"/>
          <w:numId w:val="19"/>
        </w:numPr>
        <w:jc w:val="both"/>
        <w:rPr>
          <w:rFonts w:ascii="Times New Roman" w:hAnsi="Times New Roman" w:cs="Times New Roman"/>
          <w:b/>
          <w:bCs/>
          <w:color w:val="0070C0"/>
          <w:sz w:val="24"/>
          <w:szCs w:val="24"/>
        </w:rPr>
      </w:pPr>
      <w:proofErr w:type="spellStart"/>
      <w:r w:rsidRPr="003F47AF">
        <w:rPr>
          <w:rFonts w:ascii="Times New Roman" w:hAnsi="Times New Roman" w:cs="Times New Roman"/>
          <w:b/>
          <w:bCs/>
          <w:color w:val="0070C0"/>
          <w:sz w:val="24"/>
          <w:szCs w:val="24"/>
        </w:rPr>
        <w:t>Tafinlar</w:t>
      </w:r>
      <w:proofErr w:type="spellEnd"/>
    </w:p>
    <w:p w14:paraId="1F820AFA" w14:textId="77777777" w:rsidR="003F47AF" w:rsidRPr="003F47AF" w:rsidRDefault="003F47AF" w:rsidP="003F47AF">
      <w:pPr>
        <w:jc w:val="both"/>
        <w:rPr>
          <w:rFonts w:ascii="Times New Roman" w:hAnsi="Times New Roman" w:cs="Times New Roman"/>
          <w:b/>
          <w:bCs/>
          <w:sz w:val="24"/>
          <w:szCs w:val="24"/>
        </w:rPr>
      </w:pPr>
      <w:r w:rsidRPr="003F47AF">
        <w:rPr>
          <w:rFonts w:ascii="Times New Roman" w:hAnsi="Times New Roman" w:cs="Times New Roman"/>
          <w:b/>
          <w:bCs/>
          <w:sz w:val="24"/>
          <w:szCs w:val="24"/>
        </w:rPr>
        <w:t>Zāļu apraksts</w:t>
      </w:r>
    </w:p>
    <w:p w14:paraId="5AEBEEE9" w14:textId="77777777" w:rsidR="003F47AF" w:rsidRPr="003F47AF" w:rsidRDefault="003F47AF" w:rsidP="003F47AF">
      <w:pPr>
        <w:jc w:val="both"/>
        <w:rPr>
          <w:rFonts w:ascii="Times New Roman" w:hAnsi="Times New Roman" w:cs="Times New Roman"/>
          <w:sz w:val="24"/>
          <w:szCs w:val="24"/>
        </w:rPr>
      </w:pPr>
      <w:r w:rsidRPr="003F47AF">
        <w:rPr>
          <w:rFonts w:ascii="Times New Roman" w:hAnsi="Times New Roman" w:cs="Times New Roman"/>
          <w:sz w:val="24"/>
          <w:szCs w:val="24"/>
        </w:rPr>
        <w:t>4.8 Nevēlamās blakusparādības</w:t>
      </w:r>
    </w:p>
    <w:p w14:paraId="28395589" w14:textId="77777777" w:rsidR="003F47AF" w:rsidRPr="003F47AF" w:rsidRDefault="003F47AF" w:rsidP="003F47AF">
      <w:pPr>
        <w:jc w:val="both"/>
        <w:rPr>
          <w:rFonts w:ascii="Times New Roman" w:hAnsi="Times New Roman" w:cs="Times New Roman"/>
          <w:sz w:val="24"/>
          <w:szCs w:val="24"/>
        </w:rPr>
      </w:pPr>
      <w:r w:rsidRPr="003F47AF">
        <w:rPr>
          <w:rFonts w:ascii="Times New Roman" w:hAnsi="Times New Roman" w:cs="Times New Roman"/>
          <w:sz w:val="24"/>
          <w:szCs w:val="24"/>
        </w:rPr>
        <w:t xml:space="preserve">4. tabula. Nevēlamās blakusparādības, lietojot </w:t>
      </w:r>
      <w:proofErr w:type="spellStart"/>
      <w:r w:rsidRPr="003F47AF">
        <w:rPr>
          <w:rFonts w:ascii="Times New Roman" w:hAnsi="Times New Roman" w:cs="Times New Roman"/>
          <w:sz w:val="24"/>
          <w:szCs w:val="24"/>
        </w:rPr>
        <w:t>dabrafenibu</w:t>
      </w:r>
      <w:proofErr w:type="spellEnd"/>
      <w:r w:rsidRPr="003F47AF">
        <w:rPr>
          <w:rFonts w:ascii="Times New Roman" w:hAnsi="Times New Roman" w:cs="Times New Roman"/>
          <w:sz w:val="24"/>
          <w:szCs w:val="24"/>
        </w:rPr>
        <w:t xml:space="preserve"> kombinācijā ar </w:t>
      </w:r>
      <w:proofErr w:type="spellStart"/>
      <w:r w:rsidRPr="003F47AF">
        <w:rPr>
          <w:rFonts w:ascii="Times New Roman" w:hAnsi="Times New Roman" w:cs="Times New Roman"/>
          <w:sz w:val="24"/>
          <w:szCs w:val="24"/>
        </w:rPr>
        <w:t>trametinibu</w:t>
      </w:r>
      <w:proofErr w:type="spellEnd"/>
    </w:p>
    <w:p w14:paraId="3A932A08" w14:textId="77777777" w:rsidR="003F47AF" w:rsidRPr="003F47AF" w:rsidRDefault="003F47AF" w:rsidP="003F47AF">
      <w:pPr>
        <w:jc w:val="both"/>
        <w:rPr>
          <w:rFonts w:ascii="Times New Roman" w:hAnsi="Times New Roman" w:cs="Times New Roman"/>
          <w:sz w:val="24"/>
          <w:szCs w:val="24"/>
        </w:rPr>
      </w:pPr>
      <w:r w:rsidRPr="003F47AF">
        <w:rPr>
          <w:rFonts w:ascii="Times New Roman" w:hAnsi="Times New Roman" w:cs="Times New Roman"/>
          <w:sz w:val="24"/>
          <w:szCs w:val="24"/>
        </w:rPr>
        <w:t>Ādas un zemādas audu bojājumi</w:t>
      </w:r>
    </w:p>
    <w:p w14:paraId="3AC056C3" w14:textId="77777777" w:rsidR="003F47AF" w:rsidRPr="003F47AF" w:rsidRDefault="003F47AF" w:rsidP="003F47AF">
      <w:pPr>
        <w:jc w:val="both"/>
        <w:rPr>
          <w:rFonts w:ascii="Times New Roman" w:hAnsi="Times New Roman" w:cs="Times New Roman"/>
          <w:sz w:val="24"/>
          <w:szCs w:val="24"/>
        </w:rPr>
      </w:pPr>
      <w:r w:rsidRPr="003F47AF">
        <w:rPr>
          <w:rFonts w:ascii="Times New Roman" w:hAnsi="Times New Roman" w:cs="Times New Roman"/>
          <w:sz w:val="24"/>
          <w:szCs w:val="24"/>
        </w:rPr>
        <w:t>Biežums “Nav zināms”:</w:t>
      </w:r>
    </w:p>
    <w:p w14:paraId="7D9BE818" w14:textId="68B03735" w:rsidR="0060192A" w:rsidRDefault="003F47AF" w:rsidP="003F47AF">
      <w:pPr>
        <w:jc w:val="both"/>
        <w:rPr>
          <w:rFonts w:ascii="Times New Roman" w:hAnsi="Times New Roman" w:cs="Times New Roman"/>
          <w:sz w:val="24"/>
          <w:szCs w:val="24"/>
          <w:u w:val="single"/>
        </w:rPr>
      </w:pPr>
      <w:r w:rsidRPr="003F47AF">
        <w:rPr>
          <w:rFonts w:ascii="Times New Roman" w:hAnsi="Times New Roman" w:cs="Times New Roman"/>
          <w:sz w:val="24"/>
          <w:szCs w:val="24"/>
          <w:u w:val="single"/>
        </w:rPr>
        <w:t>Ar tetovējumu saistītas ādas reakcijas</w:t>
      </w:r>
      <w:r w:rsidR="006573A8" w:rsidRPr="006573A8">
        <w:t xml:space="preserve"> </w:t>
      </w:r>
      <w:r w:rsidR="006573A8">
        <w:t>(</w:t>
      </w:r>
      <w:r w:rsidR="006573A8" w:rsidRPr="006573A8">
        <w:rPr>
          <w:rFonts w:ascii="Times New Roman" w:hAnsi="Times New Roman" w:cs="Times New Roman"/>
          <w:sz w:val="24"/>
          <w:szCs w:val="24"/>
          <w:u w:val="single"/>
        </w:rPr>
        <w:t>Tetovējumos lokalizētas ādas reakcijas</w:t>
      </w:r>
      <w:r w:rsidR="006573A8">
        <w:rPr>
          <w:rFonts w:ascii="Times New Roman" w:hAnsi="Times New Roman" w:cs="Times New Roman"/>
          <w:sz w:val="24"/>
          <w:szCs w:val="24"/>
          <w:u w:val="single"/>
        </w:rPr>
        <w:t xml:space="preserve">) </w:t>
      </w:r>
    </w:p>
    <w:p w14:paraId="1AEA6F24" w14:textId="77777777" w:rsidR="00B41AD2" w:rsidRDefault="00B41AD2" w:rsidP="003F47AF">
      <w:pPr>
        <w:jc w:val="both"/>
        <w:rPr>
          <w:rFonts w:ascii="Times New Roman" w:hAnsi="Times New Roman" w:cs="Times New Roman"/>
          <w:sz w:val="24"/>
          <w:szCs w:val="24"/>
          <w:u w:val="single"/>
        </w:rPr>
      </w:pPr>
    </w:p>
    <w:p w14:paraId="21A679B8" w14:textId="77777777" w:rsidR="00B41AD2" w:rsidRPr="00B41AD2" w:rsidRDefault="00B41AD2" w:rsidP="00B41AD2">
      <w:pPr>
        <w:pStyle w:val="ListParagraph"/>
        <w:numPr>
          <w:ilvl w:val="0"/>
          <w:numId w:val="19"/>
        </w:numPr>
        <w:jc w:val="both"/>
        <w:rPr>
          <w:rFonts w:ascii="Times New Roman" w:hAnsi="Times New Roman" w:cs="Times New Roman"/>
          <w:b/>
          <w:bCs/>
          <w:color w:val="0070C0"/>
          <w:sz w:val="24"/>
          <w:szCs w:val="24"/>
          <w:u w:val="single"/>
        </w:rPr>
      </w:pPr>
      <w:proofErr w:type="spellStart"/>
      <w:r w:rsidRPr="00B41AD2">
        <w:rPr>
          <w:rFonts w:ascii="Times New Roman" w:hAnsi="Times New Roman" w:cs="Times New Roman"/>
          <w:b/>
          <w:bCs/>
          <w:color w:val="0070C0"/>
          <w:sz w:val="24"/>
          <w:szCs w:val="24"/>
          <w:u w:val="single"/>
        </w:rPr>
        <w:t>Finlee</w:t>
      </w:r>
      <w:proofErr w:type="spellEnd"/>
    </w:p>
    <w:p w14:paraId="0A9852C7" w14:textId="77777777" w:rsidR="00B41AD2" w:rsidRPr="00B41AD2" w:rsidRDefault="00B41AD2" w:rsidP="00B41AD2">
      <w:pPr>
        <w:jc w:val="both"/>
        <w:rPr>
          <w:rFonts w:ascii="Times New Roman" w:hAnsi="Times New Roman" w:cs="Times New Roman"/>
          <w:b/>
          <w:bCs/>
          <w:sz w:val="24"/>
          <w:szCs w:val="24"/>
        </w:rPr>
      </w:pPr>
      <w:r w:rsidRPr="00B41AD2">
        <w:rPr>
          <w:rFonts w:ascii="Times New Roman" w:hAnsi="Times New Roman" w:cs="Times New Roman"/>
          <w:b/>
          <w:bCs/>
          <w:sz w:val="24"/>
          <w:szCs w:val="24"/>
        </w:rPr>
        <w:t>Zāļu apraksts</w:t>
      </w:r>
    </w:p>
    <w:p w14:paraId="10AC41FC" w14:textId="77777777" w:rsidR="00B41AD2" w:rsidRPr="00B41AD2" w:rsidRDefault="00B41AD2" w:rsidP="00B41AD2">
      <w:pPr>
        <w:jc w:val="both"/>
        <w:rPr>
          <w:rFonts w:ascii="Times New Roman" w:hAnsi="Times New Roman" w:cs="Times New Roman"/>
          <w:sz w:val="24"/>
          <w:szCs w:val="24"/>
        </w:rPr>
      </w:pPr>
      <w:r w:rsidRPr="00B41AD2">
        <w:rPr>
          <w:rFonts w:ascii="Times New Roman" w:hAnsi="Times New Roman" w:cs="Times New Roman"/>
          <w:sz w:val="24"/>
          <w:szCs w:val="24"/>
        </w:rPr>
        <w:t>4.8 Nevēlamās blakusparādības</w:t>
      </w:r>
    </w:p>
    <w:p w14:paraId="3B6C2209" w14:textId="77777777" w:rsidR="00B41AD2" w:rsidRPr="00B41AD2" w:rsidRDefault="00B41AD2" w:rsidP="00B41AD2">
      <w:pPr>
        <w:jc w:val="both"/>
        <w:rPr>
          <w:rFonts w:ascii="Times New Roman" w:hAnsi="Times New Roman" w:cs="Times New Roman"/>
          <w:sz w:val="24"/>
          <w:szCs w:val="24"/>
        </w:rPr>
      </w:pPr>
      <w:r w:rsidRPr="00B41AD2">
        <w:rPr>
          <w:rFonts w:ascii="Times New Roman" w:hAnsi="Times New Roman" w:cs="Times New Roman"/>
          <w:sz w:val="24"/>
          <w:szCs w:val="24"/>
        </w:rPr>
        <w:t>Drošuma profila kopsavilkums</w:t>
      </w:r>
    </w:p>
    <w:p w14:paraId="3E6283AB" w14:textId="77777777" w:rsidR="00B41AD2" w:rsidRPr="00B41AD2" w:rsidRDefault="00B41AD2" w:rsidP="00B41AD2">
      <w:pPr>
        <w:jc w:val="both"/>
        <w:rPr>
          <w:rFonts w:ascii="Times New Roman" w:hAnsi="Times New Roman" w:cs="Times New Roman"/>
          <w:sz w:val="24"/>
          <w:szCs w:val="24"/>
        </w:rPr>
      </w:pPr>
      <w:r w:rsidRPr="00B41AD2">
        <w:rPr>
          <w:rFonts w:ascii="Times New Roman" w:hAnsi="Times New Roman" w:cs="Times New Roman"/>
          <w:sz w:val="24"/>
          <w:szCs w:val="24"/>
        </w:rPr>
        <w:t>[…]</w:t>
      </w:r>
    </w:p>
    <w:p w14:paraId="64620D23" w14:textId="77777777" w:rsidR="00B41AD2" w:rsidRPr="00B41AD2" w:rsidRDefault="00B41AD2" w:rsidP="00B41AD2">
      <w:pPr>
        <w:jc w:val="both"/>
        <w:rPr>
          <w:rFonts w:ascii="Times New Roman" w:hAnsi="Times New Roman" w:cs="Times New Roman"/>
          <w:sz w:val="24"/>
          <w:szCs w:val="24"/>
          <w:u w:val="single"/>
        </w:rPr>
      </w:pPr>
      <w:r w:rsidRPr="00B41AD2">
        <w:rPr>
          <w:rFonts w:ascii="Times New Roman" w:hAnsi="Times New Roman" w:cs="Times New Roman"/>
          <w:sz w:val="24"/>
          <w:szCs w:val="24"/>
        </w:rPr>
        <w:t xml:space="preserve">[…] Tikai pieaugušiem pacientiem, kuri ārstēti ar </w:t>
      </w:r>
      <w:proofErr w:type="spellStart"/>
      <w:r w:rsidRPr="00B41AD2">
        <w:rPr>
          <w:rFonts w:ascii="Times New Roman" w:hAnsi="Times New Roman" w:cs="Times New Roman"/>
          <w:sz w:val="24"/>
          <w:szCs w:val="24"/>
        </w:rPr>
        <w:t>dabrafeniba</w:t>
      </w:r>
      <w:proofErr w:type="spellEnd"/>
      <w:r w:rsidRPr="00B41AD2">
        <w:rPr>
          <w:rFonts w:ascii="Times New Roman" w:hAnsi="Times New Roman" w:cs="Times New Roman"/>
          <w:sz w:val="24"/>
          <w:szCs w:val="24"/>
        </w:rPr>
        <w:t xml:space="preserve"> kapsulām un </w:t>
      </w:r>
      <w:proofErr w:type="spellStart"/>
      <w:r w:rsidRPr="00B41AD2">
        <w:rPr>
          <w:rFonts w:ascii="Times New Roman" w:hAnsi="Times New Roman" w:cs="Times New Roman"/>
          <w:sz w:val="24"/>
          <w:szCs w:val="24"/>
        </w:rPr>
        <w:t>trametiniba</w:t>
      </w:r>
      <w:proofErr w:type="spellEnd"/>
      <w:r w:rsidRPr="00B41AD2">
        <w:rPr>
          <w:rFonts w:ascii="Times New Roman" w:hAnsi="Times New Roman" w:cs="Times New Roman"/>
          <w:sz w:val="24"/>
          <w:szCs w:val="24"/>
        </w:rPr>
        <w:t xml:space="preserve"> tabletēm, līdz šim ziņots par šādām papildu blakusparādībām: […], </w:t>
      </w:r>
      <w:r w:rsidRPr="00B41AD2">
        <w:rPr>
          <w:rFonts w:ascii="Times New Roman" w:hAnsi="Times New Roman" w:cs="Times New Roman"/>
          <w:sz w:val="24"/>
          <w:szCs w:val="24"/>
          <w:u w:val="single"/>
        </w:rPr>
        <w:t>ar tetovējumu saistītas ādas reakcijas (biežums nav zināms).</w:t>
      </w:r>
    </w:p>
    <w:p w14:paraId="209EE5A3" w14:textId="77777777" w:rsidR="00B41AD2" w:rsidRPr="00B41AD2" w:rsidRDefault="00B41AD2" w:rsidP="00B41AD2">
      <w:pPr>
        <w:jc w:val="both"/>
        <w:rPr>
          <w:rFonts w:ascii="Times New Roman" w:hAnsi="Times New Roman" w:cs="Times New Roman"/>
          <w:sz w:val="24"/>
          <w:szCs w:val="24"/>
        </w:rPr>
      </w:pPr>
      <w:r w:rsidRPr="00B41AD2">
        <w:rPr>
          <w:rFonts w:ascii="Times New Roman" w:hAnsi="Times New Roman" w:cs="Times New Roman"/>
          <w:sz w:val="24"/>
          <w:szCs w:val="24"/>
        </w:rPr>
        <w:t>Lietošanas instrukcija</w:t>
      </w:r>
    </w:p>
    <w:p w14:paraId="0ADC639A" w14:textId="77777777" w:rsidR="00B41AD2" w:rsidRPr="00B41AD2" w:rsidRDefault="00B41AD2" w:rsidP="00B41AD2">
      <w:pPr>
        <w:jc w:val="both"/>
        <w:rPr>
          <w:rFonts w:ascii="Times New Roman" w:hAnsi="Times New Roman" w:cs="Times New Roman"/>
          <w:sz w:val="24"/>
          <w:szCs w:val="24"/>
        </w:rPr>
      </w:pPr>
      <w:r w:rsidRPr="00B41AD2">
        <w:rPr>
          <w:rFonts w:ascii="Times New Roman" w:hAnsi="Times New Roman" w:cs="Times New Roman"/>
          <w:sz w:val="24"/>
          <w:szCs w:val="24"/>
        </w:rPr>
        <w:t>4 Iespējamās blakusparādības</w:t>
      </w:r>
    </w:p>
    <w:p w14:paraId="43E5C610" w14:textId="77777777" w:rsidR="00B41AD2" w:rsidRPr="00B41AD2" w:rsidRDefault="00B41AD2" w:rsidP="00B41AD2">
      <w:pPr>
        <w:jc w:val="both"/>
        <w:rPr>
          <w:rFonts w:ascii="Times New Roman" w:hAnsi="Times New Roman" w:cs="Times New Roman"/>
          <w:sz w:val="24"/>
          <w:szCs w:val="24"/>
        </w:rPr>
      </w:pPr>
      <w:r w:rsidRPr="00B41AD2">
        <w:rPr>
          <w:rFonts w:ascii="Times New Roman" w:hAnsi="Times New Roman" w:cs="Times New Roman"/>
          <w:sz w:val="24"/>
          <w:szCs w:val="24"/>
        </w:rPr>
        <w:t>Papildus iepriekš aprakstītajām blakusparādībām, par šādām blakusparādībām līdz šim ziņots tikai pieaugušiem pacientiem, bet tās var rasties arī bērniem:</w:t>
      </w:r>
    </w:p>
    <w:p w14:paraId="2876CAAE" w14:textId="60EC39B7" w:rsidR="00B41AD2" w:rsidRDefault="00B41AD2" w:rsidP="00B41AD2">
      <w:pPr>
        <w:jc w:val="both"/>
        <w:rPr>
          <w:rFonts w:ascii="Times New Roman" w:hAnsi="Times New Roman" w:cs="Times New Roman"/>
          <w:sz w:val="24"/>
          <w:szCs w:val="24"/>
          <w:u w:val="single"/>
        </w:rPr>
      </w:pPr>
      <w:r w:rsidRPr="00B41AD2">
        <w:rPr>
          <w:rFonts w:ascii="Times New Roman" w:hAnsi="Times New Roman" w:cs="Times New Roman"/>
          <w:sz w:val="24"/>
          <w:szCs w:val="24"/>
          <w:u w:val="single"/>
        </w:rPr>
        <w:t>• tetovējumos lokalizētas ādas reakcijas</w:t>
      </w:r>
    </w:p>
    <w:p w14:paraId="6A1652EF" w14:textId="77777777" w:rsidR="0001705B" w:rsidRDefault="0001705B" w:rsidP="00B41AD2">
      <w:pPr>
        <w:jc w:val="both"/>
        <w:rPr>
          <w:rFonts w:ascii="Times New Roman" w:hAnsi="Times New Roman" w:cs="Times New Roman"/>
          <w:sz w:val="24"/>
          <w:szCs w:val="24"/>
          <w:u w:val="single"/>
        </w:rPr>
      </w:pPr>
    </w:p>
    <w:p w14:paraId="3F530332" w14:textId="77777777" w:rsidR="0001705B" w:rsidRPr="0001705B" w:rsidRDefault="0001705B" w:rsidP="0001705B">
      <w:pPr>
        <w:pStyle w:val="ListParagraph"/>
        <w:numPr>
          <w:ilvl w:val="0"/>
          <w:numId w:val="19"/>
        </w:numPr>
        <w:jc w:val="both"/>
        <w:rPr>
          <w:rFonts w:ascii="Times New Roman" w:hAnsi="Times New Roman" w:cs="Times New Roman"/>
          <w:b/>
          <w:bCs/>
          <w:color w:val="0070C0"/>
          <w:sz w:val="24"/>
          <w:szCs w:val="24"/>
        </w:rPr>
      </w:pPr>
      <w:proofErr w:type="spellStart"/>
      <w:r w:rsidRPr="0001705B">
        <w:rPr>
          <w:rFonts w:ascii="Times New Roman" w:hAnsi="Times New Roman" w:cs="Times New Roman"/>
          <w:b/>
          <w:bCs/>
          <w:color w:val="0070C0"/>
          <w:sz w:val="24"/>
          <w:szCs w:val="24"/>
        </w:rPr>
        <w:t>Mekinist</w:t>
      </w:r>
      <w:proofErr w:type="spellEnd"/>
    </w:p>
    <w:p w14:paraId="6EAE73F1" w14:textId="77777777" w:rsidR="0001705B" w:rsidRPr="0001705B" w:rsidRDefault="0001705B" w:rsidP="0001705B">
      <w:pPr>
        <w:jc w:val="both"/>
        <w:rPr>
          <w:rFonts w:ascii="Times New Roman" w:hAnsi="Times New Roman" w:cs="Times New Roman"/>
          <w:b/>
          <w:bCs/>
          <w:sz w:val="24"/>
          <w:szCs w:val="24"/>
        </w:rPr>
      </w:pPr>
      <w:r w:rsidRPr="0001705B">
        <w:rPr>
          <w:rFonts w:ascii="Times New Roman" w:hAnsi="Times New Roman" w:cs="Times New Roman"/>
          <w:b/>
          <w:bCs/>
          <w:sz w:val="24"/>
          <w:szCs w:val="24"/>
        </w:rPr>
        <w:t>Zāļu apraksts</w:t>
      </w:r>
    </w:p>
    <w:p w14:paraId="35A2C908" w14:textId="77777777" w:rsidR="0001705B" w:rsidRPr="0001705B" w:rsidRDefault="0001705B" w:rsidP="0001705B">
      <w:pPr>
        <w:jc w:val="both"/>
        <w:rPr>
          <w:rFonts w:ascii="Times New Roman" w:hAnsi="Times New Roman" w:cs="Times New Roman"/>
          <w:sz w:val="24"/>
          <w:szCs w:val="24"/>
        </w:rPr>
      </w:pPr>
      <w:r w:rsidRPr="0001705B">
        <w:rPr>
          <w:rFonts w:ascii="Times New Roman" w:hAnsi="Times New Roman" w:cs="Times New Roman"/>
          <w:sz w:val="24"/>
          <w:szCs w:val="24"/>
        </w:rPr>
        <w:t>4.8 Nevēlamās blakusparādības</w:t>
      </w:r>
    </w:p>
    <w:p w14:paraId="410701B6" w14:textId="77777777" w:rsidR="0001705B" w:rsidRPr="0001705B" w:rsidRDefault="0001705B" w:rsidP="0001705B">
      <w:pPr>
        <w:jc w:val="both"/>
        <w:rPr>
          <w:rFonts w:ascii="Times New Roman" w:hAnsi="Times New Roman" w:cs="Times New Roman"/>
          <w:sz w:val="24"/>
          <w:szCs w:val="24"/>
        </w:rPr>
      </w:pPr>
      <w:r w:rsidRPr="0001705B">
        <w:rPr>
          <w:rFonts w:ascii="Times New Roman" w:hAnsi="Times New Roman" w:cs="Times New Roman"/>
          <w:sz w:val="24"/>
          <w:szCs w:val="24"/>
        </w:rPr>
        <w:t xml:space="preserve">5. tabula. Nevēlamās blakusparādības, lietojot </w:t>
      </w:r>
      <w:proofErr w:type="spellStart"/>
      <w:r w:rsidRPr="0001705B">
        <w:rPr>
          <w:rFonts w:ascii="Times New Roman" w:hAnsi="Times New Roman" w:cs="Times New Roman"/>
          <w:sz w:val="24"/>
          <w:szCs w:val="24"/>
        </w:rPr>
        <w:t>trametinibu</w:t>
      </w:r>
      <w:proofErr w:type="spellEnd"/>
      <w:r w:rsidRPr="0001705B">
        <w:rPr>
          <w:rFonts w:ascii="Times New Roman" w:hAnsi="Times New Roman" w:cs="Times New Roman"/>
          <w:sz w:val="24"/>
          <w:szCs w:val="24"/>
        </w:rPr>
        <w:t xml:space="preserve"> kombinācijā ar </w:t>
      </w:r>
      <w:proofErr w:type="spellStart"/>
      <w:r w:rsidRPr="0001705B">
        <w:rPr>
          <w:rFonts w:ascii="Times New Roman" w:hAnsi="Times New Roman" w:cs="Times New Roman"/>
          <w:sz w:val="24"/>
          <w:szCs w:val="24"/>
        </w:rPr>
        <w:t>dabrafenibu</w:t>
      </w:r>
      <w:proofErr w:type="spellEnd"/>
    </w:p>
    <w:p w14:paraId="44D979BC" w14:textId="77777777" w:rsidR="0001705B" w:rsidRPr="0001705B" w:rsidRDefault="0001705B" w:rsidP="0001705B">
      <w:pPr>
        <w:jc w:val="both"/>
        <w:rPr>
          <w:rFonts w:ascii="Times New Roman" w:hAnsi="Times New Roman" w:cs="Times New Roman"/>
          <w:sz w:val="24"/>
          <w:szCs w:val="24"/>
        </w:rPr>
      </w:pPr>
      <w:r w:rsidRPr="0001705B">
        <w:rPr>
          <w:rFonts w:ascii="Times New Roman" w:hAnsi="Times New Roman" w:cs="Times New Roman"/>
          <w:sz w:val="24"/>
          <w:szCs w:val="24"/>
        </w:rPr>
        <w:t>Ādas un zemādas audu bojājumi</w:t>
      </w:r>
    </w:p>
    <w:p w14:paraId="661FFA3C" w14:textId="77777777" w:rsidR="0001705B" w:rsidRPr="0001705B" w:rsidRDefault="0001705B" w:rsidP="0001705B">
      <w:pPr>
        <w:jc w:val="both"/>
        <w:rPr>
          <w:rFonts w:ascii="Times New Roman" w:hAnsi="Times New Roman" w:cs="Times New Roman"/>
          <w:sz w:val="24"/>
          <w:szCs w:val="24"/>
        </w:rPr>
      </w:pPr>
      <w:r w:rsidRPr="0001705B">
        <w:rPr>
          <w:rFonts w:ascii="Times New Roman" w:hAnsi="Times New Roman" w:cs="Times New Roman"/>
          <w:sz w:val="24"/>
          <w:szCs w:val="24"/>
        </w:rPr>
        <w:t>Biežums “Nav zināms”:</w:t>
      </w:r>
    </w:p>
    <w:p w14:paraId="73CFC0F0" w14:textId="77777777" w:rsidR="0001705B" w:rsidRPr="0001705B" w:rsidRDefault="0001705B" w:rsidP="0001705B">
      <w:pPr>
        <w:jc w:val="both"/>
        <w:rPr>
          <w:rFonts w:ascii="Times New Roman" w:hAnsi="Times New Roman" w:cs="Times New Roman"/>
          <w:sz w:val="24"/>
          <w:szCs w:val="24"/>
          <w:u w:val="single"/>
        </w:rPr>
      </w:pPr>
      <w:r w:rsidRPr="0001705B">
        <w:rPr>
          <w:rFonts w:ascii="Times New Roman" w:hAnsi="Times New Roman" w:cs="Times New Roman"/>
          <w:sz w:val="24"/>
          <w:szCs w:val="24"/>
          <w:u w:val="single"/>
        </w:rPr>
        <w:t>Ar tetovējumu saistītas ādas reakcijas</w:t>
      </w:r>
    </w:p>
    <w:p w14:paraId="04299BAC" w14:textId="77777777" w:rsidR="0001705B" w:rsidRPr="0001705B" w:rsidRDefault="0001705B" w:rsidP="0001705B">
      <w:pPr>
        <w:jc w:val="both"/>
        <w:rPr>
          <w:rFonts w:ascii="Times New Roman" w:hAnsi="Times New Roman" w:cs="Times New Roman"/>
          <w:b/>
          <w:bCs/>
          <w:sz w:val="24"/>
          <w:szCs w:val="24"/>
        </w:rPr>
      </w:pPr>
      <w:r w:rsidRPr="0001705B">
        <w:rPr>
          <w:rFonts w:ascii="Times New Roman" w:hAnsi="Times New Roman" w:cs="Times New Roman"/>
          <w:b/>
          <w:bCs/>
          <w:sz w:val="24"/>
          <w:szCs w:val="24"/>
        </w:rPr>
        <w:lastRenderedPageBreak/>
        <w:t>Lietošanas instrukcija</w:t>
      </w:r>
    </w:p>
    <w:p w14:paraId="4B45B8ED" w14:textId="77777777" w:rsidR="0001705B" w:rsidRPr="0001705B" w:rsidRDefault="0001705B" w:rsidP="0001705B">
      <w:pPr>
        <w:jc w:val="both"/>
        <w:rPr>
          <w:rFonts w:ascii="Times New Roman" w:hAnsi="Times New Roman" w:cs="Times New Roman"/>
          <w:sz w:val="24"/>
          <w:szCs w:val="24"/>
        </w:rPr>
      </w:pPr>
      <w:r w:rsidRPr="0001705B">
        <w:rPr>
          <w:rFonts w:ascii="Times New Roman" w:hAnsi="Times New Roman" w:cs="Times New Roman"/>
          <w:sz w:val="24"/>
          <w:szCs w:val="24"/>
        </w:rPr>
        <w:t>4 Iespējamās blakusparādības</w:t>
      </w:r>
    </w:p>
    <w:p w14:paraId="4CD432B7" w14:textId="77777777" w:rsidR="0001705B" w:rsidRPr="0001705B" w:rsidRDefault="0001705B" w:rsidP="0001705B">
      <w:pPr>
        <w:jc w:val="both"/>
        <w:rPr>
          <w:rFonts w:ascii="Times New Roman" w:hAnsi="Times New Roman" w:cs="Times New Roman"/>
          <w:sz w:val="24"/>
          <w:szCs w:val="24"/>
        </w:rPr>
      </w:pPr>
      <w:r w:rsidRPr="0001705B">
        <w:rPr>
          <w:rFonts w:ascii="Times New Roman" w:hAnsi="Times New Roman" w:cs="Times New Roman"/>
          <w:sz w:val="24"/>
          <w:szCs w:val="24"/>
        </w:rPr>
        <w:t xml:space="preserve">Blakusparādības, ja </w:t>
      </w:r>
      <w:proofErr w:type="spellStart"/>
      <w:r w:rsidRPr="0001705B">
        <w:rPr>
          <w:rFonts w:ascii="Times New Roman" w:hAnsi="Times New Roman" w:cs="Times New Roman"/>
          <w:sz w:val="24"/>
          <w:szCs w:val="24"/>
        </w:rPr>
        <w:t>Mekinist</w:t>
      </w:r>
      <w:proofErr w:type="spellEnd"/>
      <w:r w:rsidRPr="0001705B">
        <w:rPr>
          <w:rFonts w:ascii="Times New Roman" w:hAnsi="Times New Roman" w:cs="Times New Roman"/>
          <w:sz w:val="24"/>
          <w:szCs w:val="24"/>
        </w:rPr>
        <w:t xml:space="preserve"> un </w:t>
      </w:r>
      <w:proofErr w:type="spellStart"/>
      <w:r w:rsidRPr="0001705B">
        <w:rPr>
          <w:rFonts w:ascii="Times New Roman" w:hAnsi="Times New Roman" w:cs="Times New Roman"/>
          <w:sz w:val="24"/>
          <w:szCs w:val="24"/>
        </w:rPr>
        <w:t>dabrafenibs</w:t>
      </w:r>
      <w:proofErr w:type="spellEnd"/>
      <w:r w:rsidRPr="0001705B">
        <w:rPr>
          <w:rFonts w:ascii="Times New Roman" w:hAnsi="Times New Roman" w:cs="Times New Roman"/>
          <w:sz w:val="24"/>
          <w:szCs w:val="24"/>
        </w:rPr>
        <w:t xml:space="preserve"> tiek lietoti kopā</w:t>
      </w:r>
    </w:p>
    <w:p w14:paraId="03AA6F6D" w14:textId="77777777" w:rsidR="0001705B" w:rsidRPr="0001705B" w:rsidRDefault="0001705B" w:rsidP="0001705B">
      <w:pPr>
        <w:jc w:val="both"/>
        <w:rPr>
          <w:rFonts w:ascii="Times New Roman" w:hAnsi="Times New Roman" w:cs="Times New Roman"/>
          <w:sz w:val="24"/>
          <w:szCs w:val="24"/>
          <w:u w:val="single"/>
        </w:rPr>
      </w:pPr>
      <w:r w:rsidRPr="0001705B">
        <w:rPr>
          <w:rFonts w:ascii="Times New Roman" w:hAnsi="Times New Roman" w:cs="Times New Roman"/>
          <w:sz w:val="24"/>
          <w:szCs w:val="24"/>
          <w:u w:val="single"/>
        </w:rPr>
        <w:t>[…]</w:t>
      </w:r>
    </w:p>
    <w:p w14:paraId="3C814D03" w14:textId="77777777" w:rsidR="0001705B" w:rsidRPr="0001705B" w:rsidRDefault="0001705B" w:rsidP="0001705B">
      <w:pPr>
        <w:jc w:val="both"/>
        <w:rPr>
          <w:rFonts w:ascii="Times New Roman" w:hAnsi="Times New Roman" w:cs="Times New Roman"/>
          <w:sz w:val="24"/>
          <w:szCs w:val="24"/>
        </w:rPr>
      </w:pPr>
      <w:r w:rsidRPr="0001705B">
        <w:rPr>
          <w:rFonts w:ascii="Times New Roman" w:hAnsi="Times New Roman" w:cs="Times New Roman"/>
          <w:sz w:val="24"/>
          <w:szCs w:val="24"/>
        </w:rPr>
        <w:t>Nav zināms (biežumu nevar noteikt pēc pieejamiem datiem)</w:t>
      </w:r>
    </w:p>
    <w:p w14:paraId="2E87113A" w14:textId="47745092" w:rsidR="0001705B" w:rsidRDefault="0001705B" w:rsidP="0001705B">
      <w:pPr>
        <w:jc w:val="both"/>
        <w:rPr>
          <w:rFonts w:ascii="Times New Roman" w:hAnsi="Times New Roman" w:cs="Times New Roman"/>
          <w:sz w:val="24"/>
          <w:szCs w:val="24"/>
          <w:u w:val="single"/>
        </w:rPr>
      </w:pPr>
      <w:r w:rsidRPr="0001705B">
        <w:rPr>
          <w:rFonts w:ascii="Times New Roman" w:hAnsi="Times New Roman" w:cs="Times New Roman"/>
          <w:sz w:val="24"/>
          <w:szCs w:val="24"/>
          <w:u w:val="single"/>
        </w:rPr>
        <w:t>• tetovējumos lokalizētas ādas reakcijas</w:t>
      </w:r>
    </w:p>
    <w:p w14:paraId="0EEFAA9E" w14:textId="77777777" w:rsidR="00504607" w:rsidRPr="00504607" w:rsidRDefault="00504607" w:rsidP="0001705B">
      <w:pPr>
        <w:jc w:val="both"/>
        <w:rPr>
          <w:rFonts w:ascii="Times New Roman" w:hAnsi="Times New Roman" w:cs="Times New Roman"/>
          <w:b/>
          <w:bCs/>
          <w:color w:val="0070C0"/>
          <w:sz w:val="24"/>
          <w:szCs w:val="24"/>
        </w:rPr>
      </w:pPr>
    </w:p>
    <w:p w14:paraId="1E2BFAFC" w14:textId="77777777" w:rsidR="00504607" w:rsidRPr="00504607" w:rsidRDefault="00504607" w:rsidP="00504607">
      <w:pPr>
        <w:pStyle w:val="ListParagraph"/>
        <w:numPr>
          <w:ilvl w:val="0"/>
          <w:numId w:val="19"/>
        </w:numPr>
        <w:jc w:val="both"/>
        <w:rPr>
          <w:rFonts w:ascii="Times New Roman" w:hAnsi="Times New Roman" w:cs="Times New Roman"/>
          <w:b/>
          <w:bCs/>
          <w:color w:val="0070C0"/>
          <w:sz w:val="24"/>
          <w:szCs w:val="24"/>
        </w:rPr>
      </w:pPr>
      <w:proofErr w:type="spellStart"/>
      <w:r w:rsidRPr="00504607">
        <w:rPr>
          <w:rFonts w:ascii="Times New Roman" w:hAnsi="Times New Roman" w:cs="Times New Roman"/>
          <w:b/>
          <w:bCs/>
          <w:color w:val="0070C0"/>
          <w:sz w:val="24"/>
          <w:szCs w:val="24"/>
        </w:rPr>
        <w:t>Spexotras</w:t>
      </w:r>
      <w:proofErr w:type="spellEnd"/>
    </w:p>
    <w:p w14:paraId="18484CD9" w14:textId="77777777" w:rsidR="00504607" w:rsidRPr="00504607" w:rsidRDefault="00504607" w:rsidP="00504607">
      <w:pPr>
        <w:jc w:val="both"/>
        <w:rPr>
          <w:rFonts w:ascii="Times New Roman" w:hAnsi="Times New Roman" w:cs="Times New Roman"/>
          <w:b/>
          <w:bCs/>
          <w:sz w:val="24"/>
          <w:szCs w:val="24"/>
        </w:rPr>
      </w:pPr>
      <w:r w:rsidRPr="00504607">
        <w:rPr>
          <w:rFonts w:ascii="Times New Roman" w:hAnsi="Times New Roman" w:cs="Times New Roman"/>
          <w:b/>
          <w:bCs/>
          <w:sz w:val="24"/>
          <w:szCs w:val="24"/>
        </w:rPr>
        <w:t>Zāļu apraksts</w:t>
      </w:r>
    </w:p>
    <w:p w14:paraId="28B8D642" w14:textId="77777777" w:rsidR="00504607" w:rsidRPr="00504607" w:rsidRDefault="00504607" w:rsidP="00504607">
      <w:pPr>
        <w:jc w:val="both"/>
        <w:rPr>
          <w:rFonts w:ascii="Times New Roman" w:hAnsi="Times New Roman" w:cs="Times New Roman"/>
          <w:sz w:val="24"/>
          <w:szCs w:val="24"/>
        </w:rPr>
      </w:pPr>
      <w:r w:rsidRPr="00504607">
        <w:rPr>
          <w:rFonts w:ascii="Times New Roman" w:hAnsi="Times New Roman" w:cs="Times New Roman"/>
          <w:sz w:val="24"/>
          <w:szCs w:val="24"/>
          <w:u w:val="single"/>
        </w:rPr>
        <w:t>4</w:t>
      </w:r>
      <w:r w:rsidRPr="00504607">
        <w:rPr>
          <w:rFonts w:ascii="Times New Roman" w:hAnsi="Times New Roman" w:cs="Times New Roman"/>
          <w:sz w:val="24"/>
          <w:szCs w:val="24"/>
        </w:rPr>
        <w:t>.8 Nevēlamās blakusparādības</w:t>
      </w:r>
    </w:p>
    <w:p w14:paraId="56006902" w14:textId="77777777" w:rsidR="00504607" w:rsidRPr="00504607" w:rsidRDefault="00504607" w:rsidP="00504607">
      <w:pPr>
        <w:jc w:val="both"/>
        <w:rPr>
          <w:rFonts w:ascii="Times New Roman" w:hAnsi="Times New Roman" w:cs="Times New Roman"/>
          <w:sz w:val="24"/>
          <w:szCs w:val="24"/>
        </w:rPr>
      </w:pPr>
      <w:r w:rsidRPr="00504607">
        <w:rPr>
          <w:rFonts w:ascii="Times New Roman" w:hAnsi="Times New Roman" w:cs="Times New Roman"/>
          <w:sz w:val="24"/>
          <w:szCs w:val="24"/>
        </w:rPr>
        <w:t>Drošuma profila kopsavilkums</w:t>
      </w:r>
    </w:p>
    <w:p w14:paraId="68C9530E" w14:textId="77777777" w:rsidR="00504607" w:rsidRPr="00504607" w:rsidRDefault="00504607" w:rsidP="00504607">
      <w:pPr>
        <w:jc w:val="both"/>
        <w:rPr>
          <w:rFonts w:ascii="Times New Roman" w:hAnsi="Times New Roman" w:cs="Times New Roman"/>
          <w:sz w:val="24"/>
          <w:szCs w:val="24"/>
        </w:rPr>
      </w:pPr>
      <w:r w:rsidRPr="00504607">
        <w:rPr>
          <w:rFonts w:ascii="Times New Roman" w:hAnsi="Times New Roman" w:cs="Times New Roman"/>
          <w:sz w:val="24"/>
          <w:szCs w:val="24"/>
        </w:rPr>
        <w:t>[…]</w:t>
      </w:r>
    </w:p>
    <w:p w14:paraId="0E843E6B" w14:textId="77777777" w:rsidR="00504607" w:rsidRPr="00504607" w:rsidRDefault="00504607" w:rsidP="00504607">
      <w:pPr>
        <w:jc w:val="both"/>
        <w:rPr>
          <w:rFonts w:ascii="Times New Roman" w:hAnsi="Times New Roman" w:cs="Times New Roman"/>
          <w:sz w:val="24"/>
          <w:szCs w:val="24"/>
          <w:u w:val="single"/>
        </w:rPr>
      </w:pPr>
      <w:r w:rsidRPr="00504607">
        <w:rPr>
          <w:rFonts w:ascii="Times New Roman" w:hAnsi="Times New Roman" w:cs="Times New Roman"/>
          <w:sz w:val="24"/>
          <w:szCs w:val="24"/>
        </w:rPr>
        <w:t xml:space="preserve">[…] Tikai pieaugušiem pacientiem, kuri ārstēti ar </w:t>
      </w:r>
      <w:proofErr w:type="spellStart"/>
      <w:r w:rsidRPr="00504607">
        <w:rPr>
          <w:rFonts w:ascii="Times New Roman" w:hAnsi="Times New Roman" w:cs="Times New Roman"/>
          <w:sz w:val="24"/>
          <w:szCs w:val="24"/>
        </w:rPr>
        <w:t>trametiniba</w:t>
      </w:r>
      <w:proofErr w:type="spellEnd"/>
      <w:r w:rsidRPr="00504607">
        <w:rPr>
          <w:rFonts w:ascii="Times New Roman" w:hAnsi="Times New Roman" w:cs="Times New Roman"/>
          <w:sz w:val="24"/>
          <w:szCs w:val="24"/>
        </w:rPr>
        <w:t xml:space="preserve"> tabletēm un </w:t>
      </w:r>
      <w:proofErr w:type="spellStart"/>
      <w:r w:rsidRPr="00504607">
        <w:rPr>
          <w:rFonts w:ascii="Times New Roman" w:hAnsi="Times New Roman" w:cs="Times New Roman"/>
          <w:sz w:val="24"/>
          <w:szCs w:val="24"/>
        </w:rPr>
        <w:t>dabrafeniba</w:t>
      </w:r>
      <w:proofErr w:type="spellEnd"/>
      <w:r w:rsidRPr="00504607">
        <w:rPr>
          <w:rFonts w:ascii="Times New Roman" w:hAnsi="Times New Roman" w:cs="Times New Roman"/>
          <w:sz w:val="24"/>
          <w:szCs w:val="24"/>
        </w:rPr>
        <w:t xml:space="preserve"> kapsulām, līdz šim ziņots par šādām papildu blakusparādībām: […],</w:t>
      </w:r>
      <w:r w:rsidRPr="00504607">
        <w:rPr>
          <w:rFonts w:ascii="Times New Roman" w:hAnsi="Times New Roman" w:cs="Times New Roman"/>
          <w:sz w:val="24"/>
          <w:szCs w:val="24"/>
          <w:u w:val="single"/>
        </w:rPr>
        <w:t xml:space="preserve"> ar tetovējumu saistītas ādas reakcijas (biežums nav zināms).</w:t>
      </w:r>
    </w:p>
    <w:p w14:paraId="025B4BCB" w14:textId="77777777" w:rsidR="00504607" w:rsidRPr="00504607" w:rsidRDefault="00504607" w:rsidP="00504607">
      <w:pPr>
        <w:jc w:val="both"/>
        <w:rPr>
          <w:rFonts w:ascii="Times New Roman" w:hAnsi="Times New Roman" w:cs="Times New Roman"/>
          <w:b/>
          <w:bCs/>
          <w:sz w:val="24"/>
          <w:szCs w:val="24"/>
        </w:rPr>
      </w:pPr>
      <w:r w:rsidRPr="00504607">
        <w:rPr>
          <w:rFonts w:ascii="Times New Roman" w:hAnsi="Times New Roman" w:cs="Times New Roman"/>
          <w:b/>
          <w:bCs/>
          <w:sz w:val="24"/>
          <w:szCs w:val="24"/>
        </w:rPr>
        <w:t>Lietošanas instrukcija</w:t>
      </w:r>
    </w:p>
    <w:p w14:paraId="037751B6" w14:textId="77777777" w:rsidR="00504607" w:rsidRPr="00504607" w:rsidRDefault="00504607" w:rsidP="00504607">
      <w:pPr>
        <w:jc w:val="both"/>
        <w:rPr>
          <w:rFonts w:ascii="Times New Roman" w:hAnsi="Times New Roman" w:cs="Times New Roman"/>
          <w:sz w:val="24"/>
          <w:szCs w:val="24"/>
        </w:rPr>
      </w:pPr>
      <w:r w:rsidRPr="00504607">
        <w:rPr>
          <w:rFonts w:ascii="Times New Roman" w:hAnsi="Times New Roman" w:cs="Times New Roman"/>
          <w:sz w:val="24"/>
          <w:szCs w:val="24"/>
        </w:rPr>
        <w:t>4 Iespējamās blakusparādības</w:t>
      </w:r>
    </w:p>
    <w:p w14:paraId="138677FB" w14:textId="77777777" w:rsidR="00504607" w:rsidRPr="00504607" w:rsidRDefault="00504607" w:rsidP="00504607">
      <w:pPr>
        <w:jc w:val="both"/>
        <w:rPr>
          <w:rFonts w:ascii="Times New Roman" w:hAnsi="Times New Roman" w:cs="Times New Roman"/>
          <w:sz w:val="24"/>
          <w:szCs w:val="24"/>
        </w:rPr>
      </w:pPr>
      <w:r w:rsidRPr="00504607">
        <w:rPr>
          <w:rFonts w:ascii="Times New Roman" w:hAnsi="Times New Roman" w:cs="Times New Roman"/>
          <w:sz w:val="24"/>
          <w:szCs w:val="24"/>
        </w:rPr>
        <w:t>Papildus iepriekš aprakstītajām blakusparādībām, par šādām blakusparādībām līdz šim ziņots tikai pieaugušiem pacientiem, bet tās var rasties arī bērniem:</w:t>
      </w:r>
    </w:p>
    <w:p w14:paraId="61395BAE" w14:textId="28B59FE2" w:rsidR="00504607" w:rsidRPr="00B41AD2" w:rsidRDefault="00504607" w:rsidP="00504607">
      <w:pPr>
        <w:jc w:val="both"/>
        <w:rPr>
          <w:rFonts w:ascii="Times New Roman" w:hAnsi="Times New Roman" w:cs="Times New Roman"/>
          <w:sz w:val="24"/>
          <w:szCs w:val="24"/>
          <w:u w:val="single"/>
        </w:rPr>
      </w:pPr>
      <w:r w:rsidRPr="00504607">
        <w:rPr>
          <w:rFonts w:ascii="Times New Roman" w:hAnsi="Times New Roman" w:cs="Times New Roman"/>
          <w:sz w:val="24"/>
          <w:szCs w:val="24"/>
          <w:u w:val="single"/>
        </w:rPr>
        <w:t>• tetovējumos lokalizētas ādas reakcijas</w:t>
      </w:r>
    </w:p>
    <w:p w14:paraId="35BE0ED5" w14:textId="77777777" w:rsidR="0060192A" w:rsidRDefault="0060192A" w:rsidP="0060192A">
      <w:pPr>
        <w:jc w:val="both"/>
        <w:rPr>
          <w:rFonts w:ascii="Times New Roman" w:hAnsi="Times New Roman" w:cs="Times New Roman"/>
          <w:sz w:val="32"/>
          <w:szCs w:val="32"/>
        </w:rPr>
      </w:pPr>
    </w:p>
    <w:p w14:paraId="3BD085AD" w14:textId="77777777" w:rsidR="0012318F" w:rsidRPr="00B41AD2" w:rsidRDefault="0012318F" w:rsidP="0060192A">
      <w:pPr>
        <w:jc w:val="both"/>
        <w:rPr>
          <w:rFonts w:ascii="Times New Roman" w:hAnsi="Times New Roman" w:cs="Times New Roman"/>
          <w:sz w:val="32"/>
          <w:szCs w:val="32"/>
        </w:rPr>
      </w:pPr>
    </w:p>
    <w:p w14:paraId="0D69309D" w14:textId="77777777" w:rsidR="0012318F" w:rsidRDefault="0012318F" w:rsidP="0060192A">
      <w:pPr>
        <w:jc w:val="both"/>
        <w:rPr>
          <w:rFonts w:ascii="Times New Roman" w:hAnsi="Times New Roman" w:cs="Times New Roman"/>
          <w:b/>
          <w:bCs/>
          <w:color w:val="0070C0"/>
          <w:sz w:val="32"/>
          <w:szCs w:val="32"/>
        </w:rPr>
      </w:pPr>
      <w:proofErr w:type="spellStart"/>
      <w:r w:rsidRPr="0012318F">
        <w:rPr>
          <w:rFonts w:ascii="Times New Roman" w:hAnsi="Times New Roman" w:cs="Times New Roman"/>
          <w:b/>
          <w:bCs/>
          <w:color w:val="0070C0"/>
          <w:sz w:val="32"/>
          <w:szCs w:val="32"/>
        </w:rPr>
        <w:t>Diazoksīds</w:t>
      </w:r>
      <w:proofErr w:type="spellEnd"/>
    </w:p>
    <w:p w14:paraId="5ADADCAB" w14:textId="245571C8" w:rsidR="00B41AD2" w:rsidRPr="0012318F" w:rsidRDefault="0012318F" w:rsidP="0060192A">
      <w:pPr>
        <w:jc w:val="both"/>
        <w:rPr>
          <w:rFonts w:ascii="Times New Roman" w:hAnsi="Times New Roman" w:cs="Times New Roman"/>
          <w:b/>
          <w:bCs/>
          <w:sz w:val="32"/>
          <w:szCs w:val="32"/>
        </w:rPr>
      </w:pPr>
      <w:r w:rsidRPr="0012318F">
        <w:rPr>
          <w:rFonts w:ascii="Times New Roman" w:hAnsi="Times New Roman" w:cs="Times New Roman"/>
          <w:b/>
          <w:bCs/>
          <w:sz w:val="32"/>
          <w:szCs w:val="32"/>
        </w:rPr>
        <w:t xml:space="preserve">Jauna blakne: jaundzimušo </w:t>
      </w:r>
      <w:proofErr w:type="spellStart"/>
      <w:r w:rsidRPr="0012318F">
        <w:rPr>
          <w:rFonts w:ascii="Times New Roman" w:hAnsi="Times New Roman" w:cs="Times New Roman"/>
          <w:b/>
          <w:bCs/>
          <w:sz w:val="32"/>
          <w:szCs w:val="32"/>
        </w:rPr>
        <w:t>nekrotizējošs</w:t>
      </w:r>
      <w:proofErr w:type="spellEnd"/>
      <w:r w:rsidRPr="0012318F">
        <w:rPr>
          <w:rFonts w:ascii="Times New Roman" w:hAnsi="Times New Roman" w:cs="Times New Roman"/>
          <w:b/>
          <w:bCs/>
          <w:sz w:val="32"/>
          <w:szCs w:val="32"/>
        </w:rPr>
        <w:t xml:space="preserve"> </w:t>
      </w:r>
      <w:proofErr w:type="spellStart"/>
      <w:r w:rsidRPr="0012318F">
        <w:rPr>
          <w:rFonts w:ascii="Times New Roman" w:hAnsi="Times New Roman" w:cs="Times New Roman"/>
          <w:b/>
          <w:bCs/>
          <w:sz w:val="32"/>
          <w:szCs w:val="32"/>
        </w:rPr>
        <w:t>enterokolīts</w:t>
      </w:r>
      <w:proofErr w:type="spellEnd"/>
    </w:p>
    <w:p w14:paraId="6294FDE2" w14:textId="54EA92AD" w:rsidR="00087CD3" w:rsidRPr="00332C40" w:rsidRDefault="00087CD3" w:rsidP="00332C40">
      <w:pPr>
        <w:pStyle w:val="ListParagraph"/>
        <w:numPr>
          <w:ilvl w:val="0"/>
          <w:numId w:val="28"/>
        </w:numPr>
        <w:jc w:val="both"/>
        <w:rPr>
          <w:rFonts w:ascii="Times New Roman" w:hAnsi="Times New Roman" w:cs="Times New Roman"/>
          <w:b/>
          <w:bCs/>
          <w:sz w:val="24"/>
          <w:szCs w:val="24"/>
        </w:rPr>
      </w:pPr>
      <w:bookmarkStart w:id="1" w:name="_Hlk211967143"/>
      <w:r w:rsidRPr="00332C40">
        <w:rPr>
          <w:rFonts w:ascii="Times New Roman" w:hAnsi="Times New Roman" w:cs="Times New Roman"/>
          <w:b/>
          <w:bCs/>
          <w:sz w:val="24"/>
          <w:szCs w:val="24"/>
        </w:rPr>
        <w:t>Indikācijas:</w:t>
      </w:r>
      <w:r w:rsidR="008A760D" w:rsidRPr="00332C40">
        <w:rPr>
          <w:rFonts w:ascii="Times New Roman" w:hAnsi="Times New Roman" w:cs="Times New Roman"/>
          <w:b/>
          <w:bCs/>
          <w:sz w:val="24"/>
          <w:szCs w:val="24"/>
        </w:rPr>
        <w:t xml:space="preserve"> </w:t>
      </w:r>
      <w:proofErr w:type="spellStart"/>
      <w:r w:rsidR="008A760D" w:rsidRPr="00332C40">
        <w:rPr>
          <w:rFonts w:ascii="Times New Roman" w:hAnsi="Times New Roman" w:cs="Times New Roman"/>
          <w:b/>
          <w:bCs/>
          <w:sz w:val="24"/>
          <w:szCs w:val="24"/>
        </w:rPr>
        <w:t>hipoglikēmija</w:t>
      </w:r>
      <w:proofErr w:type="spellEnd"/>
      <w:r w:rsidRPr="00332C40">
        <w:rPr>
          <w:rFonts w:ascii="Times New Roman" w:hAnsi="Times New Roman" w:cs="Times New Roman"/>
          <w:b/>
          <w:bCs/>
          <w:sz w:val="24"/>
          <w:szCs w:val="24"/>
        </w:rPr>
        <w:t xml:space="preserve"> </w:t>
      </w:r>
    </w:p>
    <w:p w14:paraId="3D0278ED" w14:textId="52595294" w:rsidR="00B41AD2" w:rsidRPr="00332C40" w:rsidRDefault="00087CD3" w:rsidP="00332C40">
      <w:pPr>
        <w:pStyle w:val="ListParagraph"/>
        <w:numPr>
          <w:ilvl w:val="0"/>
          <w:numId w:val="28"/>
        </w:numPr>
        <w:jc w:val="both"/>
        <w:rPr>
          <w:rFonts w:ascii="Times New Roman" w:hAnsi="Times New Roman" w:cs="Times New Roman"/>
          <w:b/>
          <w:bCs/>
          <w:sz w:val="24"/>
          <w:szCs w:val="24"/>
        </w:rPr>
      </w:pPr>
      <w:r w:rsidRPr="00332C40">
        <w:rPr>
          <w:rFonts w:ascii="Times New Roman" w:hAnsi="Times New Roman" w:cs="Times New Roman"/>
          <w:b/>
          <w:bCs/>
          <w:sz w:val="24"/>
          <w:szCs w:val="24"/>
        </w:rPr>
        <w:t xml:space="preserve">Zāļu aprakstam pievienots jauns brīdinājums: </w:t>
      </w:r>
    </w:p>
    <w:bookmarkEnd w:id="1"/>
    <w:p w14:paraId="5E98AB4D" w14:textId="77777777" w:rsidR="007F0DA5" w:rsidRDefault="007F0DA5" w:rsidP="00087CD3">
      <w:pPr>
        <w:jc w:val="both"/>
        <w:rPr>
          <w:rFonts w:ascii="Times New Roman" w:hAnsi="Times New Roman" w:cs="Times New Roman"/>
          <w:b/>
          <w:bCs/>
          <w:sz w:val="24"/>
          <w:szCs w:val="24"/>
        </w:rPr>
      </w:pPr>
    </w:p>
    <w:p w14:paraId="5A7755F0" w14:textId="77777777" w:rsidR="007F0DA5" w:rsidRPr="007F0DA5" w:rsidRDefault="007F0DA5" w:rsidP="007F0DA5">
      <w:pPr>
        <w:jc w:val="both"/>
        <w:rPr>
          <w:rFonts w:ascii="Times New Roman" w:hAnsi="Times New Roman" w:cs="Times New Roman"/>
          <w:b/>
          <w:bCs/>
          <w:sz w:val="24"/>
          <w:szCs w:val="24"/>
        </w:rPr>
      </w:pPr>
      <w:r w:rsidRPr="007F0DA5">
        <w:rPr>
          <w:rFonts w:ascii="Times New Roman" w:hAnsi="Times New Roman" w:cs="Times New Roman"/>
          <w:b/>
          <w:bCs/>
          <w:sz w:val="24"/>
          <w:szCs w:val="24"/>
        </w:rPr>
        <w:t>Ņemot vērā jau esošo formulējumu dažām nacionāli reģistrētām zālēm, reģistrācijas apliecības īpašniekiem, iespējams, būs jāpielāgo teksts atsevišķām zālēm.</w:t>
      </w:r>
    </w:p>
    <w:p w14:paraId="2F28B58D" w14:textId="77777777" w:rsidR="007F0DA5" w:rsidRPr="007F0DA5" w:rsidRDefault="007F0DA5" w:rsidP="007F0DA5">
      <w:pPr>
        <w:jc w:val="both"/>
        <w:rPr>
          <w:rFonts w:ascii="Times New Roman" w:hAnsi="Times New Roman" w:cs="Times New Roman"/>
          <w:b/>
          <w:bCs/>
          <w:sz w:val="24"/>
          <w:szCs w:val="24"/>
        </w:rPr>
      </w:pPr>
      <w:r w:rsidRPr="007F0DA5">
        <w:rPr>
          <w:rFonts w:ascii="Times New Roman" w:hAnsi="Times New Roman" w:cs="Times New Roman"/>
          <w:b/>
          <w:bCs/>
          <w:sz w:val="24"/>
          <w:szCs w:val="24"/>
        </w:rPr>
        <w:t>Zāļu apraksts</w:t>
      </w:r>
    </w:p>
    <w:p w14:paraId="47C9A223" w14:textId="77777777" w:rsidR="007F0DA5" w:rsidRPr="007F0DA5" w:rsidRDefault="007F0DA5" w:rsidP="007F0DA5">
      <w:pPr>
        <w:jc w:val="both"/>
        <w:rPr>
          <w:rFonts w:ascii="Times New Roman" w:hAnsi="Times New Roman" w:cs="Times New Roman"/>
          <w:sz w:val="24"/>
          <w:szCs w:val="24"/>
        </w:rPr>
      </w:pPr>
      <w:r w:rsidRPr="007F0DA5">
        <w:rPr>
          <w:rFonts w:ascii="Times New Roman" w:hAnsi="Times New Roman" w:cs="Times New Roman"/>
          <w:sz w:val="24"/>
          <w:szCs w:val="24"/>
        </w:rPr>
        <w:t>4.4 Brīdinājumi un piesardzība lietošanā</w:t>
      </w:r>
    </w:p>
    <w:p w14:paraId="1D5DF03C" w14:textId="77777777" w:rsidR="007F0DA5" w:rsidRPr="007F0DA5" w:rsidRDefault="007F0DA5" w:rsidP="007F0DA5">
      <w:pPr>
        <w:jc w:val="both"/>
        <w:rPr>
          <w:rFonts w:ascii="Times New Roman" w:hAnsi="Times New Roman" w:cs="Times New Roman"/>
          <w:sz w:val="24"/>
          <w:szCs w:val="24"/>
          <w:u w:val="single"/>
        </w:rPr>
      </w:pPr>
      <w:r w:rsidRPr="007F0DA5">
        <w:rPr>
          <w:rFonts w:ascii="Times New Roman" w:hAnsi="Times New Roman" w:cs="Times New Roman"/>
          <w:sz w:val="24"/>
          <w:szCs w:val="24"/>
          <w:u w:val="single"/>
        </w:rPr>
        <w:lastRenderedPageBreak/>
        <w:t xml:space="preserve">Jaundzimušo </w:t>
      </w:r>
      <w:proofErr w:type="spellStart"/>
      <w:r w:rsidRPr="007F0DA5">
        <w:rPr>
          <w:rFonts w:ascii="Times New Roman" w:hAnsi="Times New Roman" w:cs="Times New Roman"/>
          <w:sz w:val="24"/>
          <w:szCs w:val="24"/>
          <w:u w:val="single"/>
        </w:rPr>
        <w:t>nekrotizējošs</w:t>
      </w:r>
      <w:proofErr w:type="spellEnd"/>
      <w:r w:rsidRPr="007F0DA5">
        <w:rPr>
          <w:rFonts w:ascii="Times New Roman" w:hAnsi="Times New Roman" w:cs="Times New Roman"/>
          <w:sz w:val="24"/>
          <w:szCs w:val="24"/>
          <w:u w:val="single"/>
        </w:rPr>
        <w:t xml:space="preserve"> </w:t>
      </w:r>
      <w:proofErr w:type="spellStart"/>
      <w:r w:rsidRPr="007F0DA5">
        <w:rPr>
          <w:rFonts w:ascii="Times New Roman" w:hAnsi="Times New Roman" w:cs="Times New Roman"/>
          <w:sz w:val="24"/>
          <w:szCs w:val="24"/>
          <w:u w:val="single"/>
        </w:rPr>
        <w:t>enterokolīts</w:t>
      </w:r>
      <w:proofErr w:type="spellEnd"/>
    </w:p>
    <w:p w14:paraId="237DEFBC" w14:textId="37D5E745" w:rsidR="007F0DA5" w:rsidRDefault="007F0DA5" w:rsidP="007F0DA5">
      <w:pPr>
        <w:jc w:val="both"/>
        <w:rPr>
          <w:rFonts w:ascii="Times New Roman" w:hAnsi="Times New Roman" w:cs="Times New Roman"/>
          <w:sz w:val="24"/>
          <w:szCs w:val="24"/>
          <w:u w:val="single"/>
        </w:rPr>
      </w:pPr>
      <w:r w:rsidRPr="007F0DA5">
        <w:rPr>
          <w:rFonts w:ascii="Times New Roman" w:hAnsi="Times New Roman" w:cs="Times New Roman"/>
          <w:sz w:val="24"/>
          <w:szCs w:val="24"/>
          <w:u w:val="single"/>
        </w:rPr>
        <w:t xml:space="preserve">Ir saņemti ziņojumi par </w:t>
      </w:r>
      <w:proofErr w:type="spellStart"/>
      <w:r w:rsidRPr="007F0DA5">
        <w:rPr>
          <w:rFonts w:ascii="Times New Roman" w:hAnsi="Times New Roman" w:cs="Times New Roman"/>
          <w:sz w:val="24"/>
          <w:szCs w:val="24"/>
          <w:u w:val="single"/>
        </w:rPr>
        <w:t>nekrotizējoša</w:t>
      </w:r>
      <w:proofErr w:type="spellEnd"/>
      <w:r w:rsidRPr="007F0DA5">
        <w:rPr>
          <w:rFonts w:ascii="Times New Roman" w:hAnsi="Times New Roman" w:cs="Times New Roman"/>
          <w:sz w:val="24"/>
          <w:szCs w:val="24"/>
          <w:u w:val="single"/>
        </w:rPr>
        <w:t xml:space="preserve"> </w:t>
      </w:r>
      <w:proofErr w:type="spellStart"/>
      <w:r w:rsidRPr="007F0DA5">
        <w:rPr>
          <w:rFonts w:ascii="Times New Roman" w:hAnsi="Times New Roman" w:cs="Times New Roman"/>
          <w:sz w:val="24"/>
          <w:szCs w:val="24"/>
          <w:u w:val="single"/>
        </w:rPr>
        <w:t>enterokolīta</w:t>
      </w:r>
      <w:proofErr w:type="spellEnd"/>
      <w:r w:rsidRPr="007F0DA5">
        <w:rPr>
          <w:rFonts w:ascii="Times New Roman" w:hAnsi="Times New Roman" w:cs="Times New Roman"/>
          <w:sz w:val="24"/>
          <w:szCs w:val="24"/>
          <w:u w:val="single"/>
        </w:rPr>
        <w:t xml:space="preserve"> (NEK) gadījumiem, tostarp letāliem, ar </w:t>
      </w:r>
      <w:proofErr w:type="spellStart"/>
      <w:r w:rsidRPr="007F0DA5">
        <w:rPr>
          <w:rFonts w:ascii="Times New Roman" w:hAnsi="Times New Roman" w:cs="Times New Roman"/>
          <w:sz w:val="24"/>
          <w:szCs w:val="24"/>
          <w:u w:val="single"/>
        </w:rPr>
        <w:t>diazoksīdu</w:t>
      </w:r>
      <w:proofErr w:type="spellEnd"/>
      <w:r w:rsidRPr="007F0DA5">
        <w:rPr>
          <w:rFonts w:ascii="Times New Roman" w:hAnsi="Times New Roman" w:cs="Times New Roman"/>
          <w:sz w:val="24"/>
          <w:szCs w:val="24"/>
          <w:u w:val="single"/>
        </w:rPr>
        <w:t xml:space="preserve"> ārstētiem jaundzimušajiem (skatīt 4.8. apakšpunktu). Pacienti, jo īpaši tie, kuriem ir paaugstināta riska faktori (piemēram, priekšlaikus dzimuši jaundzimušie), ir jāuzrauga, lai konstatētu, vai nerodas tādi simptomi kā vemšana, vēdera uzpūšanās, asiņaini izkārnījumi un letarģija. Ja ir aizdomas par NEK, ārstēšana ar </w:t>
      </w:r>
      <w:proofErr w:type="spellStart"/>
      <w:r w:rsidRPr="007F0DA5">
        <w:rPr>
          <w:rFonts w:ascii="Times New Roman" w:hAnsi="Times New Roman" w:cs="Times New Roman"/>
          <w:sz w:val="24"/>
          <w:szCs w:val="24"/>
          <w:u w:val="single"/>
        </w:rPr>
        <w:t>diazoksīdu</w:t>
      </w:r>
      <w:proofErr w:type="spellEnd"/>
      <w:r w:rsidRPr="007F0DA5">
        <w:rPr>
          <w:rFonts w:ascii="Times New Roman" w:hAnsi="Times New Roman" w:cs="Times New Roman"/>
          <w:sz w:val="24"/>
          <w:szCs w:val="24"/>
          <w:u w:val="single"/>
        </w:rPr>
        <w:t xml:space="preserve"> jāpārtrauc un jāuzsāk atbilstoša klīniska terapija.</w:t>
      </w:r>
    </w:p>
    <w:p w14:paraId="70474D62" w14:textId="77777777" w:rsidR="0058286E" w:rsidRPr="0058286E" w:rsidRDefault="0058286E" w:rsidP="0058286E">
      <w:pPr>
        <w:jc w:val="both"/>
        <w:rPr>
          <w:rFonts w:ascii="Times New Roman" w:hAnsi="Times New Roman" w:cs="Times New Roman"/>
          <w:sz w:val="24"/>
          <w:szCs w:val="24"/>
        </w:rPr>
      </w:pPr>
      <w:r w:rsidRPr="0058286E">
        <w:rPr>
          <w:rFonts w:ascii="Times New Roman" w:hAnsi="Times New Roman" w:cs="Times New Roman"/>
          <w:sz w:val="24"/>
          <w:szCs w:val="24"/>
        </w:rPr>
        <w:t>4.8 Nevēlamās blakusparādības</w:t>
      </w:r>
    </w:p>
    <w:p w14:paraId="7A70A654" w14:textId="77777777" w:rsidR="0058286E" w:rsidRPr="0058286E" w:rsidRDefault="0058286E" w:rsidP="0058286E">
      <w:pPr>
        <w:jc w:val="both"/>
        <w:rPr>
          <w:rFonts w:ascii="Times New Roman" w:hAnsi="Times New Roman" w:cs="Times New Roman"/>
          <w:sz w:val="24"/>
          <w:szCs w:val="24"/>
        </w:rPr>
      </w:pPr>
      <w:r w:rsidRPr="0058286E">
        <w:rPr>
          <w:rFonts w:ascii="Times New Roman" w:hAnsi="Times New Roman" w:cs="Times New Roman"/>
          <w:sz w:val="24"/>
          <w:szCs w:val="24"/>
        </w:rPr>
        <w:t>Kuņģa un zarnu trakta traucējumi</w:t>
      </w:r>
    </w:p>
    <w:p w14:paraId="4EA9DCED" w14:textId="77777777" w:rsidR="0058286E" w:rsidRPr="0058286E" w:rsidRDefault="0058286E" w:rsidP="0058286E">
      <w:pPr>
        <w:jc w:val="both"/>
        <w:rPr>
          <w:rFonts w:ascii="Times New Roman" w:hAnsi="Times New Roman" w:cs="Times New Roman"/>
          <w:sz w:val="24"/>
          <w:szCs w:val="24"/>
        </w:rPr>
      </w:pPr>
      <w:r w:rsidRPr="0058286E">
        <w:rPr>
          <w:rFonts w:ascii="Times New Roman" w:hAnsi="Times New Roman" w:cs="Times New Roman"/>
          <w:sz w:val="24"/>
          <w:szCs w:val="24"/>
        </w:rPr>
        <w:t>Biežums “Nav zināms”:</w:t>
      </w:r>
    </w:p>
    <w:p w14:paraId="658D460A" w14:textId="77777777" w:rsidR="0058286E" w:rsidRPr="0058286E" w:rsidRDefault="0058286E" w:rsidP="0058286E">
      <w:pPr>
        <w:jc w:val="both"/>
        <w:rPr>
          <w:rFonts w:ascii="Times New Roman" w:hAnsi="Times New Roman" w:cs="Times New Roman"/>
          <w:sz w:val="24"/>
          <w:szCs w:val="24"/>
          <w:u w:val="single"/>
        </w:rPr>
      </w:pPr>
      <w:r w:rsidRPr="0058286E">
        <w:rPr>
          <w:rFonts w:ascii="Times New Roman" w:hAnsi="Times New Roman" w:cs="Times New Roman"/>
          <w:sz w:val="24"/>
          <w:szCs w:val="24"/>
          <w:u w:val="single"/>
        </w:rPr>
        <w:t xml:space="preserve">Jaundzimušo </w:t>
      </w:r>
      <w:proofErr w:type="spellStart"/>
      <w:r w:rsidRPr="0058286E">
        <w:rPr>
          <w:rFonts w:ascii="Times New Roman" w:hAnsi="Times New Roman" w:cs="Times New Roman"/>
          <w:sz w:val="24"/>
          <w:szCs w:val="24"/>
          <w:u w:val="single"/>
        </w:rPr>
        <w:t>nekrotizējošs</w:t>
      </w:r>
      <w:proofErr w:type="spellEnd"/>
      <w:r w:rsidRPr="0058286E">
        <w:rPr>
          <w:rFonts w:ascii="Times New Roman" w:hAnsi="Times New Roman" w:cs="Times New Roman"/>
          <w:sz w:val="24"/>
          <w:szCs w:val="24"/>
          <w:u w:val="single"/>
        </w:rPr>
        <w:t xml:space="preserve"> </w:t>
      </w:r>
      <w:proofErr w:type="spellStart"/>
      <w:r w:rsidRPr="0058286E">
        <w:rPr>
          <w:rFonts w:ascii="Times New Roman" w:hAnsi="Times New Roman" w:cs="Times New Roman"/>
          <w:sz w:val="24"/>
          <w:szCs w:val="24"/>
          <w:u w:val="single"/>
        </w:rPr>
        <w:t>enterokolīts</w:t>
      </w:r>
      <w:proofErr w:type="spellEnd"/>
    </w:p>
    <w:p w14:paraId="77C4D495" w14:textId="77777777" w:rsidR="0058286E" w:rsidRPr="0058286E" w:rsidRDefault="0058286E" w:rsidP="0058286E">
      <w:pPr>
        <w:jc w:val="both"/>
        <w:rPr>
          <w:rFonts w:ascii="Times New Roman" w:hAnsi="Times New Roman" w:cs="Times New Roman"/>
          <w:b/>
          <w:bCs/>
          <w:sz w:val="24"/>
          <w:szCs w:val="24"/>
        </w:rPr>
      </w:pPr>
      <w:r w:rsidRPr="0058286E">
        <w:rPr>
          <w:rFonts w:ascii="Times New Roman" w:hAnsi="Times New Roman" w:cs="Times New Roman"/>
          <w:b/>
          <w:bCs/>
          <w:sz w:val="24"/>
          <w:szCs w:val="24"/>
        </w:rPr>
        <w:t>Lietošanas instrukcija</w:t>
      </w:r>
    </w:p>
    <w:p w14:paraId="46B03952" w14:textId="0E167AF4" w:rsidR="0058286E" w:rsidRPr="0058286E" w:rsidRDefault="0058286E" w:rsidP="0058286E">
      <w:pPr>
        <w:pStyle w:val="ListParagraph"/>
        <w:numPr>
          <w:ilvl w:val="0"/>
          <w:numId w:val="17"/>
        </w:numPr>
        <w:jc w:val="both"/>
        <w:rPr>
          <w:rFonts w:ascii="Times New Roman" w:hAnsi="Times New Roman" w:cs="Times New Roman"/>
          <w:sz w:val="24"/>
          <w:szCs w:val="24"/>
        </w:rPr>
      </w:pPr>
      <w:r w:rsidRPr="0058286E">
        <w:rPr>
          <w:rFonts w:ascii="Times New Roman" w:hAnsi="Times New Roman" w:cs="Times New Roman"/>
          <w:sz w:val="24"/>
          <w:szCs w:val="24"/>
        </w:rPr>
        <w:t>Kas jums jāzina pirms [zāļu nosaukums] lietošanas</w:t>
      </w:r>
    </w:p>
    <w:p w14:paraId="215E8EAC" w14:textId="77777777" w:rsidR="0058286E" w:rsidRPr="00CF6D93" w:rsidRDefault="0058286E" w:rsidP="0058286E">
      <w:pPr>
        <w:jc w:val="both"/>
        <w:rPr>
          <w:rFonts w:ascii="Times New Roman" w:hAnsi="Times New Roman" w:cs="Times New Roman"/>
          <w:sz w:val="24"/>
          <w:szCs w:val="24"/>
          <w:u w:val="single"/>
        </w:rPr>
      </w:pPr>
      <w:r w:rsidRPr="00CF6D93">
        <w:rPr>
          <w:rFonts w:ascii="Times New Roman" w:hAnsi="Times New Roman" w:cs="Times New Roman"/>
          <w:sz w:val="24"/>
          <w:szCs w:val="24"/>
          <w:u w:val="single"/>
        </w:rPr>
        <w:t>Nekavējoties pastāstiet ārstam, ja jūsu bērnam, lietojot &lt;zāļu nosaukums&gt;, rodas kaut kas no tālāk minētā:</w:t>
      </w:r>
    </w:p>
    <w:p w14:paraId="43941428" w14:textId="77777777" w:rsidR="0058286E" w:rsidRPr="0058286E" w:rsidRDefault="0058286E" w:rsidP="0058286E">
      <w:pPr>
        <w:jc w:val="both"/>
        <w:rPr>
          <w:rFonts w:ascii="Times New Roman" w:hAnsi="Times New Roman" w:cs="Times New Roman"/>
          <w:sz w:val="24"/>
          <w:szCs w:val="24"/>
          <w:u w:val="single"/>
        </w:rPr>
      </w:pPr>
      <w:r w:rsidRPr="0058286E">
        <w:rPr>
          <w:rFonts w:ascii="Times New Roman" w:hAnsi="Times New Roman" w:cs="Times New Roman"/>
          <w:sz w:val="24"/>
          <w:szCs w:val="24"/>
        </w:rPr>
        <w:t xml:space="preserve">- </w:t>
      </w:r>
      <w:r w:rsidRPr="0058286E">
        <w:rPr>
          <w:rFonts w:ascii="Times New Roman" w:hAnsi="Times New Roman" w:cs="Times New Roman"/>
          <w:sz w:val="24"/>
          <w:szCs w:val="24"/>
          <w:u w:val="single"/>
        </w:rPr>
        <w:t xml:space="preserve">vēdera pūšanās, sāpes, pietūkums vai diskomforts, asiņaini izkārnījumi, barības </w:t>
      </w:r>
      <w:proofErr w:type="spellStart"/>
      <w:r w:rsidRPr="0058286E">
        <w:rPr>
          <w:rFonts w:ascii="Times New Roman" w:hAnsi="Times New Roman" w:cs="Times New Roman"/>
          <w:sz w:val="24"/>
          <w:szCs w:val="24"/>
          <w:u w:val="single"/>
        </w:rPr>
        <w:t>nepanesamība</w:t>
      </w:r>
      <w:proofErr w:type="spellEnd"/>
      <w:r w:rsidRPr="0058286E">
        <w:rPr>
          <w:rFonts w:ascii="Times New Roman" w:hAnsi="Times New Roman" w:cs="Times New Roman"/>
          <w:sz w:val="24"/>
          <w:szCs w:val="24"/>
          <w:u w:val="single"/>
        </w:rPr>
        <w:t xml:space="preserve"> (vemšana, slikta barības uzņemšana), letarģija, jo tās var būt smaga zarnu iekaisuma (slimības, ko sauc par jaundzimušo </w:t>
      </w:r>
      <w:proofErr w:type="spellStart"/>
      <w:r w:rsidRPr="0058286E">
        <w:rPr>
          <w:rFonts w:ascii="Times New Roman" w:hAnsi="Times New Roman" w:cs="Times New Roman"/>
          <w:sz w:val="24"/>
          <w:szCs w:val="24"/>
          <w:u w:val="single"/>
        </w:rPr>
        <w:t>nekrotizējošu</w:t>
      </w:r>
      <w:proofErr w:type="spellEnd"/>
      <w:r w:rsidRPr="0058286E">
        <w:rPr>
          <w:rFonts w:ascii="Times New Roman" w:hAnsi="Times New Roman" w:cs="Times New Roman"/>
          <w:sz w:val="24"/>
          <w:szCs w:val="24"/>
          <w:u w:val="single"/>
        </w:rPr>
        <w:t xml:space="preserve"> </w:t>
      </w:r>
      <w:proofErr w:type="spellStart"/>
      <w:r w:rsidRPr="0058286E">
        <w:rPr>
          <w:rFonts w:ascii="Times New Roman" w:hAnsi="Times New Roman" w:cs="Times New Roman"/>
          <w:sz w:val="24"/>
          <w:szCs w:val="24"/>
          <w:u w:val="single"/>
        </w:rPr>
        <w:t>enterokolītu</w:t>
      </w:r>
      <w:proofErr w:type="spellEnd"/>
      <w:r w:rsidRPr="0058286E">
        <w:rPr>
          <w:rFonts w:ascii="Times New Roman" w:hAnsi="Times New Roman" w:cs="Times New Roman"/>
          <w:sz w:val="24"/>
          <w:szCs w:val="24"/>
          <w:u w:val="single"/>
        </w:rPr>
        <w:t>) pazīmes.</w:t>
      </w:r>
    </w:p>
    <w:p w14:paraId="22D61ACD" w14:textId="77777777" w:rsidR="0058286E" w:rsidRPr="0058286E" w:rsidRDefault="0058286E" w:rsidP="0058286E">
      <w:pPr>
        <w:jc w:val="both"/>
        <w:rPr>
          <w:rFonts w:ascii="Times New Roman" w:hAnsi="Times New Roman" w:cs="Times New Roman"/>
          <w:sz w:val="24"/>
          <w:szCs w:val="24"/>
        </w:rPr>
      </w:pPr>
      <w:r w:rsidRPr="0058286E">
        <w:rPr>
          <w:rFonts w:ascii="Times New Roman" w:hAnsi="Times New Roman" w:cs="Times New Roman"/>
          <w:sz w:val="24"/>
          <w:szCs w:val="24"/>
        </w:rPr>
        <w:t>4. Iespējamās blakusparādības</w:t>
      </w:r>
    </w:p>
    <w:p w14:paraId="0ACEDCE7" w14:textId="77777777" w:rsidR="0058286E" w:rsidRPr="0058286E" w:rsidRDefault="0058286E" w:rsidP="0058286E">
      <w:pPr>
        <w:jc w:val="both"/>
        <w:rPr>
          <w:rFonts w:ascii="Times New Roman" w:hAnsi="Times New Roman" w:cs="Times New Roman"/>
          <w:sz w:val="24"/>
          <w:szCs w:val="24"/>
        </w:rPr>
      </w:pPr>
      <w:r w:rsidRPr="0058286E">
        <w:rPr>
          <w:rFonts w:ascii="Times New Roman" w:hAnsi="Times New Roman" w:cs="Times New Roman"/>
          <w:sz w:val="24"/>
          <w:szCs w:val="24"/>
        </w:rPr>
        <w:t>Biežums “Nav zināms”</w:t>
      </w:r>
    </w:p>
    <w:p w14:paraId="3EC45C52" w14:textId="3CFD46C3" w:rsidR="0058286E" w:rsidRPr="0058286E" w:rsidRDefault="0058286E" w:rsidP="0058286E">
      <w:pPr>
        <w:jc w:val="both"/>
        <w:rPr>
          <w:rFonts w:ascii="Times New Roman" w:hAnsi="Times New Roman" w:cs="Times New Roman"/>
          <w:sz w:val="24"/>
          <w:szCs w:val="24"/>
          <w:u w:val="single"/>
        </w:rPr>
      </w:pPr>
      <w:r w:rsidRPr="0058286E">
        <w:rPr>
          <w:rFonts w:ascii="Times New Roman" w:hAnsi="Times New Roman" w:cs="Times New Roman"/>
          <w:sz w:val="24"/>
          <w:szCs w:val="24"/>
          <w:u w:val="single"/>
        </w:rPr>
        <w:t xml:space="preserve">zarnu iekaisums ar asiņainiem izkārnījumiem un audu bojāeju jaundzimušajiem (jaundzimušo </w:t>
      </w:r>
      <w:proofErr w:type="spellStart"/>
      <w:r w:rsidRPr="0058286E">
        <w:rPr>
          <w:rFonts w:ascii="Times New Roman" w:hAnsi="Times New Roman" w:cs="Times New Roman"/>
          <w:sz w:val="24"/>
          <w:szCs w:val="24"/>
          <w:u w:val="single"/>
        </w:rPr>
        <w:t>nekrotizējošs</w:t>
      </w:r>
      <w:proofErr w:type="spellEnd"/>
      <w:r w:rsidRPr="0058286E">
        <w:rPr>
          <w:rFonts w:ascii="Times New Roman" w:hAnsi="Times New Roman" w:cs="Times New Roman"/>
          <w:sz w:val="24"/>
          <w:szCs w:val="24"/>
          <w:u w:val="single"/>
        </w:rPr>
        <w:t xml:space="preserve"> </w:t>
      </w:r>
      <w:proofErr w:type="spellStart"/>
      <w:r w:rsidRPr="0058286E">
        <w:rPr>
          <w:rFonts w:ascii="Times New Roman" w:hAnsi="Times New Roman" w:cs="Times New Roman"/>
          <w:sz w:val="24"/>
          <w:szCs w:val="24"/>
          <w:u w:val="single"/>
        </w:rPr>
        <w:t>enterokolīts</w:t>
      </w:r>
      <w:proofErr w:type="spellEnd"/>
      <w:r w:rsidRPr="0058286E">
        <w:rPr>
          <w:rFonts w:ascii="Times New Roman" w:hAnsi="Times New Roman" w:cs="Times New Roman"/>
          <w:sz w:val="24"/>
          <w:szCs w:val="24"/>
          <w:u w:val="single"/>
        </w:rPr>
        <w:t>).</w:t>
      </w:r>
    </w:p>
    <w:p w14:paraId="5023E793" w14:textId="77777777" w:rsidR="0058286E" w:rsidRPr="007F0DA5" w:rsidRDefault="0058286E" w:rsidP="007F0DA5">
      <w:pPr>
        <w:jc w:val="both"/>
        <w:rPr>
          <w:rFonts w:ascii="Times New Roman" w:hAnsi="Times New Roman" w:cs="Times New Roman"/>
          <w:sz w:val="24"/>
          <w:szCs w:val="24"/>
          <w:u w:val="single"/>
        </w:rPr>
      </w:pPr>
    </w:p>
    <w:p w14:paraId="6B8EA48E" w14:textId="77777777" w:rsidR="00B41AD2" w:rsidRDefault="00B41AD2" w:rsidP="0060192A">
      <w:pPr>
        <w:jc w:val="both"/>
        <w:rPr>
          <w:rFonts w:ascii="Times New Roman" w:hAnsi="Times New Roman" w:cs="Times New Roman"/>
          <w:sz w:val="32"/>
          <w:szCs w:val="32"/>
        </w:rPr>
      </w:pPr>
    </w:p>
    <w:p w14:paraId="3C8D4E1B" w14:textId="77777777" w:rsidR="009C5E2D" w:rsidRDefault="009C5E2D" w:rsidP="0060192A">
      <w:pPr>
        <w:jc w:val="both"/>
        <w:rPr>
          <w:rFonts w:ascii="Times New Roman" w:hAnsi="Times New Roman" w:cs="Times New Roman"/>
          <w:b/>
          <w:bCs/>
          <w:color w:val="0070C0"/>
          <w:sz w:val="32"/>
          <w:szCs w:val="32"/>
        </w:rPr>
      </w:pPr>
      <w:proofErr w:type="spellStart"/>
      <w:r w:rsidRPr="009C5E2D">
        <w:rPr>
          <w:rFonts w:ascii="Times New Roman" w:hAnsi="Times New Roman" w:cs="Times New Roman"/>
          <w:b/>
          <w:bCs/>
          <w:color w:val="0070C0"/>
          <w:sz w:val="32"/>
          <w:szCs w:val="32"/>
        </w:rPr>
        <w:t>Bēta-dinutuksimabs</w:t>
      </w:r>
      <w:proofErr w:type="spellEnd"/>
    </w:p>
    <w:p w14:paraId="28D761C1" w14:textId="1F90F040" w:rsidR="00B41AD2" w:rsidRDefault="009C5E2D" w:rsidP="0060192A">
      <w:pPr>
        <w:jc w:val="both"/>
        <w:rPr>
          <w:rFonts w:ascii="Times New Roman" w:hAnsi="Times New Roman" w:cs="Times New Roman"/>
          <w:b/>
          <w:bCs/>
          <w:sz w:val="32"/>
          <w:szCs w:val="32"/>
        </w:rPr>
      </w:pPr>
      <w:r w:rsidRPr="009C5E2D">
        <w:rPr>
          <w:rFonts w:ascii="Times New Roman" w:hAnsi="Times New Roman" w:cs="Times New Roman"/>
          <w:b/>
          <w:bCs/>
          <w:sz w:val="32"/>
          <w:szCs w:val="32"/>
        </w:rPr>
        <w:t xml:space="preserve">Jauna blakne: </w:t>
      </w:r>
      <w:proofErr w:type="spellStart"/>
      <w:r w:rsidRPr="009C5E2D">
        <w:rPr>
          <w:rFonts w:ascii="Times New Roman" w:hAnsi="Times New Roman" w:cs="Times New Roman"/>
          <w:b/>
          <w:bCs/>
          <w:sz w:val="32"/>
          <w:szCs w:val="32"/>
        </w:rPr>
        <w:t>atipisks</w:t>
      </w:r>
      <w:proofErr w:type="spellEnd"/>
      <w:r w:rsidRPr="009C5E2D">
        <w:rPr>
          <w:rFonts w:ascii="Times New Roman" w:hAnsi="Times New Roman" w:cs="Times New Roman"/>
          <w:b/>
          <w:bCs/>
          <w:sz w:val="32"/>
          <w:szCs w:val="32"/>
        </w:rPr>
        <w:t xml:space="preserve"> </w:t>
      </w:r>
      <w:proofErr w:type="spellStart"/>
      <w:r w:rsidRPr="009C5E2D">
        <w:rPr>
          <w:rFonts w:ascii="Times New Roman" w:hAnsi="Times New Roman" w:cs="Times New Roman"/>
          <w:b/>
          <w:bCs/>
          <w:sz w:val="32"/>
          <w:szCs w:val="32"/>
        </w:rPr>
        <w:t>hemolītiski</w:t>
      </w:r>
      <w:proofErr w:type="spellEnd"/>
      <w:r w:rsidRPr="009C5E2D">
        <w:rPr>
          <w:rFonts w:ascii="Times New Roman" w:hAnsi="Times New Roman" w:cs="Times New Roman"/>
          <w:b/>
          <w:bCs/>
          <w:sz w:val="32"/>
          <w:szCs w:val="32"/>
        </w:rPr>
        <w:t xml:space="preserve"> </w:t>
      </w:r>
      <w:proofErr w:type="spellStart"/>
      <w:r w:rsidRPr="009C5E2D">
        <w:rPr>
          <w:rFonts w:ascii="Times New Roman" w:hAnsi="Times New Roman" w:cs="Times New Roman"/>
          <w:b/>
          <w:bCs/>
          <w:sz w:val="32"/>
          <w:szCs w:val="32"/>
        </w:rPr>
        <w:t>urēmiskais</w:t>
      </w:r>
      <w:proofErr w:type="spellEnd"/>
      <w:r w:rsidRPr="009C5E2D">
        <w:rPr>
          <w:rFonts w:ascii="Times New Roman" w:hAnsi="Times New Roman" w:cs="Times New Roman"/>
          <w:b/>
          <w:bCs/>
          <w:sz w:val="32"/>
          <w:szCs w:val="32"/>
        </w:rPr>
        <w:t xml:space="preserve"> sindroms</w:t>
      </w:r>
    </w:p>
    <w:p w14:paraId="2790FF31" w14:textId="7523DA19" w:rsidR="001B509E" w:rsidRPr="00AA67E3" w:rsidRDefault="001B509E" w:rsidP="00AA67E3">
      <w:pPr>
        <w:pStyle w:val="ListParagraph"/>
        <w:numPr>
          <w:ilvl w:val="0"/>
          <w:numId w:val="29"/>
        </w:numPr>
        <w:jc w:val="both"/>
        <w:rPr>
          <w:rFonts w:ascii="Times New Roman" w:hAnsi="Times New Roman" w:cs="Times New Roman"/>
          <w:b/>
          <w:bCs/>
          <w:sz w:val="24"/>
          <w:szCs w:val="24"/>
        </w:rPr>
      </w:pPr>
      <w:bookmarkStart w:id="2" w:name="_Hlk211968198"/>
      <w:r w:rsidRPr="00AA67E3">
        <w:rPr>
          <w:rFonts w:ascii="Times New Roman" w:hAnsi="Times New Roman" w:cs="Times New Roman"/>
          <w:b/>
          <w:bCs/>
          <w:sz w:val="24"/>
          <w:szCs w:val="24"/>
        </w:rPr>
        <w:t xml:space="preserve">Indikācijas: </w:t>
      </w:r>
      <w:proofErr w:type="spellStart"/>
      <w:r w:rsidR="00A82CCC" w:rsidRPr="00AA67E3">
        <w:rPr>
          <w:rFonts w:ascii="Times New Roman" w:hAnsi="Times New Roman" w:cs="Times New Roman"/>
          <w:b/>
          <w:bCs/>
          <w:sz w:val="24"/>
          <w:szCs w:val="24"/>
        </w:rPr>
        <w:t>pretaudzēju</w:t>
      </w:r>
      <w:proofErr w:type="spellEnd"/>
      <w:r w:rsidR="00A82CCC" w:rsidRPr="00AA67E3">
        <w:rPr>
          <w:rFonts w:ascii="Times New Roman" w:hAnsi="Times New Roman" w:cs="Times New Roman"/>
          <w:b/>
          <w:bCs/>
          <w:sz w:val="24"/>
          <w:szCs w:val="24"/>
        </w:rPr>
        <w:t xml:space="preserve"> līdzeklis</w:t>
      </w:r>
      <w:r w:rsidR="00596E5B" w:rsidRPr="00AA67E3">
        <w:rPr>
          <w:rFonts w:ascii="Times New Roman" w:hAnsi="Times New Roman" w:cs="Times New Roman"/>
          <w:b/>
          <w:bCs/>
          <w:sz w:val="24"/>
          <w:szCs w:val="24"/>
        </w:rPr>
        <w:t>,</w:t>
      </w:r>
      <w:r w:rsidR="00A82CCC" w:rsidRPr="00AA67E3">
        <w:rPr>
          <w:rFonts w:ascii="Times New Roman" w:hAnsi="Times New Roman" w:cs="Times New Roman"/>
          <w:b/>
          <w:bCs/>
          <w:sz w:val="24"/>
          <w:szCs w:val="24"/>
        </w:rPr>
        <w:t xml:space="preserve"> </w:t>
      </w:r>
      <w:r w:rsidR="00596E5B" w:rsidRPr="00AA67E3">
        <w:rPr>
          <w:rFonts w:ascii="Times New Roman" w:hAnsi="Times New Roman" w:cs="Times New Roman"/>
          <w:b/>
          <w:bCs/>
          <w:sz w:val="24"/>
          <w:szCs w:val="24"/>
        </w:rPr>
        <w:t>neiroblastomas ārstēšanai pacientiem vecumā no 12 mēnešiem</w:t>
      </w:r>
    </w:p>
    <w:p w14:paraId="1A3EC96F" w14:textId="55BE432B" w:rsidR="001B509E" w:rsidRDefault="001B509E" w:rsidP="00AA67E3">
      <w:pPr>
        <w:pStyle w:val="ListParagraph"/>
        <w:numPr>
          <w:ilvl w:val="0"/>
          <w:numId w:val="29"/>
        </w:numPr>
        <w:jc w:val="both"/>
        <w:rPr>
          <w:rFonts w:ascii="Times New Roman" w:hAnsi="Times New Roman" w:cs="Times New Roman"/>
          <w:b/>
          <w:bCs/>
          <w:sz w:val="24"/>
          <w:szCs w:val="24"/>
        </w:rPr>
      </w:pPr>
      <w:r w:rsidRPr="00AA67E3">
        <w:rPr>
          <w:rFonts w:ascii="Times New Roman" w:hAnsi="Times New Roman" w:cs="Times New Roman"/>
          <w:b/>
          <w:bCs/>
          <w:sz w:val="24"/>
          <w:szCs w:val="24"/>
        </w:rPr>
        <w:t>Zāļu aprakstam pievienots jauns brīdinājums:</w:t>
      </w:r>
    </w:p>
    <w:p w14:paraId="5B8A4EE4" w14:textId="77777777" w:rsidR="00491FC8" w:rsidRPr="00AA67E3" w:rsidRDefault="00491FC8" w:rsidP="00491FC8">
      <w:pPr>
        <w:pStyle w:val="ListParagraph"/>
        <w:jc w:val="both"/>
        <w:rPr>
          <w:rFonts w:ascii="Times New Roman" w:hAnsi="Times New Roman" w:cs="Times New Roman"/>
          <w:b/>
          <w:bCs/>
          <w:sz w:val="24"/>
          <w:szCs w:val="24"/>
        </w:rPr>
      </w:pPr>
    </w:p>
    <w:bookmarkEnd w:id="2"/>
    <w:p w14:paraId="2160EE92" w14:textId="77777777" w:rsidR="001B509E" w:rsidRPr="001B509E" w:rsidRDefault="001B509E" w:rsidP="001B509E">
      <w:pPr>
        <w:jc w:val="both"/>
        <w:rPr>
          <w:rFonts w:ascii="Times New Roman" w:hAnsi="Times New Roman" w:cs="Times New Roman"/>
          <w:b/>
          <w:bCs/>
          <w:sz w:val="24"/>
          <w:szCs w:val="24"/>
        </w:rPr>
      </w:pPr>
      <w:r w:rsidRPr="001B509E">
        <w:rPr>
          <w:rFonts w:ascii="Times New Roman" w:hAnsi="Times New Roman" w:cs="Times New Roman"/>
          <w:b/>
          <w:bCs/>
          <w:sz w:val="24"/>
          <w:szCs w:val="24"/>
        </w:rPr>
        <w:t>Zāļu apraksts</w:t>
      </w:r>
    </w:p>
    <w:p w14:paraId="1EAD092B" w14:textId="77777777" w:rsidR="001B509E" w:rsidRPr="001B509E" w:rsidRDefault="001B509E" w:rsidP="001B509E">
      <w:pPr>
        <w:jc w:val="both"/>
        <w:rPr>
          <w:rFonts w:ascii="Times New Roman" w:hAnsi="Times New Roman" w:cs="Times New Roman"/>
          <w:sz w:val="24"/>
          <w:szCs w:val="24"/>
        </w:rPr>
      </w:pPr>
      <w:r w:rsidRPr="001B509E">
        <w:rPr>
          <w:rFonts w:ascii="Times New Roman" w:hAnsi="Times New Roman" w:cs="Times New Roman"/>
          <w:sz w:val="24"/>
          <w:szCs w:val="24"/>
        </w:rPr>
        <w:t>4.4 Īpaši brīdinājumi un piesardzība lietošanā</w:t>
      </w:r>
    </w:p>
    <w:p w14:paraId="6F457DF3" w14:textId="77777777" w:rsidR="001B509E" w:rsidRPr="001B509E" w:rsidRDefault="001B509E" w:rsidP="001B509E">
      <w:pPr>
        <w:jc w:val="both"/>
        <w:rPr>
          <w:rFonts w:ascii="Times New Roman" w:hAnsi="Times New Roman" w:cs="Times New Roman"/>
          <w:sz w:val="24"/>
          <w:szCs w:val="24"/>
        </w:rPr>
      </w:pPr>
      <w:r w:rsidRPr="001B509E">
        <w:rPr>
          <w:rFonts w:ascii="Times New Roman" w:hAnsi="Times New Roman" w:cs="Times New Roman"/>
          <w:sz w:val="24"/>
          <w:szCs w:val="24"/>
        </w:rPr>
        <w:t>[…]</w:t>
      </w:r>
    </w:p>
    <w:p w14:paraId="57FDD07B" w14:textId="77777777" w:rsidR="001B509E" w:rsidRPr="001B509E" w:rsidRDefault="001B509E" w:rsidP="001B509E">
      <w:pPr>
        <w:jc w:val="both"/>
        <w:rPr>
          <w:rFonts w:ascii="Times New Roman" w:hAnsi="Times New Roman" w:cs="Times New Roman"/>
          <w:sz w:val="24"/>
          <w:szCs w:val="24"/>
        </w:rPr>
      </w:pPr>
      <w:r w:rsidRPr="001B509E">
        <w:rPr>
          <w:rFonts w:ascii="Times New Roman" w:hAnsi="Times New Roman" w:cs="Times New Roman"/>
          <w:sz w:val="24"/>
          <w:szCs w:val="24"/>
        </w:rPr>
        <w:lastRenderedPageBreak/>
        <w:t>Laboratorisko izmeklējumu rezultātu novirzes</w:t>
      </w:r>
    </w:p>
    <w:p w14:paraId="3F33EC9B" w14:textId="77777777" w:rsidR="001B509E" w:rsidRPr="001B509E" w:rsidRDefault="001B509E" w:rsidP="001B509E">
      <w:pPr>
        <w:jc w:val="both"/>
        <w:rPr>
          <w:rFonts w:ascii="Times New Roman" w:hAnsi="Times New Roman" w:cs="Times New Roman"/>
          <w:sz w:val="24"/>
          <w:szCs w:val="24"/>
        </w:rPr>
      </w:pPr>
      <w:r w:rsidRPr="001B509E">
        <w:rPr>
          <w:rFonts w:ascii="Times New Roman" w:hAnsi="Times New Roman" w:cs="Times New Roman"/>
          <w:sz w:val="24"/>
          <w:szCs w:val="24"/>
        </w:rPr>
        <w:t>Ieteicama regulāra aknu darbības un elektrolītu rādītāju kontrole.</w:t>
      </w:r>
    </w:p>
    <w:p w14:paraId="4608BBB1" w14:textId="77777777" w:rsidR="001B509E" w:rsidRPr="001B509E" w:rsidRDefault="001B509E" w:rsidP="001B509E">
      <w:pPr>
        <w:jc w:val="both"/>
        <w:rPr>
          <w:rFonts w:ascii="Times New Roman" w:hAnsi="Times New Roman" w:cs="Times New Roman"/>
          <w:sz w:val="24"/>
          <w:szCs w:val="24"/>
        </w:rPr>
      </w:pPr>
      <w:r w:rsidRPr="001B509E">
        <w:rPr>
          <w:rFonts w:ascii="Times New Roman" w:hAnsi="Times New Roman" w:cs="Times New Roman"/>
          <w:sz w:val="24"/>
          <w:szCs w:val="24"/>
        </w:rPr>
        <w:t>[…]</w:t>
      </w:r>
    </w:p>
    <w:p w14:paraId="4D81055F" w14:textId="69B7E0E8" w:rsidR="00596E5B" w:rsidRPr="001B509E" w:rsidRDefault="001B509E" w:rsidP="001B509E">
      <w:pPr>
        <w:jc w:val="both"/>
        <w:rPr>
          <w:rFonts w:ascii="Times New Roman" w:hAnsi="Times New Roman" w:cs="Times New Roman"/>
          <w:sz w:val="24"/>
          <w:szCs w:val="24"/>
          <w:u w:val="single"/>
        </w:rPr>
      </w:pPr>
      <w:proofErr w:type="spellStart"/>
      <w:r w:rsidRPr="001B509E">
        <w:rPr>
          <w:rFonts w:ascii="Times New Roman" w:hAnsi="Times New Roman" w:cs="Times New Roman"/>
          <w:sz w:val="24"/>
          <w:szCs w:val="24"/>
          <w:u w:val="single"/>
        </w:rPr>
        <w:t>Atipisks</w:t>
      </w:r>
      <w:proofErr w:type="spellEnd"/>
      <w:r w:rsidRPr="001B509E">
        <w:rPr>
          <w:rFonts w:ascii="Times New Roman" w:hAnsi="Times New Roman" w:cs="Times New Roman"/>
          <w:sz w:val="24"/>
          <w:szCs w:val="24"/>
          <w:u w:val="single"/>
        </w:rPr>
        <w:t xml:space="preserve"> </w:t>
      </w:r>
      <w:proofErr w:type="spellStart"/>
      <w:r w:rsidRPr="001B509E">
        <w:rPr>
          <w:rFonts w:ascii="Times New Roman" w:hAnsi="Times New Roman" w:cs="Times New Roman"/>
          <w:sz w:val="24"/>
          <w:szCs w:val="24"/>
          <w:u w:val="single"/>
        </w:rPr>
        <w:t>hemolītiski</w:t>
      </w:r>
      <w:proofErr w:type="spellEnd"/>
      <w:r w:rsidRPr="001B509E">
        <w:rPr>
          <w:rFonts w:ascii="Times New Roman" w:hAnsi="Times New Roman" w:cs="Times New Roman"/>
          <w:sz w:val="24"/>
          <w:szCs w:val="24"/>
          <w:u w:val="single"/>
        </w:rPr>
        <w:t xml:space="preserve"> </w:t>
      </w:r>
      <w:proofErr w:type="spellStart"/>
      <w:r w:rsidRPr="001B509E">
        <w:rPr>
          <w:rFonts w:ascii="Times New Roman" w:hAnsi="Times New Roman" w:cs="Times New Roman"/>
          <w:sz w:val="24"/>
          <w:szCs w:val="24"/>
          <w:u w:val="single"/>
        </w:rPr>
        <w:t>urēmiskais</w:t>
      </w:r>
      <w:proofErr w:type="spellEnd"/>
      <w:r w:rsidRPr="001B509E">
        <w:rPr>
          <w:rFonts w:ascii="Times New Roman" w:hAnsi="Times New Roman" w:cs="Times New Roman"/>
          <w:sz w:val="24"/>
          <w:szCs w:val="24"/>
          <w:u w:val="single"/>
        </w:rPr>
        <w:t xml:space="preserve"> sindroms</w:t>
      </w:r>
    </w:p>
    <w:p w14:paraId="3D756CE2" w14:textId="45AF1C8F" w:rsidR="001B509E" w:rsidRDefault="001B509E" w:rsidP="001B509E">
      <w:pPr>
        <w:jc w:val="both"/>
        <w:rPr>
          <w:rFonts w:ascii="Times New Roman" w:hAnsi="Times New Roman" w:cs="Times New Roman"/>
          <w:sz w:val="24"/>
          <w:szCs w:val="24"/>
          <w:u w:val="single"/>
        </w:rPr>
      </w:pPr>
      <w:r w:rsidRPr="001B509E">
        <w:rPr>
          <w:rFonts w:ascii="Times New Roman" w:hAnsi="Times New Roman" w:cs="Times New Roman"/>
          <w:sz w:val="24"/>
          <w:szCs w:val="24"/>
          <w:u w:val="single"/>
        </w:rPr>
        <w:t xml:space="preserve">Ir saņemti ziņojumi par </w:t>
      </w:r>
      <w:proofErr w:type="spellStart"/>
      <w:r w:rsidRPr="001B509E">
        <w:rPr>
          <w:rFonts w:ascii="Times New Roman" w:hAnsi="Times New Roman" w:cs="Times New Roman"/>
          <w:sz w:val="24"/>
          <w:szCs w:val="24"/>
          <w:u w:val="single"/>
        </w:rPr>
        <w:t>atipisku</w:t>
      </w:r>
      <w:proofErr w:type="spellEnd"/>
      <w:r w:rsidRPr="001B509E">
        <w:rPr>
          <w:rFonts w:ascii="Times New Roman" w:hAnsi="Times New Roman" w:cs="Times New Roman"/>
          <w:sz w:val="24"/>
          <w:szCs w:val="24"/>
          <w:u w:val="single"/>
        </w:rPr>
        <w:t xml:space="preserve"> </w:t>
      </w:r>
      <w:proofErr w:type="spellStart"/>
      <w:r w:rsidRPr="001B509E">
        <w:rPr>
          <w:rFonts w:ascii="Times New Roman" w:hAnsi="Times New Roman" w:cs="Times New Roman"/>
          <w:sz w:val="24"/>
          <w:szCs w:val="24"/>
          <w:u w:val="single"/>
        </w:rPr>
        <w:t>hemolītiski</w:t>
      </w:r>
      <w:proofErr w:type="spellEnd"/>
      <w:r w:rsidRPr="001B509E">
        <w:rPr>
          <w:rFonts w:ascii="Times New Roman" w:hAnsi="Times New Roman" w:cs="Times New Roman"/>
          <w:sz w:val="24"/>
          <w:szCs w:val="24"/>
          <w:u w:val="single"/>
        </w:rPr>
        <w:t xml:space="preserve"> </w:t>
      </w:r>
      <w:proofErr w:type="spellStart"/>
      <w:r w:rsidRPr="001B509E">
        <w:rPr>
          <w:rFonts w:ascii="Times New Roman" w:hAnsi="Times New Roman" w:cs="Times New Roman"/>
          <w:sz w:val="24"/>
          <w:szCs w:val="24"/>
          <w:u w:val="single"/>
        </w:rPr>
        <w:t>urēmisko</w:t>
      </w:r>
      <w:proofErr w:type="spellEnd"/>
      <w:r w:rsidRPr="001B509E">
        <w:rPr>
          <w:rFonts w:ascii="Times New Roman" w:hAnsi="Times New Roman" w:cs="Times New Roman"/>
          <w:sz w:val="24"/>
          <w:szCs w:val="24"/>
          <w:u w:val="single"/>
        </w:rPr>
        <w:t xml:space="preserve"> sindromu (</w:t>
      </w:r>
      <w:proofErr w:type="spellStart"/>
      <w:r w:rsidRPr="001B509E">
        <w:rPr>
          <w:rFonts w:ascii="Times New Roman" w:hAnsi="Times New Roman" w:cs="Times New Roman"/>
          <w:sz w:val="24"/>
          <w:szCs w:val="24"/>
          <w:u w:val="single"/>
        </w:rPr>
        <w:t>aHUS</w:t>
      </w:r>
      <w:proofErr w:type="spellEnd"/>
      <w:r w:rsidRPr="001B509E">
        <w:rPr>
          <w:rFonts w:ascii="Times New Roman" w:hAnsi="Times New Roman" w:cs="Times New Roman"/>
          <w:sz w:val="24"/>
          <w:szCs w:val="24"/>
          <w:u w:val="single"/>
        </w:rPr>
        <w:t xml:space="preserve">) pacientiem, kuri ir saņēmuši </w:t>
      </w:r>
      <w:proofErr w:type="spellStart"/>
      <w:r w:rsidRPr="001B509E">
        <w:rPr>
          <w:rFonts w:ascii="Times New Roman" w:hAnsi="Times New Roman" w:cs="Times New Roman"/>
          <w:sz w:val="24"/>
          <w:szCs w:val="24"/>
          <w:u w:val="single"/>
        </w:rPr>
        <w:t>bēta-dinutuksimabu</w:t>
      </w:r>
      <w:proofErr w:type="spellEnd"/>
      <w:r w:rsidRPr="001B509E">
        <w:rPr>
          <w:rFonts w:ascii="Times New Roman" w:hAnsi="Times New Roman" w:cs="Times New Roman"/>
          <w:sz w:val="24"/>
          <w:szCs w:val="24"/>
          <w:u w:val="single"/>
        </w:rPr>
        <w:t xml:space="preserve">, dažos gadījumos ar letālu iznākumu. Pacienti jāuzrauga attiecībā uz </w:t>
      </w:r>
      <w:proofErr w:type="spellStart"/>
      <w:r w:rsidRPr="001B509E">
        <w:rPr>
          <w:rFonts w:ascii="Times New Roman" w:hAnsi="Times New Roman" w:cs="Times New Roman"/>
          <w:sz w:val="24"/>
          <w:szCs w:val="24"/>
          <w:u w:val="single"/>
        </w:rPr>
        <w:t>aHUS</w:t>
      </w:r>
      <w:proofErr w:type="spellEnd"/>
      <w:r w:rsidRPr="001B509E">
        <w:rPr>
          <w:rFonts w:ascii="Times New Roman" w:hAnsi="Times New Roman" w:cs="Times New Roman"/>
          <w:sz w:val="24"/>
          <w:szCs w:val="24"/>
          <w:u w:val="single"/>
        </w:rPr>
        <w:t xml:space="preserve"> pazīmēm un simptomiem. Ja tiek diagnosticēts </w:t>
      </w:r>
      <w:proofErr w:type="spellStart"/>
      <w:r w:rsidRPr="001B509E">
        <w:rPr>
          <w:rFonts w:ascii="Times New Roman" w:hAnsi="Times New Roman" w:cs="Times New Roman"/>
          <w:sz w:val="24"/>
          <w:szCs w:val="24"/>
          <w:u w:val="single"/>
        </w:rPr>
        <w:t>aHUS</w:t>
      </w:r>
      <w:proofErr w:type="spellEnd"/>
      <w:r w:rsidRPr="001B509E">
        <w:rPr>
          <w:rFonts w:ascii="Times New Roman" w:hAnsi="Times New Roman" w:cs="Times New Roman"/>
          <w:sz w:val="24"/>
          <w:szCs w:val="24"/>
          <w:u w:val="single"/>
        </w:rPr>
        <w:t xml:space="preserve">, vajadzīga tūlītēja ārstēšana un </w:t>
      </w:r>
      <w:proofErr w:type="spellStart"/>
      <w:r w:rsidRPr="001B509E">
        <w:rPr>
          <w:rFonts w:ascii="Times New Roman" w:hAnsi="Times New Roman" w:cs="Times New Roman"/>
          <w:sz w:val="24"/>
          <w:szCs w:val="24"/>
          <w:u w:val="single"/>
        </w:rPr>
        <w:t>bēta-dinutuksimaba</w:t>
      </w:r>
      <w:proofErr w:type="spellEnd"/>
      <w:r w:rsidRPr="001B509E">
        <w:rPr>
          <w:rFonts w:ascii="Times New Roman" w:hAnsi="Times New Roman" w:cs="Times New Roman"/>
          <w:sz w:val="24"/>
          <w:szCs w:val="24"/>
          <w:u w:val="single"/>
        </w:rPr>
        <w:t xml:space="preserve"> lietošana ir pilnībā jāpārtrauc.</w:t>
      </w:r>
    </w:p>
    <w:p w14:paraId="2FBF41FA" w14:textId="77777777" w:rsidR="00596E5B" w:rsidRPr="00596E5B" w:rsidRDefault="00596E5B" w:rsidP="00596E5B">
      <w:pPr>
        <w:jc w:val="both"/>
        <w:rPr>
          <w:rFonts w:ascii="Times New Roman" w:hAnsi="Times New Roman" w:cs="Times New Roman"/>
          <w:sz w:val="24"/>
          <w:szCs w:val="24"/>
          <w:u w:val="single"/>
        </w:rPr>
      </w:pPr>
      <w:r w:rsidRPr="00596E5B">
        <w:rPr>
          <w:rFonts w:ascii="Times New Roman" w:hAnsi="Times New Roman" w:cs="Times New Roman"/>
          <w:sz w:val="24"/>
          <w:szCs w:val="24"/>
          <w:u w:val="single"/>
        </w:rPr>
        <w:t>4.8 Nevēlamās blakusparādības</w:t>
      </w:r>
    </w:p>
    <w:p w14:paraId="5752D515" w14:textId="77777777" w:rsidR="00596E5B" w:rsidRPr="00596E5B" w:rsidRDefault="00596E5B" w:rsidP="00596E5B">
      <w:pPr>
        <w:jc w:val="both"/>
        <w:rPr>
          <w:rFonts w:ascii="Times New Roman" w:hAnsi="Times New Roman" w:cs="Times New Roman"/>
          <w:sz w:val="24"/>
          <w:szCs w:val="24"/>
        </w:rPr>
      </w:pPr>
      <w:r w:rsidRPr="00596E5B">
        <w:rPr>
          <w:rFonts w:ascii="Times New Roman" w:hAnsi="Times New Roman" w:cs="Times New Roman"/>
          <w:sz w:val="24"/>
          <w:szCs w:val="24"/>
        </w:rPr>
        <w:t>Nevēlamo blakusparādību saraksts tabulas veidā</w:t>
      </w:r>
    </w:p>
    <w:p w14:paraId="1FC5687D" w14:textId="77777777" w:rsidR="00596E5B" w:rsidRPr="00596E5B" w:rsidRDefault="00596E5B" w:rsidP="00596E5B">
      <w:pPr>
        <w:jc w:val="both"/>
        <w:rPr>
          <w:rFonts w:ascii="Times New Roman" w:hAnsi="Times New Roman" w:cs="Times New Roman"/>
          <w:strike/>
          <w:sz w:val="24"/>
          <w:szCs w:val="24"/>
        </w:rPr>
      </w:pPr>
      <w:r w:rsidRPr="00596E5B">
        <w:rPr>
          <w:rFonts w:ascii="Times New Roman" w:hAnsi="Times New Roman" w:cs="Times New Roman"/>
          <w:sz w:val="24"/>
          <w:szCs w:val="24"/>
        </w:rPr>
        <w:t xml:space="preserve">Nevēlamās blakusparādības, par kurām ziņots klīniskajos pētījumos un </w:t>
      </w:r>
      <w:proofErr w:type="spellStart"/>
      <w:r w:rsidRPr="00596E5B">
        <w:rPr>
          <w:rFonts w:ascii="Times New Roman" w:hAnsi="Times New Roman" w:cs="Times New Roman"/>
          <w:sz w:val="24"/>
          <w:szCs w:val="24"/>
        </w:rPr>
        <w:t>pēcreģistrācijas</w:t>
      </w:r>
      <w:proofErr w:type="spellEnd"/>
      <w:r w:rsidRPr="00596E5B">
        <w:rPr>
          <w:rFonts w:ascii="Times New Roman" w:hAnsi="Times New Roman" w:cs="Times New Roman"/>
          <w:sz w:val="24"/>
          <w:szCs w:val="24"/>
        </w:rPr>
        <w:t xml:space="preserve"> laikā, ir uzskaitītas pēc orgānu sistēmu klases un biežuma un apkopotas tabulā tālāk. Šīs nevēlamās blakusparādības ir sakārtotas atbilstoši </w:t>
      </w:r>
      <w:proofErr w:type="spellStart"/>
      <w:r w:rsidRPr="00596E5B">
        <w:rPr>
          <w:rFonts w:ascii="Times New Roman" w:hAnsi="Times New Roman" w:cs="Times New Roman"/>
          <w:sz w:val="24"/>
          <w:szCs w:val="24"/>
        </w:rPr>
        <w:t>MedDRA</w:t>
      </w:r>
      <w:proofErr w:type="spellEnd"/>
      <w:r w:rsidRPr="00596E5B">
        <w:rPr>
          <w:rFonts w:ascii="Times New Roman" w:hAnsi="Times New Roman" w:cs="Times New Roman"/>
          <w:sz w:val="24"/>
          <w:szCs w:val="24"/>
        </w:rPr>
        <w:t xml:space="preserve"> orgānu sistēmu klasifikācijai un sastopamības biežumam. Biežuma kategorijas ir definētas šādi: ļoti bieži (≥ 1/10), bieži (≥ 1/100 līdz &lt; 1/10), </w:t>
      </w:r>
      <w:r w:rsidRPr="00FB0542">
        <w:rPr>
          <w:rFonts w:ascii="Times New Roman" w:hAnsi="Times New Roman" w:cs="Times New Roman"/>
          <w:strike/>
          <w:sz w:val="24"/>
          <w:szCs w:val="24"/>
        </w:rPr>
        <w:t>un</w:t>
      </w:r>
      <w:r w:rsidRPr="00596E5B">
        <w:rPr>
          <w:rFonts w:ascii="Times New Roman" w:hAnsi="Times New Roman" w:cs="Times New Roman"/>
          <w:sz w:val="24"/>
          <w:szCs w:val="24"/>
        </w:rPr>
        <w:t xml:space="preserve"> retāk (≥ 1/1000 līdz &lt; 1/100) </w:t>
      </w:r>
      <w:r w:rsidRPr="00FB0542">
        <w:rPr>
          <w:rFonts w:ascii="Times New Roman" w:hAnsi="Times New Roman" w:cs="Times New Roman"/>
          <w:sz w:val="24"/>
          <w:szCs w:val="24"/>
          <w:u w:val="single"/>
        </w:rPr>
        <w:t>un nav zināms (nevar noteikt pēc pieejamajiem datiem).</w:t>
      </w:r>
      <w:r w:rsidRPr="00596E5B">
        <w:rPr>
          <w:rFonts w:ascii="Times New Roman" w:hAnsi="Times New Roman" w:cs="Times New Roman"/>
          <w:sz w:val="24"/>
          <w:szCs w:val="24"/>
        </w:rPr>
        <w:t xml:space="preserve"> Katrā sastopamības biežuma grupā nevēlamās blakusparādības norādītas to nopietnības samazinājuma secībā. </w:t>
      </w:r>
      <w:proofErr w:type="spellStart"/>
      <w:r w:rsidRPr="00596E5B">
        <w:rPr>
          <w:rFonts w:ascii="Times New Roman" w:hAnsi="Times New Roman" w:cs="Times New Roman"/>
          <w:strike/>
          <w:sz w:val="24"/>
          <w:szCs w:val="24"/>
        </w:rPr>
        <w:t>Pēcreģistrācijas</w:t>
      </w:r>
      <w:proofErr w:type="spellEnd"/>
      <w:r w:rsidRPr="00596E5B">
        <w:rPr>
          <w:rFonts w:ascii="Times New Roman" w:hAnsi="Times New Roman" w:cs="Times New Roman"/>
          <w:strike/>
          <w:sz w:val="24"/>
          <w:szCs w:val="24"/>
        </w:rPr>
        <w:t xml:space="preserve"> periodā novēroto nevēlamo blakusparādību veids atbilst klīniskajos pētījumos novērotajām blakusparādībām.</w:t>
      </w:r>
    </w:p>
    <w:p w14:paraId="73463F6D" w14:textId="77777777" w:rsidR="00596E5B" w:rsidRPr="00596E5B" w:rsidRDefault="00596E5B" w:rsidP="00596E5B">
      <w:pPr>
        <w:jc w:val="both"/>
        <w:rPr>
          <w:rFonts w:ascii="Times New Roman" w:hAnsi="Times New Roman" w:cs="Times New Roman"/>
          <w:sz w:val="24"/>
          <w:szCs w:val="24"/>
        </w:rPr>
      </w:pPr>
      <w:r w:rsidRPr="00596E5B">
        <w:rPr>
          <w:rFonts w:ascii="Times New Roman" w:hAnsi="Times New Roman" w:cs="Times New Roman"/>
          <w:sz w:val="24"/>
          <w:szCs w:val="24"/>
        </w:rPr>
        <w:t>[…]</w:t>
      </w:r>
    </w:p>
    <w:p w14:paraId="6F8511F0" w14:textId="68FC2564" w:rsidR="00596E5B" w:rsidRDefault="00596E5B" w:rsidP="00596E5B">
      <w:pPr>
        <w:jc w:val="both"/>
        <w:rPr>
          <w:rFonts w:ascii="Times New Roman" w:hAnsi="Times New Roman" w:cs="Times New Roman"/>
          <w:sz w:val="24"/>
          <w:szCs w:val="24"/>
        </w:rPr>
      </w:pPr>
      <w:r w:rsidRPr="00596E5B">
        <w:rPr>
          <w:rFonts w:ascii="Times New Roman" w:hAnsi="Times New Roman" w:cs="Times New Roman"/>
          <w:sz w:val="24"/>
          <w:szCs w:val="24"/>
        </w:rPr>
        <w:t>Asins un limfātiskās sistēmas traucējumi</w:t>
      </w:r>
    </w:p>
    <w:p w14:paraId="69C932E5" w14:textId="77777777" w:rsidR="00596E5B" w:rsidRPr="00596E5B" w:rsidRDefault="00596E5B" w:rsidP="00596E5B">
      <w:pPr>
        <w:jc w:val="both"/>
        <w:rPr>
          <w:rFonts w:ascii="Times New Roman" w:hAnsi="Times New Roman" w:cs="Times New Roman"/>
          <w:sz w:val="24"/>
          <w:szCs w:val="24"/>
        </w:rPr>
      </w:pPr>
      <w:r w:rsidRPr="00596E5B">
        <w:rPr>
          <w:rFonts w:ascii="Times New Roman" w:hAnsi="Times New Roman" w:cs="Times New Roman"/>
          <w:sz w:val="24"/>
          <w:szCs w:val="24"/>
        </w:rPr>
        <w:t>Biežums “nav zināms”:</w:t>
      </w:r>
    </w:p>
    <w:p w14:paraId="4A825D26" w14:textId="66B25AA6" w:rsidR="00596E5B" w:rsidRDefault="00596E5B" w:rsidP="00596E5B">
      <w:pPr>
        <w:jc w:val="both"/>
        <w:rPr>
          <w:rFonts w:ascii="Times New Roman" w:hAnsi="Times New Roman" w:cs="Times New Roman"/>
          <w:sz w:val="24"/>
          <w:szCs w:val="24"/>
          <w:u w:val="single"/>
        </w:rPr>
      </w:pPr>
      <w:proofErr w:type="spellStart"/>
      <w:r w:rsidRPr="00596E5B">
        <w:rPr>
          <w:rFonts w:ascii="Times New Roman" w:hAnsi="Times New Roman" w:cs="Times New Roman"/>
          <w:sz w:val="24"/>
          <w:szCs w:val="24"/>
          <w:u w:val="single"/>
        </w:rPr>
        <w:t>atipisks</w:t>
      </w:r>
      <w:proofErr w:type="spellEnd"/>
      <w:r w:rsidRPr="00596E5B">
        <w:rPr>
          <w:rFonts w:ascii="Times New Roman" w:hAnsi="Times New Roman" w:cs="Times New Roman"/>
          <w:sz w:val="24"/>
          <w:szCs w:val="24"/>
          <w:u w:val="single"/>
        </w:rPr>
        <w:t xml:space="preserve"> </w:t>
      </w:r>
      <w:proofErr w:type="spellStart"/>
      <w:r w:rsidRPr="00596E5B">
        <w:rPr>
          <w:rFonts w:ascii="Times New Roman" w:hAnsi="Times New Roman" w:cs="Times New Roman"/>
          <w:sz w:val="24"/>
          <w:szCs w:val="24"/>
          <w:u w:val="single"/>
        </w:rPr>
        <w:t>hemolītiski</w:t>
      </w:r>
      <w:proofErr w:type="spellEnd"/>
      <w:r w:rsidRPr="00596E5B">
        <w:rPr>
          <w:rFonts w:ascii="Times New Roman" w:hAnsi="Times New Roman" w:cs="Times New Roman"/>
          <w:sz w:val="24"/>
          <w:szCs w:val="24"/>
          <w:u w:val="single"/>
        </w:rPr>
        <w:t xml:space="preserve"> </w:t>
      </w:r>
      <w:proofErr w:type="spellStart"/>
      <w:r w:rsidRPr="00596E5B">
        <w:rPr>
          <w:rFonts w:ascii="Times New Roman" w:hAnsi="Times New Roman" w:cs="Times New Roman"/>
          <w:sz w:val="24"/>
          <w:szCs w:val="24"/>
          <w:u w:val="single"/>
        </w:rPr>
        <w:t>urēmiskais</w:t>
      </w:r>
      <w:proofErr w:type="spellEnd"/>
      <w:r w:rsidRPr="00596E5B">
        <w:rPr>
          <w:rFonts w:ascii="Times New Roman" w:hAnsi="Times New Roman" w:cs="Times New Roman"/>
          <w:sz w:val="24"/>
          <w:szCs w:val="24"/>
          <w:u w:val="single"/>
        </w:rPr>
        <w:t xml:space="preserve"> sindroms</w:t>
      </w:r>
    </w:p>
    <w:p w14:paraId="46EDB233" w14:textId="77777777" w:rsidR="00DB23AA" w:rsidRDefault="00DB23AA" w:rsidP="00596E5B">
      <w:pPr>
        <w:jc w:val="both"/>
        <w:rPr>
          <w:rFonts w:ascii="Times New Roman" w:hAnsi="Times New Roman" w:cs="Times New Roman"/>
          <w:sz w:val="24"/>
          <w:szCs w:val="24"/>
          <w:u w:val="single"/>
        </w:rPr>
      </w:pPr>
    </w:p>
    <w:p w14:paraId="52A7FE6C" w14:textId="77777777" w:rsidR="00DB23AA" w:rsidRPr="00DB23AA" w:rsidRDefault="00DB23AA" w:rsidP="00DB23AA">
      <w:pPr>
        <w:jc w:val="both"/>
        <w:rPr>
          <w:rFonts w:ascii="Times New Roman" w:hAnsi="Times New Roman" w:cs="Times New Roman"/>
          <w:b/>
          <w:bCs/>
          <w:sz w:val="24"/>
          <w:szCs w:val="24"/>
        </w:rPr>
      </w:pPr>
      <w:r w:rsidRPr="00DB23AA">
        <w:rPr>
          <w:rFonts w:ascii="Times New Roman" w:hAnsi="Times New Roman" w:cs="Times New Roman"/>
          <w:b/>
          <w:bCs/>
          <w:sz w:val="24"/>
          <w:szCs w:val="24"/>
        </w:rPr>
        <w:t>Lietošanas instrukcija</w:t>
      </w:r>
    </w:p>
    <w:p w14:paraId="11D867E1" w14:textId="77777777" w:rsidR="00DB23AA" w:rsidRPr="00DB23AA" w:rsidRDefault="00DB23AA" w:rsidP="00DB23AA">
      <w:pPr>
        <w:jc w:val="both"/>
        <w:rPr>
          <w:rFonts w:ascii="Times New Roman" w:hAnsi="Times New Roman" w:cs="Times New Roman"/>
          <w:sz w:val="24"/>
          <w:szCs w:val="24"/>
        </w:rPr>
      </w:pPr>
      <w:r w:rsidRPr="00DB23AA">
        <w:rPr>
          <w:rFonts w:ascii="Times New Roman" w:hAnsi="Times New Roman" w:cs="Times New Roman"/>
          <w:sz w:val="24"/>
          <w:szCs w:val="24"/>
        </w:rPr>
        <w:t xml:space="preserve">2 Kas Jums jāzina pirms </w:t>
      </w:r>
      <w:proofErr w:type="spellStart"/>
      <w:r w:rsidRPr="00DB23AA">
        <w:rPr>
          <w:rFonts w:ascii="Times New Roman" w:hAnsi="Times New Roman" w:cs="Times New Roman"/>
          <w:sz w:val="24"/>
          <w:szCs w:val="24"/>
        </w:rPr>
        <w:t>Qarziba</w:t>
      </w:r>
      <w:proofErr w:type="spellEnd"/>
      <w:r w:rsidRPr="00DB23AA">
        <w:rPr>
          <w:rFonts w:ascii="Times New Roman" w:hAnsi="Times New Roman" w:cs="Times New Roman"/>
          <w:sz w:val="24"/>
          <w:szCs w:val="24"/>
        </w:rPr>
        <w:t xml:space="preserve"> lietošanas</w:t>
      </w:r>
    </w:p>
    <w:p w14:paraId="3615D2C5" w14:textId="77777777" w:rsidR="00DB23AA" w:rsidRPr="00DB23AA" w:rsidRDefault="00DB23AA" w:rsidP="00DB23AA">
      <w:pPr>
        <w:jc w:val="both"/>
        <w:rPr>
          <w:rFonts w:ascii="Times New Roman" w:hAnsi="Times New Roman" w:cs="Times New Roman"/>
          <w:sz w:val="24"/>
          <w:szCs w:val="24"/>
        </w:rPr>
      </w:pPr>
      <w:r w:rsidRPr="00DB23AA">
        <w:rPr>
          <w:rFonts w:ascii="Times New Roman" w:hAnsi="Times New Roman" w:cs="Times New Roman"/>
          <w:sz w:val="24"/>
          <w:szCs w:val="24"/>
        </w:rPr>
        <w:t>Brīdinājumi un piesardzība lietošanā</w:t>
      </w:r>
    </w:p>
    <w:p w14:paraId="7E439399" w14:textId="77777777" w:rsidR="00DB23AA" w:rsidRPr="00DB23AA" w:rsidRDefault="00DB23AA" w:rsidP="00DB23AA">
      <w:pPr>
        <w:jc w:val="both"/>
        <w:rPr>
          <w:rFonts w:ascii="Times New Roman" w:hAnsi="Times New Roman" w:cs="Times New Roman"/>
          <w:sz w:val="24"/>
          <w:szCs w:val="24"/>
        </w:rPr>
      </w:pPr>
      <w:r w:rsidRPr="00DB23AA">
        <w:rPr>
          <w:rFonts w:ascii="Times New Roman" w:hAnsi="Times New Roman" w:cs="Times New Roman"/>
          <w:sz w:val="24"/>
          <w:szCs w:val="24"/>
        </w:rPr>
        <w:t xml:space="preserve">[…] Pirmo reizi ievadot </w:t>
      </w:r>
      <w:proofErr w:type="spellStart"/>
      <w:r w:rsidRPr="00DB23AA">
        <w:rPr>
          <w:rFonts w:ascii="Times New Roman" w:hAnsi="Times New Roman" w:cs="Times New Roman"/>
          <w:sz w:val="24"/>
          <w:szCs w:val="24"/>
        </w:rPr>
        <w:t>Qarziba</w:t>
      </w:r>
      <w:proofErr w:type="spellEnd"/>
      <w:r w:rsidRPr="00DB23AA">
        <w:rPr>
          <w:rFonts w:ascii="Times New Roman" w:hAnsi="Times New Roman" w:cs="Times New Roman"/>
          <w:sz w:val="24"/>
          <w:szCs w:val="24"/>
        </w:rPr>
        <w:t>, kā arī terapijas kursa laikā jums var parādīties šādas blakusparādības: […]</w:t>
      </w:r>
    </w:p>
    <w:p w14:paraId="01825217" w14:textId="77777777" w:rsidR="00DB23AA" w:rsidRPr="00DB23AA" w:rsidRDefault="00DB23AA" w:rsidP="00DB23AA">
      <w:pPr>
        <w:jc w:val="both"/>
        <w:rPr>
          <w:rFonts w:ascii="Times New Roman" w:hAnsi="Times New Roman" w:cs="Times New Roman"/>
          <w:sz w:val="24"/>
          <w:szCs w:val="24"/>
          <w:u w:val="single"/>
        </w:rPr>
      </w:pPr>
      <w:r w:rsidRPr="00DB23AA">
        <w:rPr>
          <w:rFonts w:ascii="Times New Roman" w:hAnsi="Times New Roman" w:cs="Times New Roman"/>
          <w:sz w:val="24"/>
          <w:szCs w:val="24"/>
          <w:u w:val="single"/>
        </w:rPr>
        <w:t xml:space="preserve">• </w:t>
      </w:r>
      <w:r w:rsidRPr="00DB23AA">
        <w:rPr>
          <w:rFonts w:ascii="Times New Roman" w:hAnsi="Times New Roman" w:cs="Times New Roman"/>
          <w:b/>
          <w:bCs/>
          <w:sz w:val="24"/>
          <w:szCs w:val="24"/>
          <w:u w:val="single"/>
        </w:rPr>
        <w:t>nieru mazspējas simptomi</w:t>
      </w:r>
    </w:p>
    <w:p w14:paraId="7F93F96B" w14:textId="77777777" w:rsidR="00DB23AA" w:rsidRPr="00DB23AA" w:rsidRDefault="00DB23AA" w:rsidP="00DB23AA">
      <w:pPr>
        <w:jc w:val="both"/>
        <w:rPr>
          <w:rFonts w:ascii="Times New Roman" w:hAnsi="Times New Roman" w:cs="Times New Roman"/>
          <w:sz w:val="24"/>
          <w:szCs w:val="24"/>
          <w:u w:val="single"/>
        </w:rPr>
      </w:pPr>
      <w:r w:rsidRPr="00DB23AA">
        <w:rPr>
          <w:rFonts w:ascii="Times New Roman" w:hAnsi="Times New Roman" w:cs="Times New Roman"/>
          <w:sz w:val="24"/>
          <w:szCs w:val="24"/>
          <w:u w:val="single"/>
        </w:rPr>
        <w:t>Pastāstiet ārstam vai medmāsai, ja pamanāt, ka ir mainījies urinēšanas biežums vai tā nenotiek vispār.</w:t>
      </w:r>
    </w:p>
    <w:p w14:paraId="6AD47F7F" w14:textId="77777777" w:rsidR="00DB23AA" w:rsidRPr="00DB23AA" w:rsidRDefault="00DB23AA" w:rsidP="00DB23AA">
      <w:pPr>
        <w:jc w:val="both"/>
        <w:rPr>
          <w:rFonts w:ascii="Times New Roman" w:hAnsi="Times New Roman" w:cs="Times New Roman"/>
          <w:sz w:val="24"/>
          <w:szCs w:val="24"/>
        </w:rPr>
      </w:pPr>
      <w:r w:rsidRPr="00DB23AA">
        <w:rPr>
          <w:rFonts w:ascii="Times New Roman" w:hAnsi="Times New Roman" w:cs="Times New Roman"/>
          <w:sz w:val="24"/>
          <w:szCs w:val="24"/>
        </w:rPr>
        <w:t>4 Iespējamās blakusparādības</w:t>
      </w:r>
    </w:p>
    <w:p w14:paraId="752C19A7" w14:textId="77777777" w:rsidR="00DB23AA" w:rsidRPr="00DB23AA" w:rsidRDefault="00DB23AA" w:rsidP="00DB23AA">
      <w:pPr>
        <w:jc w:val="both"/>
        <w:rPr>
          <w:rFonts w:ascii="Times New Roman" w:hAnsi="Times New Roman" w:cs="Times New Roman"/>
          <w:sz w:val="24"/>
          <w:szCs w:val="24"/>
          <w:u w:val="single"/>
        </w:rPr>
      </w:pPr>
      <w:r w:rsidRPr="00DB23AA">
        <w:rPr>
          <w:rFonts w:ascii="Times New Roman" w:hAnsi="Times New Roman" w:cs="Times New Roman"/>
          <w:sz w:val="24"/>
          <w:szCs w:val="24"/>
          <w:u w:val="single"/>
        </w:rPr>
        <w:t>[…]</w:t>
      </w:r>
    </w:p>
    <w:p w14:paraId="37E118E0" w14:textId="77777777" w:rsidR="00DB23AA" w:rsidRPr="00DB23AA" w:rsidRDefault="00DB23AA" w:rsidP="00DB23AA">
      <w:pPr>
        <w:jc w:val="both"/>
        <w:rPr>
          <w:rFonts w:ascii="Times New Roman" w:hAnsi="Times New Roman" w:cs="Times New Roman"/>
          <w:sz w:val="24"/>
          <w:szCs w:val="24"/>
          <w:u w:val="single"/>
        </w:rPr>
      </w:pPr>
      <w:r w:rsidRPr="00DB23AA">
        <w:rPr>
          <w:rFonts w:ascii="Times New Roman" w:hAnsi="Times New Roman" w:cs="Times New Roman"/>
          <w:sz w:val="24"/>
          <w:szCs w:val="24"/>
          <w:u w:val="single"/>
        </w:rPr>
        <w:t>Nav zināms (biežumu nevar noteikt pēc pieejamiem datiem)</w:t>
      </w:r>
    </w:p>
    <w:p w14:paraId="75D000E3" w14:textId="518410EE" w:rsidR="00DB23AA" w:rsidRDefault="00DB23AA" w:rsidP="00DB23AA">
      <w:pPr>
        <w:jc w:val="both"/>
        <w:rPr>
          <w:rFonts w:ascii="Times New Roman" w:hAnsi="Times New Roman" w:cs="Times New Roman"/>
          <w:sz w:val="24"/>
          <w:szCs w:val="24"/>
          <w:u w:val="single"/>
        </w:rPr>
      </w:pPr>
      <w:r w:rsidRPr="00DB23AA">
        <w:rPr>
          <w:rFonts w:ascii="Times New Roman" w:hAnsi="Times New Roman" w:cs="Times New Roman"/>
          <w:sz w:val="24"/>
          <w:szCs w:val="24"/>
          <w:u w:val="single"/>
        </w:rPr>
        <w:lastRenderedPageBreak/>
        <w:t>• ārkārtīgs nogurums un elpas trūkums (kas var būt maza sarkano asins šūnu skaita dēļ), asiņošana un zilumi (kas var būt maza trombocītu skaita dēļ) un nieru slimība, kad no jūsu organisma izdalās maz urīna vai tas neizdalās nemaz (</w:t>
      </w:r>
      <w:proofErr w:type="spellStart"/>
      <w:r w:rsidRPr="00DB23AA">
        <w:rPr>
          <w:rFonts w:ascii="Times New Roman" w:hAnsi="Times New Roman" w:cs="Times New Roman"/>
          <w:sz w:val="24"/>
          <w:szCs w:val="24"/>
          <w:u w:val="single"/>
        </w:rPr>
        <w:t>atipisks</w:t>
      </w:r>
      <w:proofErr w:type="spellEnd"/>
      <w:r w:rsidRPr="00DB23AA">
        <w:rPr>
          <w:rFonts w:ascii="Times New Roman" w:hAnsi="Times New Roman" w:cs="Times New Roman"/>
          <w:sz w:val="24"/>
          <w:szCs w:val="24"/>
          <w:u w:val="single"/>
        </w:rPr>
        <w:t xml:space="preserve"> </w:t>
      </w:r>
      <w:proofErr w:type="spellStart"/>
      <w:r w:rsidRPr="00DB23AA">
        <w:rPr>
          <w:rFonts w:ascii="Times New Roman" w:hAnsi="Times New Roman" w:cs="Times New Roman"/>
          <w:sz w:val="24"/>
          <w:szCs w:val="24"/>
          <w:u w:val="single"/>
        </w:rPr>
        <w:t>hemolītiski</w:t>
      </w:r>
      <w:proofErr w:type="spellEnd"/>
      <w:r w:rsidRPr="00DB23AA">
        <w:rPr>
          <w:rFonts w:ascii="Times New Roman" w:hAnsi="Times New Roman" w:cs="Times New Roman"/>
          <w:sz w:val="24"/>
          <w:szCs w:val="24"/>
          <w:u w:val="single"/>
        </w:rPr>
        <w:t xml:space="preserve"> </w:t>
      </w:r>
      <w:proofErr w:type="spellStart"/>
      <w:r w:rsidRPr="00DB23AA">
        <w:rPr>
          <w:rFonts w:ascii="Times New Roman" w:hAnsi="Times New Roman" w:cs="Times New Roman"/>
          <w:sz w:val="24"/>
          <w:szCs w:val="24"/>
          <w:u w:val="single"/>
        </w:rPr>
        <w:t>urēmiskais</w:t>
      </w:r>
      <w:proofErr w:type="spellEnd"/>
      <w:r w:rsidRPr="00DB23AA">
        <w:rPr>
          <w:rFonts w:ascii="Times New Roman" w:hAnsi="Times New Roman" w:cs="Times New Roman"/>
          <w:sz w:val="24"/>
          <w:szCs w:val="24"/>
          <w:u w:val="single"/>
        </w:rPr>
        <w:t xml:space="preserve"> sindroms);</w:t>
      </w:r>
    </w:p>
    <w:p w14:paraId="15FA1BE6" w14:textId="77777777" w:rsidR="00335E6E" w:rsidRPr="00335E6E" w:rsidRDefault="00335E6E" w:rsidP="00DB23AA">
      <w:pPr>
        <w:jc w:val="both"/>
        <w:rPr>
          <w:rFonts w:ascii="Times New Roman" w:hAnsi="Times New Roman" w:cs="Times New Roman"/>
          <w:color w:val="0070C0"/>
          <w:sz w:val="24"/>
          <w:szCs w:val="24"/>
          <w:u w:val="single"/>
        </w:rPr>
      </w:pPr>
    </w:p>
    <w:p w14:paraId="2765913D" w14:textId="77777777" w:rsidR="00335E6E" w:rsidRPr="00335E6E" w:rsidRDefault="00335E6E" w:rsidP="00DB23AA">
      <w:pPr>
        <w:jc w:val="both"/>
        <w:rPr>
          <w:rFonts w:ascii="Times New Roman" w:hAnsi="Times New Roman" w:cs="Times New Roman"/>
          <w:b/>
          <w:bCs/>
          <w:color w:val="0070C0"/>
          <w:sz w:val="32"/>
          <w:szCs w:val="32"/>
        </w:rPr>
      </w:pPr>
      <w:proofErr w:type="spellStart"/>
      <w:r w:rsidRPr="00335E6E">
        <w:rPr>
          <w:rFonts w:ascii="Times New Roman" w:hAnsi="Times New Roman" w:cs="Times New Roman"/>
          <w:b/>
          <w:bCs/>
          <w:color w:val="0070C0"/>
          <w:sz w:val="32"/>
          <w:szCs w:val="32"/>
        </w:rPr>
        <w:t>Osimertinibs</w:t>
      </w:r>
      <w:proofErr w:type="spellEnd"/>
    </w:p>
    <w:p w14:paraId="0ADD742E" w14:textId="2503C1CF" w:rsidR="00335E6E" w:rsidRPr="00335E6E" w:rsidRDefault="00335E6E" w:rsidP="00DB23AA">
      <w:pPr>
        <w:jc w:val="both"/>
        <w:rPr>
          <w:rFonts w:ascii="Times New Roman" w:hAnsi="Times New Roman" w:cs="Times New Roman"/>
          <w:b/>
          <w:bCs/>
          <w:sz w:val="32"/>
          <w:szCs w:val="32"/>
        </w:rPr>
      </w:pPr>
      <w:r w:rsidRPr="00335E6E">
        <w:rPr>
          <w:rFonts w:ascii="Times New Roman" w:hAnsi="Times New Roman" w:cs="Times New Roman"/>
          <w:b/>
          <w:bCs/>
          <w:sz w:val="32"/>
          <w:szCs w:val="32"/>
        </w:rPr>
        <w:t xml:space="preserve">Jauna </w:t>
      </w:r>
      <w:r w:rsidR="0010075C">
        <w:rPr>
          <w:rFonts w:ascii="Times New Roman" w:hAnsi="Times New Roman" w:cs="Times New Roman"/>
          <w:b/>
          <w:bCs/>
          <w:sz w:val="32"/>
          <w:szCs w:val="32"/>
        </w:rPr>
        <w:t>blakne</w:t>
      </w:r>
      <w:r w:rsidRPr="00335E6E">
        <w:rPr>
          <w:rFonts w:ascii="Times New Roman" w:hAnsi="Times New Roman" w:cs="Times New Roman"/>
          <w:b/>
          <w:bCs/>
          <w:sz w:val="32"/>
          <w:szCs w:val="32"/>
        </w:rPr>
        <w:t xml:space="preserve">: B hepatīta </w:t>
      </w:r>
      <w:proofErr w:type="spellStart"/>
      <w:r w:rsidRPr="00335E6E">
        <w:rPr>
          <w:rFonts w:ascii="Times New Roman" w:hAnsi="Times New Roman" w:cs="Times New Roman"/>
          <w:b/>
          <w:bCs/>
          <w:sz w:val="32"/>
          <w:szCs w:val="32"/>
        </w:rPr>
        <w:t>reaktivācija</w:t>
      </w:r>
      <w:proofErr w:type="spellEnd"/>
    </w:p>
    <w:p w14:paraId="720D2187" w14:textId="77777777" w:rsidR="001B509E" w:rsidRDefault="001B509E" w:rsidP="0060192A">
      <w:pPr>
        <w:jc w:val="both"/>
        <w:rPr>
          <w:rFonts w:ascii="Times New Roman" w:hAnsi="Times New Roman" w:cs="Times New Roman"/>
          <w:b/>
          <w:bCs/>
          <w:sz w:val="32"/>
          <w:szCs w:val="32"/>
        </w:rPr>
      </w:pPr>
    </w:p>
    <w:p w14:paraId="4BB25C39" w14:textId="1077F852" w:rsidR="00C054D8" w:rsidRPr="00C21C4E" w:rsidRDefault="00C054D8" w:rsidP="00C21C4E">
      <w:pPr>
        <w:pStyle w:val="ListParagraph"/>
        <w:numPr>
          <w:ilvl w:val="0"/>
          <w:numId w:val="30"/>
        </w:numPr>
        <w:jc w:val="both"/>
        <w:rPr>
          <w:rFonts w:ascii="Times New Roman" w:hAnsi="Times New Roman" w:cs="Times New Roman"/>
          <w:b/>
          <w:bCs/>
          <w:sz w:val="24"/>
          <w:szCs w:val="24"/>
        </w:rPr>
      </w:pPr>
      <w:r w:rsidRPr="00C21C4E">
        <w:rPr>
          <w:rFonts w:ascii="Times New Roman" w:hAnsi="Times New Roman" w:cs="Times New Roman"/>
          <w:b/>
          <w:bCs/>
          <w:sz w:val="24"/>
          <w:szCs w:val="24"/>
        </w:rPr>
        <w:t>Indikācijas:</w:t>
      </w:r>
      <w:r w:rsidR="00420F71" w:rsidRPr="00C21C4E">
        <w:rPr>
          <w:rFonts w:ascii="Times New Roman" w:hAnsi="Times New Roman" w:cs="Times New Roman"/>
          <w:b/>
          <w:bCs/>
          <w:sz w:val="24"/>
          <w:szCs w:val="24"/>
        </w:rPr>
        <w:t xml:space="preserve"> </w:t>
      </w:r>
      <w:proofErr w:type="spellStart"/>
      <w:r w:rsidR="00420F71" w:rsidRPr="00C21C4E">
        <w:rPr>
          <w:rFonts w:ascii="Times New Roman" w:hAnsi="Times New Roman" w:cs="Times New Roman"/>
          <w:b/>
          <w:bCs/>
          <w:sz w:val="24"/>
          <w:szCs w:val="24"/>
        </w:rPr>
        <w:t>pretaudzēju</w:t>
      </w:r>
      <w:proofErr w:type="spellEnd"/>
      <w:r w:rsidR="00420F71" w:rsidRPr="00C21C4E">
        <w:rPr>
          <w:rFonts w:ascii="Times New Roman" w:hAnsi="Times New Roman" w:cs="Times New Roman"/>
          <w:b/>
          <w:bCs/>
          <w:sz w:val="24"/>
          <w:szCs w:val="24"/>
        </w:rPr>
        <w:t xml:space="preserve"> līdzeklis</w:t>
      </w:r>
    </w:p>
    <w:p w14:paraId="22619B6F" w14:textId="6BEC21EE" w:rsidR="00C054D8" w:rsidRPr="00C21C4E" w:rsidRDefault="00C054D8" w:rsidP="00C21C4E">
      <w:pPr>
        <w:pStyle w:val="ListParagraph"/>
        <w:numPr>
          <w:ilvl w:val="0"/>
          <w:numId w:val="30"/>
        </w:numPr>
        <w:jc w:val="both"/>
        <w:rPr>
          <w:rFonts w:ascii="Times New Roman" w:hAnsi="Times New Roman" w:cs="Times New Roman"/>
          <w:b/>
          <w:bCs/>
          <w:sz w:val="24"/>
          <w:szCs w:val="24"/>
        </w:rPr>
      </w:pPr>
      <w:r w:rsidRPr="00C21C4E">
        <w:rPr>
          <w:rFonts w:ascii="Times New Roman" w:hAnsi="Times New Roman" w:cs="Times New Roman"/>
          <w:b/>
          <w:bCs/>
          <w:sz w:val="24"/>
          <w:szCs w:val="24"/>
        </w:rPr>
        <w:t>Zāļu aprakstam pievienots jauns brīdinājums:</w:t>
      </w:r>
    </w:p>
    <w:p w14:paraId="03075833" w14:textId="77777777" w:rsidR="00C054D8" w:rsidRDefault="00C054D8" w:rsidP="00C054D8">
      <w:pPr>
        <w:jc w:val="both"/>
        <w:rPr>
          <w:rFonts w:ascii="Times New Roman" w:hAnsi="Times New Roman" w:cs="Times New Roman"/>
          <w:b/>
          <w:bCs/>
          <w:sz w:val="24"/>
          <w:szCs w:val="24"/>
        </w:rPr>
      </w:pPr>
    </w:p>
    <w:p w14:paraId="32FCC950" w14:textId="1594A840" w:rsidR="00C054D8" w:rsidRPr="00C054D8" w:rsidRDefault="00C054D8" w:rsidP="00C054D8">
      <w:pPr>
        <w:jc w:val="both"/>
        <w:rPr>
          <w:rFonts w:ascii="Times New Roman" w:hAnsi="Times New Roman" w:cs="Times New Roman"/>
          <w:b/>
          <w:bCs/>
          <w:sz w:val="24"/>
          <w:szCs w:val="24"/>
        </w:rPr>
      </w:pPr>
      <w:r w:rsidRPr="00C054D8">
        <w:rPr>
          <w:rFonts w:ascii="Times New Roman" w:hAnsi="Times New Roman" w:cs="Times New Roman"/>
          <w:b/>
          <w:bCs/>
          <w:sz w:val="24"/>
          <w:szCs w:val="24"/>
        </w:rPr>
        <w:t>Zāļu apraksts</w:t>
      </w:r>
    </w:p>
    <w:p w14:paraId="26C3C3ED" w14:textId="77777777" w:rsidR="00C054D8" w:rsidRPr="00C054D8" w:rsidRDefault="00C054D8" w:rsidP="00C054D8">
      <w:pPr>
        <w:jc w:val="both"/>
        <w:rPr>
          <w:rFonts w:ascii="Times New Roman" w:hAnsi="Times New Roman" w:cs="Times New Roman"/>
          <w:sz w:val="24"/>
          <w:szCs w:val="24"/>
        </w:rPr>
      </w:pPr>
      <w:r w:rsidRPr="00C054D8">
        <w:rPr>
          <w:rFonts w:ascii="Times New Roman" w:hAnsi="Times New Roman" w:cs="Times New Roman"/>
          <w:sz w:val="24"/>
          <w:szCs w:val="24"/>
        </w:rPr>
        <w:t>4.4 Īpaši brīdinājumi un piesardzība lietošanā</w:t>
      </w:r>
    </w:p>
    <w:p w14:paraId="3F4027F9" w14:textId="77777777" w:rsidR="00C054D8" w:rsidRPr="00C054D8" w:rsidRDefault="00C054D8" w:rsidP="00C054D8">
      <w:pPr>
        <w:jc w:val="both"/>
        <w:rPr>
          <w:rFonts w:ascii="Times New Roman" w:hAnsi="Times New Roman" w:cs="Times New Roman"/>
          <w:sz w:val="24"/>
          <w:szCs w:val="24"/>
          <w:u w:val="single"/>
        </w:rPr>
      </w:pPr>
      <w:r w:rsidRPr="00C054D8">
        <w:rPr>
          <w:rFonts w:ascii="Times New Roman" w:hAnsi="Times New Roman" w:cs="Times New Roman"/>
          <w:sz w:val="24"/>
          <w:szCs w:val="24"/>
          <w:u w:val="single"/>
        </w:rPr>
        <w:t xml:space="preserve">B hepatīta vīrusa (BHV) </w:t>
      </w:r>
      <w:proofErr w:type="spellStart"/>
      <w:r w:rsidRPr="00C054D8">
        <w:rPr>
          <w:rFonts w:ascii="Times New Roman" w:hAnsi="Times New Roman" w:cs="Times New Roman"/>
          <w:sz w:val="24"/>
          <w:szCs w:val="24"/>
          <w:u w:val="single"/>
        </w:rPr>
        <w:t>reaktivācija</w:t>
      </w:r>
      <w:proofErr w:type="spellEnd"/>
    </w:p>
    <w:p w14:paraId="407167D3" w14:textId="1B4A633C" w:rsidR="001B509E" w:rsidRDefault="00C054D8" w:rsidP="00C054D8">
      <w:pPr>
        <w:jc w:val="both"/>
        <w:rPr>
          <w:rFonts w:ascii="Times New Roman" w:hAnsi="Times New Roman" w:cs="Times New Roman"/>
          <w:sz w:val="24"/>
          <w:szCs w:val="24"/>
          <w:u w:val="single"/>
        </w:rPr>
      </w:pPr>
      <w:r w:rsidRPr="00C054D8">
        <w:rPr>
          <w:rFonts w:ascii="Times New Roman" w:hAnsi="Times New Roman" w:cs="Times New Roman"/>
          <w:sz w:val="24"/>
          <w:szCs w:val="24"/>
          <w:u w:val="single"/>
        </w:rPr>
        <w:t xml:space="preserve">Pacientiem, kurus ārstē ar TAGRISSO, ir iespējama B hepatīta vīrusa </w:t>
      </w:r>
      <w:proofErr w:type="spellStart"/>
      <w:r w:rsidRPr="00C054D8">
        <w:rPr>
          <w:rFonts w:ascii="Times New Roman" w:hAnsi="Times New Roman" w:cs="Times New Roman"/>
          <w:sz w:val="24"/>
          <w:szCs w:val="24"/>
          <w:u w:val="single"/>
        </w:rPr>
        <w:t>reaktivācija</w:t>
      </w:r>
      <w:proofErr w:type="spellEnd"/>
      <w:r w:rsidRPr="00C054D8">
        <w:rPr>
          <w:rFonts w:ascii="Times New Roman" w:hAnsi="Times New Roman" w:cs="Times New Roman"/>
          <w:sz w:val="24"/>
          <w:szCs w:val="24"/>
          <w:u w:val="single"/>
        </w:rPr>
        <w:t xml:space="preserve">, un dažos gadījumos tas var izraisīt </w:t>
      </w:r>
      <w:proofErr w:type="spellStart"/>
      <w:r w:rsidRPr="00C054D8">
        <w:rPr>
          <w:rFonts w:ascii="Times New Roman" w:hAnsi="Times New Roman" w:cs="Times New Roman"/>
          <w:sz w:val="24"/>
          <w:szCs w:val="24"/>
          <w:u w:val="single"/>
        </w:rPr>
        <w:t>fulminantu</w:t>
      </w:r>
      <w:proofErr w:type="spellEnd"/>
      <w:r w:rsidRPr="00C054D8">
        <w:rPr>
          <w:rFonts w:ascii="Times New Roman" w:hAnsi="Times New Roman" w:cs="Times New Roman"/>
          <w:sz w:val="24"/>
          <w:szCs w:val="24"/>
          <w:u w:val="single"/>
        </w:rPr>
        <w:t xml:space="preserve"> hepatītu, aknu mazspēju un nāvi. Pacienti, kuriem ir pierādījumi par pozitīvu BHV seroloģiskā testa rezultātu, TAGRISSO lietošanas laikā ir jāuzrauga attiecībā uz BHV </w:t>
      </w:r>
      <w:proofErr w:type="spellStart"/>
      <w:r w:rsidRPr="00C054D8">
        <w:rPr>
          <w:rFonts w:ascii="Times New Roman" w:hAnsi="Times New Roman" w:cs="Times New Roman"/>
          <w:sz w:val="24"/>
          <w:szCs w:val="24"/>
          <w:u w:val="single"/>
        </w:rPr>
        <w:t>reaktivācijas</w:t>
      </w:r>
      <w:proofErr w:type="spellEnd"/>
      <w:r w:rsidRPr="00C054D8">
        <w:rPr>
          <w:rFonts w:ascii="Times New Roman" w:hAnsi="Times New Roman" w:cs="Times New Roman"/>
          <w:sz w:val="24"/>
          <w:szCs w:val="24"/>
          <w:u w:val="single"/>
        </w:rPr>
        <w:t xml:space="preserve"> klīniskajām un laboratoriskajām pazīmēm. Pacientiem, kuriem TAGRISSO terapijas laikā sākas BHV </w:t>
      </w:r>
      <w:proofErr w:type="spellStart"/>
      <w:r w:rsidRPr="00C054D8">
        <w:rPr>
          <w:rFonts w:ascii="Times New Roman" w:hAnsi="Times New Roman" w:cs="Times New Roman"/>
          <w:sz w:val="24"/>
          <w:szCs w:val="24"/>
          <w:u w:val="single"/>
        </w:rPr>
        <w:t>reaktivācija</w:t>
      </w:r>
      <w:proofErr w:type="spellEnd"/>
      <w:r w:rsidRPr="00C054D8">
        <w:rPr>
          <w:rFonts w:ascii="Times New Roman" w:hAnsi="Times New Roman" w:cs="Times New Roman"/>
          <w:sz w:val="24"/>
          <w:szCs w:val="24"/>
          <w:u w:val="single"/>
        </w:rPr>
        <w:t>, TAGRISSO terapija jāpārtrauc un ārstēšana jāveic saskaņā ar vietējām institucionālajām vadlīnijām.</w:t>
      </w:r>
    </w:p>
    <w:p w14:paraId="075703DD" w14:textId="77777777" w:rsidR="00CE0C89" w:rsidRPr="00CE0C89" w:rsidRDefault="00CE0C89" w:rsidP="00CE0C89">
      <w:pPr>
        <w:jc w:val="both"/>
        <w:rPr>
          <w:rFonts w:ascii="Times New Roman" w:hAnsi="Times New Roman" w:cs="Times New Roman"/>
          <w:sz w:val="24"/>
          <w:szCs w:val="24"/>
        </w:rPr>
      </w:pPr>
      <w:r w:rsidRPr="00CE0C89">
        <w:rPr>
          <w:rFonts w:ascii="Times New Roman" w:hAnsi="Times New Roman" w:cs="Times New Roman"/>
          <w:sz w:val="24"/>
          <w:szCs w:val="24"/>
        </w:rPr>
        <w:t>4.8 Nevēlamās blakusparādības</w:t>
      </w:r>
    </w:p>
    <w:p w14:paraId="303BD7AE" w14:textId="77777777" w:rsidR="00CE0C89" w:rsidRPr="00CE0C89" w:rsidRDefault="00CE0C89" w:rsidP="00CE0C89">
      <w:pPr>
        <w:jc w:val="both"/>
        <w:rPr>
          <w:rFonts w:ascii="Times New Roman" w:hAnsi="Times New Roman" w:cs="Times New Roman"/>
          <w:sz w:val="24"/>
          <w:szCs w:val="24"/>
        </w:rPr>
      </w:pPr>
      <w:r w:rsidRPr="00CE0C89">
        <w:rPr>
          <w:rFonts w:ascii="Times New Roman" w:hAnsi="Times New Roman" w:cs="Times New Roman"/>
          <w:sz w:val="24"/>
          <w:szCs w:val="24"/>
        </w:rPr>
        <w:t>2. tabula</w:t>
      </w:r>
    </w:p>
    <w:p w14:paraId="02CDF001" w14:textId="77777777" w:rsidR="00CE0C89" w:rsidRPr="00CE0C89" w:rsidRDefault="00CE0C89" w:rsidP="00CE0C89">
      <w:pPr>
        <w:jc w:val="both"/>
        <w:rPr>
          <w:rFonts w:ascii="Times New Roman" w:hAnsi="Times New Roman" w:cs="Times New Roman"/>
          <w:sz w:val="24"/>
          <w:szCs w:val="24"/>
        </w:rPr>
      </w:pPr>
      <w:r w:rsidRPr="00CE0C89">
        <w:rPr>
          <w:rFonts w:ascii="Times New Roman" w:hAnsi="Times New Roman" w:cs="Times New Roman"/>
          <w:sz w:val="24"/>
          <w:szCs w:val="24"/>
        </w:rPr>
        <w:t xml:space="preserve">Infekcijas un </w:t>
      </w:r>
      <w:proofErr w:type="spellStart"/>
      <w:r w:rsidRPr="00CE0C89">
        <w:rPr>
          <w:rFonts w:ascii="Times New Roman" w:hAnsi="Times New Roman" w:cs="Times New Roman"/>
          <w:sz w:val="24"/>
          <w:szCs w:val="24"/>
        </w:rPr>
        <w:t>infestācijas</w:t>
      </w:r>
      <w:proofErr w:type="spellEnd"/>
    </w:p>
    <w:p w14:paraId="317CF5E9" w14:textId="77777777" w:rsidR="00CE0C89" w:rsidRPr="00CE0C89" w:rsidRDefault="00CE0C89" w:rsidP="00CE0C89">
      <w:pPr>
        <w:jc w:val="both"/>
        <w:rPr>
          <w:rFonts w:ascii="Times New Roman" w:hAnsi="Times New Roman" w:cs="Times New Roman"/>
          <w:sz w:val="24"/>
          <w:szCs w:val="24"/>
        </w:rPr>
      </w:pPr>
      <w:r w:rsidRPr="00CE0C89">
        <w:rPr>
          <w:rFonts w:ascii="Times New Roman" w:hAnsi="Times New Roman" w:cs="Times New Roman"/>
          <w:sz w:val="24"/>
          <w:szCs w:val="24"/>
        </w:rPr>
        <w:t>Biežums “Nav zināms”:</w:t>
      </w:r>
    </w:p>
    <w:p w14:paraId="21F2B12F" w14:textId="77777777" w:rsidR="00CE0C89" w:rsidRPr="00CE0C89" w:rsidRDefault="00CE0C89" w:rsidP="00CE0C89">
      <w:pPr>
        <w:jc w:val="both"/>
        <w:rPr>
          <w:rFonts w:ascii="Times New Roman" w:hAnsi="Times New Roman" w:cs="Times New Roman"/>
          <w:sz w:val="24"/>
          <w:szCs w:val="24"/>
          <w:u w:val="single"/>
        </w:rPr>
      </w:pPr>
      <w:r w:rsidRPr="00CE0C89">
        <w:rPr>
          <w:rFonts w:ascii="Times New Roman" w:hAnsi="Times New Roman" w:cs="Times New Roman"/>
          <w:sz w:val="24"/>
          <w:szCs w:val="24"/>
          <w:u w:val="single"/>
        </w:rPr>
        <w:t xml:space="preserve">B hepatīta </w:t>
      </w:r>
      <w:proofErr w:type="spellStart"/>
      <w:r w:rsidRPr="00CE0C89">
        <w:rPr>
          <w:rFonts w:ascii="Times New Roman" w:hAnsi="Times New Roman" w:cs="Times New Roman"/>
          <w:sz w:val="24"/>
          <w:szCs w:val="24"/>
          <w:u w:val="single"/>
        </w:rPr>
        <w:t>reaktivācija</w:t>
      </w:r>
      <w:r w:rsidRPr="00CE0C89">
        <w:rPr>
          <w:rFonts w:ascii="Times New Roman" w:hAnsi="Times New Roman" w:cs="Times New Roman"/>
          <w:sz w:val="24"/>
          <w:szCs w:val="24"/>
          <w:u w:val="single"/>
          <w:vertAlign w:val="superscript"/>
        </w:rPr>
        <w:t>t</w:t>
      </w:r>
      <w:proofErr w:type="spellEnd"/>
    </w:p>
    <w:p w14:paraId="788A5BA7" w14:textId="768411C4" w:rsidR="00CE0C89" w:rsidRDefault="00CE0C89" w:rsidP="00CE0C89">
      <w:pPr>
        <w:jc w:val="both"/>
        <w:rPr>
          <w:rFonts w:ascii="Times New Roman" w:hAnsi="Times New Roman" w:cs="Times New Roman"/>
          <w:sz w:val="24"/>
          <w:szCs w:val="24"/>
        </w:rPr>
      </w:pPr>
      <w:proofErr w:type="spellStart"/>
      <w:r w:rsidRPr="00CE0C89">
        <w:rPr>
          <w:rFonts w:ascii="Times New Roman" w:hAnsi="Times New Roman" w:cs="Times New Roman"/>
          <w:sz w:val="24"/>
          <w:szCs w:val="24"/>
          <w:vertAlign w:val="superscript"/>
        </w:rPr>
        <w:t>t</w:t>
      </w:r>
      <w:r w:rsidRPr="00CE0C89">
        <w:rPr>
          <w:rFonts w:ascii="Times New Roman" w:hAnsi="Times New Roman" w:cs="Times New Roman"/>
          <w:sz w:val="24"/>
          <w:szCs w:val="24"/>
        </w:rPr>
        <w:t>Ziņots</w:t>
      </w:r>
      <w:proofErr w:type="spellEnd"/>
      <w:r w:rsidRPr="00CE0C89">
        <w:rPr>
          <w:rFonts w:ascii="Times New Roman" w:hAnsi="Times New Roman" w:cs="Times New Roman"/>
          <w:sz w:val="24"/>
          <w:szCs w:val="24"/>
        </w:rPr>
        <w:t xml:space="preserve"> </w:t>
      </w:r>
      <w:proofErr w:type="spellStart"/>
      <w:r w:rsidRPr="00CE0C89">
        <w:rPr>
          <w:rFonts w:ascii="Times New Roman" w:hAnsi="Times New Roman" w:cs="Times New Roman"/>
          <w:sz w:val="24"/>
          <w:szCs w:val="24"/>
        </w:rPr>
        <w:t>pēcreģistrācijas</w:t>
      </w:r>
      <w:proofErr w:type="spellEnd"/>
      <w:r w:rsidRPr="00CE0C89">
        <w:rPr>
          <w:rFonts w:ascii="Times New Roman" w:hAnsi="Times New Roman" w:cs="Times New Roman"/>
          <w:sz w:val="24"/>
          <w:szCs w:val="24"/>
        </w:rPr>
        <w:t xml:space="preserve"> periodā.</w:t>
      </w:r>
    </w:p>
    <w:p w14:paraId="7D29349D" w14:textId="77777777" w:rsidR="007932BA" w:rsidRPr="00CE0C89" w:rsidRDefault="007932BA" w:rsidP="00CE0C89">
      <w:pPr>
        <w:jc w:val="both"/>
        <w:rPr>
          <w:rFonts w:ascii="Times New Roman" w:hAnsi="Times New Roman" w:cs="Times New Roman"/>
          <w:sz w:val="24"/>
          <w:szCs w:val="24"/>
        </w:rPr>
      </w:pPr>
    </w:p>
    <w:p w14:paraId="674A7F57" w14:textId="77777777" w:rsidR="007932BA" w:rsidRPr="007932BA" w:rsidRDefault="007932BA" w:rsidP="007932BA">
      <w:pPr>
        <w:jc w:val="both"/>
        <w:rPr>
          <w:rFonts w:ascii="Times New Roman" w:hAnsi="Times New Roman" w:cs="Times New Roman"/>
          <w:b/>
          <w:bCs/>
          <w:sz w:val="24"/>
          <w:szCs w:val="24"/>
        </w:rPr>
      </w:pPr>
      <w:r w:rsidRPr="007932BA">
        <w:rPr>
          <w:rFonts w:ascii="Times New Roman" w:hAnsi="Times New Roman" w:cs="Times New Roman"/>
          <w:b/>
          <w:bCs/>
          <w:sz w:val="24"/>
          <w:szCs w:val="24"/>
        </w:rPr>
        <w:t>Lietošanas instrukcija</w:t>
      </w:r>
    </w:p>
    <w:p w14:paraId="30041595" w14:textId="77777777" w:rsidR="007932BA" w:rsidRPr="007932BA" w:rsidRDefault="007932BA" w:rsidP="007932BA">
      <w:pPr>
        <w:jc w:val="both"/>
        <w:rPr>
          <w:rFonts w:ascii="Times New Roman" w:hAnsi="Times New Roman" w:cs="Times New Roman"/>
          <w:sz w:val="24"/>
          <w:szCs w:val="24"/>
        </w:rPr>
      </w:pPr>
      <w:r w:rsidRPr="007932BA">
        <w:rPr>
          <w:rFonts w:ascii="Times New Roman" w:hAnsi="Times New Roman" w:cs="Times New Roman"/>
          <w:sz w:val="24"/>
          <w:szCs w:val="24"/>
        </w:rPr>
        <w:t>2. Kas jums jāzina pirms TAGRISSO lietošanas</w:t>
      </w:r>
    </w:p>
    <w:p w14:paraId="27BCBAF7" w14:textId="77777777" w:rsidR="007932BA" w:rsidRPr="007932BA" w:rsidRDefault="007932BA" w:rsidP="007932BA">
      <w:pPr>
        <w:jc w:val="both"/>
        <w:rPr>
          <w:rFonts w:ascii="Times New Roman" w:hAnsi="Times New Roman" w:cs="Times New Roman"/>
          <w:sz w:val="24"/>
          <w:szCs w:val="24"/>
        </w:rPr>
      </w:pPr>
      <w:r w:rsidRPr="007932BA">
        <w:rPr>
          <w:rFonts w:ascii="Times New Roman" w:hAnsi="Times New Roman" w:cs="Times New Roman"/>
          <w:sz w:val="24"/>
          <w:szCs w:val="24"/>
        </w:rPr>
        <w:t>Brīdinājumi un piesardzība lietošanā</w:t>
      </w:r>
    </w:p>
    <w:p w14:paraId="0E5D544D" w14:textId="77777777" w:rsidR="007932BA" w:rsidRPr="007932BA" w:rsidRDefault="007932BA" w:rsidP="007932BA">
      <w:pPr>
        <w:jc w:val="both"/>
        <w:rPr>
          <w:rFonts w:ascii="Times New Roman" w:hAnsi="Times New Roman" w:cs="Times New Roman"/>
          <w:sz w:val="24"/>
          <w:szCs w:val="24"/>
        </w:rPr>
      </w:pPr>
      <w:r w:rsidRPr="007932BA">
        <w:rPr>
          <w:rFonts w:ascii="Times New Roman" w:hAnsi="Times New Roman" w:cs="Times New Roman"/>
          <w:sz w:val="24"/>
          <w:szCs w:val="24"/>
        </w:rPr>
        <w:t>Pirms TAGRISSO lietošanas konsultējieties ar ārstu, farmaceitu vai medmāsu:</w:t>
      </w:r>
    </w:p>
    <w:p w14:paraId="2D77B4C9" w14:textId="77777777" w:rsidR="007932BA" w:rsidRPr="007932BA" w:rsidRDefault="007932BA" w:rsidP="007932BA">
      <w:pPr>
        <w:jc w:val="both"/>
        <w:rPr>
          <w:rFonts w:ascii="Times New Roman" w:hAnsi="Times New Roman" w:cs="Times New Roman"/>
          <w:sz w:val="24"/>
          <w:szCs w:val="24"/>
        </w:rPr>
      </w:pPr>
      <w:r w:rsidRPr="007932BA">
        <w:rPr>
          <w:rFonts w:ascii="Times New Roman" w:hAnsi="Times New Roman" w:cs="Times New Roman"/>
          <w:sz w:val="24"/>
          <w:szCs w:val="24"/>
        </w:rPr>
        <w:t>[…]</w:t>
      </w:r>
    </w:p>
    <w:p w14:paraId="645F604E" w14:textId="77777777" w:rsidR="007932BA" w:rsidRPr="007932BA" w:rsidRDefault="007932BA" w:rsidP="007932BA">
      <w:pPr>
        <w:jc w:val="both"/>
        <w:rPr>
          <w:rFonts w:ascii="Times New Roman" w:hAnsi="Times New Roman" w:cs="Times New Roman"/>
          <w:sz w:val="24"/>
          <w:szCs w:val="24"/>
        </w:rPr>
      </w:pPr>
      <w:r w:rsidRPr="007932BA">
        <w:rPr>
          <w:rFonts w:ascii="Times New Roman" w:hAnsi="Times New Roman" w:cs="Times New Roman"/>
          <w:sz w:val="24"/>
          <w:szCs w:val="24"/>
        </w:rPr>
        <w:lastRenderedPageBreak/>
        <w:t xml:space="preserve">• </w:t>
      </w:r>
      <w:r w:rsidRPr="007932BA">
        <w:rPr>
          <w:rFonts w:ascii="Times New Roman" w:hAnsi="Times New Roman" w:cs="Times New Roman"/>
          <w:sz w:val="24"/>
          <w:szCs w:val="24"/>
          <w:u w:val="single"/>
        </w:rPr>
        <w:t>ja jums kādreiz ir bijusi vai tagad varētu būt B hepatīta infekcija, jo TAGRISSO var izraisīt B hepatīta vīrusa atkārtotu aktivizēšanos. Pastāstiet ārstam vai medmāsai, ja jums pastiprinās nogurums vai parādās ādas vai acu baltumu dzelte.</w:t>
      </w:r>
    </w:p>
    <w:p w14:paraId="39FE6FA5" w14:textId="77777777" w:rsidR="007932BA" w:rsidRPr="007932BA" w:rsidRDefault="007932BA" w:rsidP="007932BA">
      <w:pPr>
        <w:jc w:val="both"/>
        <w:rPr>
          <w:rFonts w:ascii="Times New Roman" w:hAnsi="Times New Roman" w:cs="Times New Roman"/>
          <w:sz w:val="24"/>
          <w:szCs w:val="24"/>
        </w:rPr>
      </w:pPr>
      <w:r w:rsidRPr="007932BA">
        <w:rPr>
          <w:rFonts w:ascii="Times New Roman" w:hAnsi="Times New Roman" w:cs="Times New Roman"/>
          <w:sz w:val="24"/>
          <w:szCs w:val="24"/>
        </w:rPr>
        <w:t>4 Iespējamās blakusparādības</w:t>
      </w:r>
    </w:p>
    <w:p w14:paraId="710DE893" w14:textId="77777777" w:rsidR="007932BA" w:rsidRPr="007932BA" w:rsidRDefault="007932BA" w:rsidP="007932BA">
      <w:pPr>
        <w:jc w:val="both"/>
        <w:rPr>
          <w:rFonts w:ascii="Times New Roman" w:hAnsi="Times New Roman" w:cs="Times New Roman"/>
          <w:sz w:val="24"/>
          <w:szCs w:val="24"/>
        </w:rPr>
      </w:pPr>
      <w:r w:rsidRPr="007932BA">
        <w:rPr>
          <w:rFonts w:ascii="Times New Roman" w:hAnsi="Times New Roman" w:cs="Times New Roman"/>
          <w:sz w:val="24"/>
          <w:szCs w:val="24"/>
        </w:rPr>
        <w:t>Citas blakusparādības</w:t>
      </w:r>
    </w:p>
    <w:p w14:paraId="3DA0553A" w14:textId="77777777" w:rsidR="007932BA" w:rsidRPr="007932BA" w:rsidRDefault="007932BA" w:rsidP="007932BA">
      <w:pPr>
        <w:jc w:val="both"/>
        <w:rPr>
          <w:rFonts w:ascii="Times New Roman" w:hAnsi="Times New Roman" w:cs="Times New Roman"/>
          <w:sz w:val="24"/>
          <w:szCs w:val="24"/>
        </w:rPr>
      </w:pPr>
      <w:r w:rsidRPr="007932BA">
        <w:rPr>
          <w:rFonts w:ascii="Times New Roman" w:hAnsi="Times New Roman" w:cs="Times New Roman"/>
          <w:sz w:val="24"/>
          <w:szCs w:val="24"/>
        </w:rPr>
        <w:t>Nav zināms (biežumu nevar noteikt pēc pieejamiem datiem)</w:t>
      </w:r>
    </w:p>
    <w:p w14:paraId="49151BF7" w14:textId="4AF2556E" w:rsidR="00CE0C89" w:rsidRDefault="007932BA" w:rsidP="007932BA">
      <w:pPr>
        <w:jc w:val="both"/>
        <w:rPr>
          <w:rFonts w:ascii="Times New Roman" w:hAnsi="Times New Roman" w:cs="Times New Roman"/>
          <w:sz w:val="24"/>
          <w:szCs w:val="24"/>
          <w:u w:val="single"/>
        </w:rPr>
      </w:pPr>
      <w:r w:rsidRPr="007932BA">
        <w:rPr>
          <w:rFonts w:ascii="Times New Roman" w:hAnsi="Times New Roman" w:cs="Times New Roman"/>
          <w:sz w:val="24"/>
          <w:szCs w:val="24"/>
          <w:u w:val="single"/>
        </w:rPr>
        <w:t xml:space="preserve">B hepatīta </w:t>
      </w:r>
      <w:proofErr w:type="spellStart"/>
      <w:r w:rsidRPr="007932BA">
        <w:rPr>
          <w:rFonts w:ascii="Times New Roman" w:hAnsi="Times New Roman" w:cs="Times New Roman"/>
          <w:sz w:val="24"/>
          <w:szCs w:val="24"/>
          <w:u w:val="single"/>
        </w:rPr>
        <w:t>reaktivācija</w:t>
      </w:r>
      <w:proofErr w:type="spellEnd"/>
    </w:p>
    <w:p w14:paraId="5ECCC438" w14:textId="77777777" w:rsidR="007932BA" w:rsidRDefault="007932BA" w:rsidP="007932BA">
      <w:pPr>
        <w:jc w:val="both"/>
        <w:rPr>
          <w:rFonts w:ascii="Times New Roman" w:hAnsi="Times New Roman" w:cs="Times New Roman"/>
          <w:sz w:val="24"/>
          <w:szCs w:val="24"/>
          <w:u w:val="single"/>
        </w:rPr>
      </w:pPr>
    </w:p>
    <w:p w14:paraId="642F464E" w14:textId="77777777" w:rsidR="00D21A77" w:rsidRPr="00D21A77" w:rsidRDefault="00D21A77" w:rsidP="007932BA">
      <w:pPr>
        <w:jc w:val="both"/>
        <w:rPr>
          <w:rFonts w:ascii="Times New Roman" w:hAnsi="Times New Roman" w:cs="Times New Roman"/>
          <w:b/>
          <w:bCs/>
          <w:color w:val="0070C0"/>
          <w:sz w:val="32"/>
          <w:szCs w:val="32"/>
        </w:rPr>
      </w:pPr>
      <w:proofErr w:type="spellStart"/>
      <w:r w:rsidRPr="00D21A77">
        <w:rPr>
          <w:rFonts w:ascii="Times New Roman" w:hAnsi="Times New Roman" w:cs="Times New Roman"/>
          <w:b/>
          <w:bCs/>
          <w:color w:val="0070C0"/>
          <w:sz w:val="32"/>
          <w:szCs w:val="32"/>
        </w:rPr>
        <w:t>Somatrogons</w:t>
      </w:r>
      <w:proofErr w:type="spellEnd"/>
    </w:p>
    <w:p w14:paraId="74E8B3A9" w14:textId="7002EAB0" w:rsidR="007932BA" w:rsidRPr="00D21A77" w:rsidRDefault="00D21A77" w:rsidP="007932BA">
      <w:pPr>
        <w:jc w:val="both"/>
        <w:rPr>
          <w:rFonts w:ascii="Times New Roman" w:hAnsi="Times New Roman" w:cs="Times New Roman"/>
          <w:b/>
          <w:bCs/>
          <w:sz w:val="32"/>
          <w:szCs w:val="32"/>
        </w:rPr>
      </w:pPr>
      <w:r w:rsidRPr="00D21A77">
        <w:rPr>
          <w:rFonts w:ascii="Times New Roman" w:hAnsi="Times New Roman" w:cs="Times New Roman"/>
          <w:b/>
          <w:bCs/>
          <w:sz w:val="32"/>
          <w:szCs w:val="32"/>
        </w:rPr>
        <w:t xml:space="preserve">Jauna blakne: </w:t>
      </w:r>
      <w:proofErr w:type="spellStart"/>
      <w:r w:rsidRPr="00D21A77">
        <w:rPr>
          <w:rFonts w:ascii="Times New Roman" w:hAnsi="Times New Roman" w:cs="Times New Roman"/>
          <w:b/>
          <w:bCs/>
          <w:sz w:val="32"/>
          <w:szCs w:val="32"/>
        </w:rPr>
        <w:t>lipoatrofija</w:t>
      </w:r>
      <w:proofErr w:type="spellEnd"/>
    </w:p>
    <w:p w14:paraId="31BC0B67" w14:textId="4EDA39CD" w:rsidR="00D21A77" w:rsidRPr="00D21A77" w:rsidRDefault="00D21A77" w:rsidP="00DE62AB">
      <w:pPr>
        <w:pStyle w:val="ListParagraph"/>
        <w:numPr>
          <w:ilvl w:val="0"/>
          <w:numId w:val="31"/>
        </w:numPr>
        <w:jc w:val="both"/>
        <w:rPr>
          <w:rFonts w:ascii="Times New Roman" w:hAnsi="Times New Roman" w:cs="Times New Roman"/>
          <w:b/>
          <w:bCs/>
          <w:sz w:val="24"/>
          <w:szCs w:val="24"/>
        </w:rPr>
      </w:pPr>
      <w:r w:rsidRPr="00D21A77">
        <w:rPr>
          <w:rFonts w:ascii="Times New Roman" w:hAnsi="Times New Roman" w:cs="Times New Roman"/>
          <w:b/>
          <w:bCs/>
          <w:sz w:val="24"/>
          <w:szCs w:val="24"/>
        </w:rPr>
        <w:t>Indikācijas</w:t>
      </w:r>
      <w:r>
        <w:rPr>
          <w:rFonts w:ascii="Times New Roman" w:hAnsi="Times New Roman" w:cs="Times New Roman"/>
          <w:b/>
          <w:bCs/>
          <w:sz w:val="24"/>
          <w:szCs w:val="24"/>
        </w:rPr>
        <w:t xml:space="preserve">: </w:t>
      </w:r>
      <w:r w:rsidRPr="00D21A77">
        <w:rPr>
          <w:rFonts w:ascii="Times New Roman" w:hAnsi="Times New Roman" w:cs="Times New Roman"/>
          <w:b/>
          <w:bCs/>
          <w:sz w:val="24"/>
          <w:szCs w:val="24"/>
        </w:rPr>
        <w:t>augšanas traucējumu ārstēšana bērniem un pusaudžiem no 3 gadu vecuma</w:t>
      </w:r>
      <w:r>
        <w:rPr>
          <w:rFonts w:ascii="Times New Roman" w:hAnsi="Times New Roman" w:cs="Times New Roman"/>
          <w:b/>
          <w:bCs/>
          <w:sz w:val="24"/>
          <w:szCs w:val="24"/>
        </w:rPr>
        <w:t xml:space="preserve"> </w:t>
      </w:r>
      <w:r w:rsidRPr="00D21A77">
        <w:rPr>
          <w:rFonts w:ascii="Times New Roman" w:hAnsi="Times New Roman" w:cs="Times New Roman"/>
          <w:b/>
          <w:bCs/>
          <w:sz w:val="24"/>
          <w:szCs w:val="24"/>
        </w:rPr>
        <w:t>nepietiekamas augšanas hormona sekrēcijas dēļ.</w:t>
      </w:r>
    </w:p>
    <w:p w14:paraId="49B3CE8E" w14:textId="0205C0A4" w:rsidR="007932BA" w:rsidRPr="00D21A77" w:rsidRDefault="00D21A77" w:rsidP="00DE62AB">
      <w:pPr>
        <w:pStyle w:val="ListParagraph"/>
        <w:numPr>
          <w:ilvl w:val="0"/>
          <w:numId w:val="31"/>
        </w:numPr>
        <w:jc w:val="both"/>
        <w:rPr>
          <w:rFonts w:ascii="Times New Roman" w:hAnsi="Times New Roman" w:cs="Times New Roman"/>
          <w:b/>
          <w:bCs/>
          <w:sz w:val="24"/>
          <w:szCs w:val="24"/>
        </w:rPr>
      </w:pPr>
      <w:r w:rsidRPr="00D21A77">
        <w:rPr>
          <w:rFonts w:ascii="Times New Roman" w:hAnsi="Times New Roman" w:cs="Times New Roman"/>
          <w:b/>
          <w:bCs/>
          <w:sz w:val="24"/>
          <w:szCs w:val="24"/>
        </w:rPr>
        <w:t xml:space="preserve">Zāļu aprakstam pievienota jauna blakne: </w:t>
      </w:r>
    </w:p>
    <w:p w14:paraId="72DD3E27" w14:textId="77777777" w:rsidR="00A42264" w:rsidRDefault="00A42264" w:rsidP="00A42264">
      <w:pPr>
        <w:jc w:val="both"/>
        <w:rPr>
          <w:rFonts w:ascii="Times New Roman" w:hAnsi="Times New Roman" w:cs="Times New Roman"/>
          <w:b/>
          <w:bCs/>
          <w:sz w:val="24"/>
          <w:szCs w:val="24"/>
        </w:rPr>
      </w:pPr>
    </w:p>
    <w:p w14:paraId="1178EA7C" w14:textId="0F3B594B" w:rsidR="00A42264" w:rsidRPr="00A42264" w:rsidRDefault="00A42264" w:rsidP="00A42264">
      <w:pPr>
        <w:jc w:val="both"/>
        <w:rPr>
          <w:rFonts w:ascii="Times New Roman" w:hAnsi="Times New Roman" w:cs="Times New Roman"/>
          <w:b/>
          <w:bCs/>
          <w:sz w:val="24"/>
          <w:szCs w:val="24"/>
        </w:rPr>
      </w:pPr>
      <w:r w:rsidRPr="00A42264">
        <w:rPr>
          <w:rFonts w:ascii="Times New Roman" w:hAnsi="Times New Roman" w:cs="Times New Roman"/>
          <w:b/>
          <w:bCs/>
          <w:sz w:val="24"/>
          <w:szCs w:val="24"/>
        </w:rPr>
        <w:t>Zāļu apraksts</w:t>
      </w:r>
    </w:p>
    <w:p w14:paraId="66C85E3A" w14:textId="77777777" w:rsidR="00A42264" w:rsidRPr="00A42264" w:rsidRDefault="00A42264" w:rsidP="00A42264">
      <w:pPr>
        <w:jc w:val="both"/>
        <w:rPr>
          <w:rFonts w:ascii="Times New Roman" w:hAnsi="Times New Roman" w:cs="Times New Roman"/>
          <w:sz w:val="24"/>
          <w:szCs w:val="24"/>
        </w:rPr>
      </w:pPr>
      <w:r w:rsidRPr="00A42264">
        <w:rPr>
          <w:rFonts w:ascii="Times New Roman" w:hAnsi="Times New Roman" w:cs="Times New Roman"/>
          <w:sz w:val="24"/>
          <w:szCs w:val="24"/>
        </w:rPr>
        <w:t>4.2 Devas un lietošanas veids</w:t>
      </w:r>
    </w:p>
    <w:p w14:paraId="2FD3C657" w14:textId="77777777" w:rsidR="00A42264" w:rsidRPr="00A42264" w:rsidRDefault="00A42264" w:rsidP="00A42264">
      <w:pPr>
        <w:jc w:val="both"/>
        <w:rPr>
          <w:rFonts w:ascii="Times New Roman" w:hAnsi="Times New Roman" w:cs="Times New Roman"/>
          <w:sz w:val="24"/>
          <w:szCs w:val="24"/>
          <w:u w:val="single"/>
        </w:rPr>
      </w:pPr>
      <w:r w:rsidRPr="00A42264">
        <w:rPr>
          <w:rFonts w:ascii="Times New Roman" w:hAnsi="Times New Roman" w:cs="Times New Roman"/>
          <w:sz w:val="24"/>
          <w:szCs w:val="24"/>
        </w:rPr>
        <w:t xml:space="preserve">Injekcijas vieta ir jāmaina katrā ievadīšanas reizē, </w:t>
      </w:r>
      <w:r w:rsidRPr="00A42264">
        <w:rPr>
          <w:rFonts w:ascii="Times New Roman" w:hAnsi="Times New Roman" w:cs="Times New Roman"/>
          <w:sz w:val="24"/>
          <w:szCs w:val="24"/>
          <w:u w:val="single"/>
        </w:rPr>
        <w:t xml:space="preserve">lai novērstu </w:t>
      </w:r>
      <w:proofErr w:type="spellStart"/>
      <w:r w:rsidRPr="00A42264">
        <w:rPr>
          <w:rFonts w:ascii="Times New Roman" w:hAnsi="Times New Roman" w:cs="Times New Roman"/>
          <w:sz w:val="24"/>
          <w:szCs w:val="24"/>
          <w:u w:val="single"/>
        </w:rPr>
        <w:t>lipoatrofiju</w:t>
      </w:r>
      <w:proofErr w:type="spellEnd"/>
      <w:r w:rsidRPr="00A42264">
        <w:rPr>
          <w:rFonts w:ascii="Times New Roman" w:hAnsi="Times New Roman" w:cs="Times New Roman"/>
          <w:sz w:val="24"/>
          <w:szCs w:val="24"/>
          <w:u w:val="single"/>
        </w:rPr>
        <w:t xml:space="preserve"> (skatīt 4.8. apakšpunktu).</w:t>
      </w:r>
    </w:p>
    <w:p w14:paraId="6A6CC754" w14:textId="77777777" w:rsidR="00A42264" w:rsidRPr="00A42264" w:rsidRDefault="00A42264" w:rsidP="00A42264">
      <w:pPr>
        <w:jc w:val="both"/>
        <w:rPr>
          <w:rFonts w:ascii="Times New Roman" w:hAnsi="Times New Roman" w:cs="Times New Roman"/>
          <w:sz w:val="24"/>
          <w:szCs w:val="24"/>
        </w:rPr>
      </w:pPr>
      <w:r w:rsidRPr="00A42264">
        <w:rPr>
          <w:rFonts w:ascii="Times New Roman" w:hAnsi="Times New Roman" w:cs="Times New Roman"/>
          <w:sz w:val="24"/>
          <w:szCs w:val="24"/>
        </w:rPr>
        <w:t>[…]</w:t>
      </w:r>
    </w:p>
    <w:p w14:paraId="6A27C58B" w14:textId="77777777" w:rsidR="00A42264" w:rsidRPr="00A42264" w:rsidRDefault="00A42264" w:rsidP="00A42264">
      <w:pPr>
        <w:jc w:val="both"/>
        <w:rPr>
          <w:rFonts w:ascii="Times New Roman" w:hAnsi="Times New Roman" w:cs="Times New Roman"/>
          <w:sz w:val="24"/>
          <w:szCs w:val="24"/>
          <w:u w:val="single"/>
        </w:rPr>
      </w:pPr>
      <w:r w:rsidRPr="00A42264">
        <w:rPr>
          <w:rFonts w:ascii="Times New Roman" w:hAnsi="Times New Roman" w:cs="Times New Roman"/>
          <w:sz w:val="24"/>
          <w:szCs w:val="24"/>
        </w:rPr>
        <w:t>Ja pilnas devas ievadīšanai vajadzīga vairāk nekā viena injekcija, katra injekcija jāveic citā injekcijas vietā,</w:t>
      </w:r>
      <w:r w:rsidRPr="00A42264">
        <w:rPr>
          <w:rFonts w:ascii="Times New Roman" w:hAnsi="Times New Roman" w:cs="Times New Roman"/>
          <w:sz w:val="24"/>
          <w:szCs w:val="24"/>
          <w:u w:val="single"/>
        </w:rPr>
        <w:t xml:space="preserve"> lai novērstu </w:t>
      </w:r>
      <w:proofErr w:type="spellStart"/>
      <w:r w:rsidRPr="00A42264">
        <w:rPr>
          <w:rFonts w:ascii="Times New Roman" w:hAnsi="Times New Roman" w:cs="Times New Roman"/>
          <w:sz w:val="24"/>
          <w:szCs w:val="24"/>
          <w:u w:val="single"/>
        </w:rPr>
        <w:t>lipoatrofiju</w:t>
      </w:r>
      <w:proofErr w:type="spellEnd"/>
      <w:r w:rsidRPr="00A42264">
        <w:rPr>
          <w:rFonts w:ascii="Times New Roman" w:hAnsi="Times New Roman" w:cs="Times New Roman"/>
          <w:sz w:val="24"/>
          <w:szCs w:val="24"/>
          <w:u w:val="single"/>
        </w:rPr>
        <w:t>.</w:t>
      </w:r>
    </w:p>
    <w:p w14:paraId="12D25225" w14:textId="77777777" w:rsidR="00A42264" w:rsidRPr="00A42264" w:rsidRDefault="00A42264" w:rsidP="00A42264">
      <w:pPr>
        <w:jc w:val="both"/>
        <w:rPr>
          <w:rFonts w:ascii="Times New Roman" w:hAnsi="Times New Roman" w:cs="Times New Roman"/>
          <w:sz w:val="24"/>
          <w:szCs w:val="24"/>
        </w:rPr>
      </w:pPr>
      <w:r w:rsidRPr="00A42264">
        <w:rPr>
          <w:rFonts w:ascii="Times New Roman" w:hAnsi="Times New Roman" w:cs="Times New Roman"/>
          <w:sz w:val="24"/>
          <w:szCs w:val="24"/>
        </w:rPr>
        <w:t>4.8 Nevēlamās blakusparādības</w:t>
      </w:r>
    </w:p>
    <w:p w14:paraId="29A61774" w14:textId="77777777" w:rsidR="00A42264" w:rsidRPr="00A42264" w:rsidRDefault="00A42264" w:rsidP="00A42264">
      <w:pPr>
        <w:jc w:val="both"/>
        <w:rPr>
          <w:rFonts w:ascii="Times New Roman" w:hAnsi="Times New Roman" w:cs="Times New Roman"/>
          <w:sz w:val="24"/>
          <w:szCs w:val="24"/>
        </w:rPr>
      </w:pPr>
      <w:r w:rsidRPr="00A42264">
        <w:rPr>
          <w:rFonts w:ascii="Times New Roman" w:hAnsi="Times New Roman" w:cs="Times New Roman"/>
          <w:sz w:val="24"/>
          <w:szCs w:val="24"/>
        </w:rPr>
        <w:t>Ādas un zemādas audu bojājumi</w:t>
      </w:r>
    </w:p>
    <w:p w14:paraId="63DE97F4" w14:textId="77777777" w:rsidR="00A42264" w:rsidRPr="00A42264" w:rsidRDefault="00A42264" w:rsidP="00A42264">
      <w:pPr>
        <w:jc w:val="both"/>
        <w:rPr>
          <w:rFonts w:ascii="Times New Roman" w:hAnsi="Times New Roman" w:cs="Times New Roman"/>
          <w:sz w:val="24"/>
          <w:szCs w:val="24"/>
        </w:rPr>
      </w:pPr>
      <w:r w:rsidRPr="00A42264">
        <w:rPr>
          <w:rFonts w:ascii="Times New Roman" w:hAnsi="Times New Roman" w:cs="Times New Roman"/>
          <w:sz w:val="24"/>
          <w:szCs w:val="24"/>
        </w:rPr>
        <w:t>Biežums “Nav zināms”:</w:t>
      </w:r>
    </w:p>
    <w:p w14:paraId="6D784B2C" w14:textId="77777777" w:rsidR="00A42264" w:rsidRPr="00A42264" w:rsidRDefault="00A42264" w:rsidP="00A42264">
      <w:pPr>
        <w:jc w:val="both"/>
        <w:rPr>
          <w:rFonts w:ascii="Times New Roman" w:hAnsi="Times New Roman" w:cs="Times New Roman"/>
          <w:sz w:val="24"/>
          <w:szCs w:val="24"/>
          <w:u w:val="single"/>
        </w:rPr>
      </w:pPr>
      <w:proofErr w:type="spellStart"/>
      <w:r w:rsidRPr="00A42264">
        <w:rPr>
          <w:rFonts w:ascii="Times New Roman" w:hAnsi="Times New Roman" w:cs="Times New Roman"/>
          <w:sz w:val="24"/>
          <w:szCs w:val="24"/>
          <w:u w:val="single"/>
        </w:rPr>
        <w:t>Lipoatrofija</w:t>
      </w:r>
      <w:proofErr w:type="spellEnd"/>
      <w:r w:rsidRPr="00A42264">
        <w:rPr>
          <w:rFonts w:ascii="Times New Roman" w:hAnsi="Times New Roman" w:cs="Times New Roman"/>
          <w:sz w:val="24"/>
          <w:szCs w:val="24"/>
          <w:u w:val="single"/>
        </w:rPr>
        <w:t>*</w:t>
      </w:r>
    </w:p>
    <w:p w14:paraId="7B30E459" w14:textId="3AE8C787" w:rsidR="00D21A77" w:rsidRDefault="00A42264" w:rsidP="00A42264">
      <w:pPr>
        <w:jc w:val="both"/>
        <w:rPr>
          <w:rFonts w:ascii="Times New Roman" w:hAnsi="Times New Roman" w:cs="Times New Roman"/>
          <w:sz w:val="24"/>
          <w:szCs w:val="24"/>
        </w:rPr>
      </w:pPr>
      <w:r w:rsidRPr="00A42264">
        <w:rPr>
          <w:rFonts w:ascii="Times New Roman" w:hAnsi="Times New Roman" w:cs="Times New Roman"/>
          <w:sz w:val="24"/>
          <w:szCs w:val="24"/>
        </w:rPr>
        <w:t>* Skatīt 4.2. apakšpunktu</w:t>
      </w:r>
    </w:p>
    <w:p w14:paraId="11DF4228" w14:textId="77777777" w:rsidR="002D3F44" w:rsidRPr="00A42264" w:rsidRDefault="002D3F44" w:rsidP="00A42264">
      <w:pPr>
        <w:jc w:val="both"/>
        <w:rPr>
          <w:rFonts w:ascii="Times New Roman" w:hAnsi="Times New Roman" w:cs="Times New Roman"/>
          <w:sz w:val="24"/>
          <w:szCs w:val="24"/>
        </w:rPr>
      </w:pPr>
    </w:p>
    <w:p w14:paraId="64C4A9A3" w14:textId="77777777" w:rsidR="00A42264" w:rsidRPr="00A42264" w:rsidRDefault="00A42264" w:rsidP="00A42264">
      <w:pPr>
        <w:jc w:val="both"/>
        <w:rPr>
          <w:rFonts w:ascii="Times New Roman" w:hAnsi="Times New Roman" w:cs="Times New Roman"/>
          <w:b/>
          <w:bCs/>
          <w:sz w:val="24"/>
          <w:szCs w:val="24"/>
        </w:rPr>
      </w:pPr>
      <w:r w:rsidRPr="00A42264">
        <w:rPr>
          <w:rFonts w:ascii="Times New Roman" w:hAnsi="Times New Roman" w:cs="Times New Roman"/>
          <w:b/>
          <w:bCs/>
          <w:sz w:val="24"/>
          <w:szCs w:val="24"/>
        </w:rPr>
        <w:t>Lietošanas instrukcija</w:t>
      </w:r>
    </w:p>
    <w:p w14:paraId="67ACCD65" w14:textId="77777777" w:rsidR="00A42264" w:rsidRPr="00A42264" w:rsidRDefault="00A42264" w:rsidP="00A42264">
      <w:pPr>
        <w:jc w:val="both"/>
        <w:rPr>
          <w:rFonts w:ascii="Times New Roman" w:hAnsi="Times New Roman" w:cs="Times New Roman"/>
          <w:sz w:val="24"/>
          <w:szCs w:val="24"/>
        </w:rPr>
      </w:pPr>
      <w:r w:rsidRPr="00A42264">
        <w:rPr>
          <w:rFonts w:ascii="Times New Roman" w:hAnsi="Times New Roman" w:cs="Times New Roman"/>
          <w:sz w:val="24"/>
          <w:szCs w:val="24"/>
        </w:rPr>
        <w:t xml:space="preserve">3 Kā lietot </w:t>
      </w:r>
      <w:proofErr w:type="spellStart"/>
      <w:r w:rsidRPr="00A42264">
        <w:rPr>
          <w:rFonts w:ascii="Times New Roman" w:hAnsi="Times New Roman" w:cs="Times New Roman"/>
          <w:sz w:val="24"/>
          <w:szCs w:val="24"/>
        </w:rPr>
        <w:t>Ngenla</w:t>
      </w:r>
      <w:proofErr w:type="spellEnd"/>
    </w:p>
    <w:p w14:paraId="6B508D35" w14:textId="77777777" w:rsidR="00A42264" w:rsidRPr="00A42264" w:rsidRDefault="00A42264" w:rsidP="00A42264">
      <w:pPr>
        <w:jc w:val="both"/>
        <w:rPr>
          <w:rFonts w:ascii="Times New Roman" w:hAnsi="Times New Roman" w:cs="Times New Roman"/>
          <w:sz w:val="24"/>
          <w:szCs w:val="24"/>
          <w:u w:val="single"/>
        </w:rPr>
      </w:pPr>
      <w:r w:rsidRPr="00A42264">
        <w:rPr>
          <w:rFonts w:ascii="Times New Roman" w:hAnsi="Times New Roman" w:cs="Times New Roman"/>
          <w:sz w:val="24"/>
          <w:szCs w:val="24"/>
          <w:u w:val="single"/>
        </w:rPr>
        <w:t>Injekcijas vietā var sarukt zem ādas esošie taukaudi (skatīt 4. punktu). Lai no tā izvairītos, katru reizi izmantojiet citu injekcijas vietu.</w:t>
      </w:r>
    </w:p>
    <w:p w14:paraId="4950458D" w14:textId="0C460B37" w:rsidR="00D21A77" w:rsidRDefault="00A42264" w:rsidP="00A42264">
      <w:pPr>
        <w:jc w:val="both"/>
        <w:rPr>
          <w:rFonts w:ascii="Times New Roman" w:hAnsi="Times New Roman" w:cs="Times New Roman"/>
          <w:sz w:val="24"/>
          <w:szCs w:val="24"/>
        </w:rPr>
      </w:pPr>
      <w:r w:rsidRPr="00A42264">
        <w:rPr>
          <w:rFonts w:ascii="Times New Roman" w:hAnsi="Times New Roman" w:cs="Times New Roman"/>
          <w:sz w:val="24"/>
          <w:szCs w:val="24"/>
        </w:rPr>
        <w:t>4 Iespējamās blakusparādības</w:t>
      </w:r>
    </w:p>
    <w:p w14:paraId="744F701B" w14:textId="77777777" w:rsidR="002D3F44" w:rsidRPr="002D3F44" w:rsidRDefault="002D3F44" w:rsidP="002D3F44">
      <w:pPr>
        <w:jc w:val="both"/>
        <w:rPr>
          <w:rFonts w:ascii="Times New Roman" w:hAnsi="Times New Roman" w:cs="Times New Roman"/>
          <w:sz w:val="24"/>
          <w:szCs w:val="24"/>
        </w:rPr>
      </w:pPr>
      <w:r w:rsidRPr="002D3F44">
        <w:rPr>
          <w:rFonts w:ascii="Times New Roman" w:hAnsi="Times New Roman" w:cs="Times New Roman"/>
          <w:sz w:val="24"/>
          <w:szCs w:val="24"/>
        </w:rPr>
        <w:lastRenderedPageBreak/>
        <w:t>Nav zināms (biežumu nevar noteikt pēc pieejamiem datiem):</w:t>
      </w:r>
    </w:p>
    <w:p w14:paraId="5B62BB0F" w14:textId="268CAB87" w:rsidR="002D3F44" w:rsidRPr="002D3F44" w:rsidRDefault="002D3F44" w:rsidP="002D3F44">
      <w:pPr>
        <w:jc w:val="both"/>
        <w:rPr>
          <w:rFonts w:ascii="Times New Roman" w:hAnsi="Times New Roman" w:cs="Times New Roman"/>
          <w:sz w:val="24"/>
          <w:szCs w:val="24"/>
          <w:u w:val="single"/>
        </w:rPr>
      </w:pPr>
      <w:r w:rsidRPr="002D3F44">
        <w:rPr>
          <w:rFonts w:ascii="Times New Roman" w:hAnsi="Times New Roman" w:cs="Times New Roman"/>
          <w:sz w:val="24"/>
          <w:szCs w:val="24"/>
          <w:u w:val="single"/>
        </w:rPr>
        <w:t>Lokalizēts zem ādas esošo tauku zudums (</w:t>
      </w:r>
      <w:proofErr w:type="spellStart"/>
      <w:r w:rsidRPr="002D3F44">
        <w:rPr>
          <w:rFonts w:ascii="Times New Roman" w:hAnsi="Times New Roman" w:cs="Times New Roman"/>
          <w:sz w:val="24"/>
          <w:szCs w:val="24"/>
          <w:u w:val="single"/>
        </w:rPr>
        <w:t>lipoatrofija</w:t>
      </w:r>
      <w:proofErr w:type="spellEnd"/>
      <w:r w:rsidRPr="002D3F44">
        <w:rPr>
          <w:rFonts w:ascii="Times New Roman" w:hAnsi="Times New Roman" w:cs="Times New Roman"/>
          <w:sz w:val="24"/>
          <w:szCs w:val="24"/>
          <w:u w:val="single"/>
        </w:rPr>
        <w:t>).</w:t>
      </w:r>
    </w:p>
    <w:p w14:paraId="5A0E2BD3" w14:textId="77777777" w:rsidR="002D3F44" w:rsidRDefault="002D3F44" w:rsidP="00A42264">
      <w:pPr>
        <w:jc w:val="both"/>
        <w:rPr>
          <w:rFonts w:ascii="Times New Roman" w:hAnsi="Times New Roman" w:cs="Times New Roman"/>
          <w:sz w:val="24"/>
          <w:szCs w:val="24"/>
        </w:rPr>
      </w:pPr>
    </w:p>
    <w:p w14:paraId="56BEEE5F" w14:textId="77777777" w:rsidR="002D3F44" w:rsidRDefault="002D3F44" w:rsidP="00A42264">
      <w:pPr>
        <w:jc w:val="both"/>
        <w:rPr>
          <w:rFonts w:ascii="Times New Roman" w:hAnsi="Times New Roman" w:cs="Times New Roman"/>
          <w:sz w:val="24"/>
          <w:szCs w:val="24"/>
        </w:rPr>
      </w:pPr>
    </w:p>
    <w:p w14:paraId="1ED99317" w14:textId="77777777" w:rsidR="002D3F44" w:rsidRDefault="002D3F44" w:rsidP="00A42264">
      <w:pPr>
        <w:jc w:val="both"/>
        <w:rPr>
          <w:rFonts w:ascii="Times New Roman" w:hAnsi="Times New Roman" w:cs="Times New Roman"/>
          <w:sz w:val="24"/>
          <w:szCs w:val="24"/>
        </w:rPr>
      </w:pPr>
    </w:p>
    <w:p w14:paraId="60A96D98" w14:textId="77777777" w:rsidR="002D3F44" w:rsidRPr="00A42264" w:rsidRDefault="002D3F44" w:rsidP="00A42264">
      <w:pPr>
        <w:jc w:val="both"/>
        <w:rPr>
          <w:rFonts w:ascii="Times New Roman" w:hAnsi="Times New Roman" w:cs="Times New Roman"/>
          <w:sz w:val="24"/>
          <w:szCs w:val="24"/>
        </w:rPr>
      </w:pPr>
    </w:p>
    <w:p w14:paraId="3E44525D" w14:textId="4D57BCD7" w:rsidR="00C724DF" w:rsidRPr="00023775" w:rsidRDefault="00C724DF" w:rsidP="00C724DF">
      <w:pPr>
        <w:autoSpaceDE w:val="0"/>
        <w:autoSpaceDN w:val="0"/>
        <w:adjustRightInd w:val="0"/>
        <w:spacing w:after="0" w:line="240" w:lineRule="auto"/>
        <w:jc w:val="both"/>
        <w:rPr>
          <w:rFonts w:ascii="Times New Roman" w:hAnsi="Times New Roman" w:cs="Times New Roman"/>
          <w:kern w:val="0"/>
          <w:sz w:val="24"/>
          <w:szCs w:val="24"/>
        </w:rPr>
      </w:pPr>
      <w:r w:rsidRPr="00B532B6">
        <w:rPr>
          <w:rFonts w:ascii="Times New Roman" w:hAnsi="Times New Roman" w:cs="Times New Roman"/>
          <w:kern w:val="0"/>
          <w:sz w:val="24"/>
          <w:szCs w:val="24"/>
          <w:vertAlign w:val="superscript"/>
        </w:rPr>
        <w:t>1</w:t>
      </w:r>
      <w:r w:rsidRPr="00023775">
        <w:rPr>
          <w:rFonts w:ascii="Times New Roman" w:hAnsi="Times New Roman" w:cs="Times New Roman"/>
          <w:kern w:val="0"/>
          <w:sz w:val="24"/>
          <w:szCs w:val="24"/>
        </w:rPr>
        <w:t>PRAC – Eiropas Zāļu aģentūras Farmakovigilances riska vērtēšanas komiteja, kurā Latviju pārstāv un strādā</w:t>
      </w:r>
      <w:r>
        <w:rPr>
          <w:rFonts w:ascii="Times New Roman" w:hAnsi="Times New Roman" w:cs="Times New Roman"/>
          <w:kern w:val="0"/>
          <w:sz w:val="24"/>
          <w:szCs w:val="24"/>
        </w:rPr>
        <w:t xml:space="preserve"> </w:t>
      </w:r>
      <w:r w:rsidRPr="00023775">
        <w:rPr>
          <w:rFonts w:ascii="Times New Roman" w:hAnsi="Times New Roman" w:cs="Times New Roman"/>
          <w:kern w:val="0"/>
          <w:sz w:val="24"/>
          <w:szCs w:val="24"/>
        </w:rPr>
        <w:t>Zāļu valsts aģentūras farmakovigilances eksperti</w:t>
      </w:r>
      <w:r w:rsidR="003576F4">
        <w:rPr>
          <w:rFonts w:ascii="Times New Roman" w:hAnsi="Times New Roman" w:cs="Times New Roman"/>
          <w:kern w:val="0"/>
          <w:sz w:val="24"/>
          <w:szCs w:val="24"/>
        </w:rPr>
        <w:t xml:space="preserve"> </w:t>
      </w:r>
    </w:p>
    <w:p w14:paraId="5E187EA5" w14:textId="5E6A12CD" w:rsidR="00C724DF" w:rsidRDefault="00C724DF" w:rsidP="00C724DF">
      <w:pPr>
        <w:autoSpaceDE w:val="0"/>
        <w:autoSpaceDN w:val="0"/>
        <w:adjustRightInd w:val="0"/>
        <w:spacing w:after="0" w:line="240" w:lineRule="auto"/>
        <w:jc w:val="both"/>
        <w:rPr>
          <w:rFonts w:ascii="Times New Roman" w:hAnsi="Times New Roman" w:cs="Times New Roman"/>
          <w:kern w:val="0"/>
          <w:sz w:val="24"/>
          <w:szCs w:val="24"/>
        </w:rPr>
      </w:pPr>
      <w:r w:rsidRPr="00023775">
        <w:rPr>
          <w:rFonts w:ascii="Times New Roman" w:hAnsi="Times New Roman" w:cs="Times New Roman"/>
          <w:kern w:val="0"/>
          <w:sz w:val="24"/>
          <w:szCs w:val="24"/>
        </w:rPr>
        <w:t xml:space="preserve">* </w:t>
      </w:r>
      <w:r w:rsidRPr="003576F4">
        <w:rPr>
          <w:rFonts w:ascii="Times New Roman" w:hAnsi="Times New Roman" w:cs="Times New Roman"/>
          <w:i/>
          <w:iCs/>
          <w:kern w:val="0"/>
          <w:sz w:val="24"/>
          <w:szCs w:val="24"/>
        </w:rPr>
        <w:t xml:space="preserve">PRAC </w:t>
      </w:r>
      <w:proofErr w:type="spellStart"/>
      <w:r w:rsidRPr="003576F4">
        <w:rPr>
          <w:rFonts w:ascii="Times New Roman" w:hAnsi="Times New Roman" w:cs="Times New Roman"/>
          <w:i/>
          <w:iCs/>
          <w:kern w:val="0"/>
          <w:sz w:val="24"/>
          <w:szCs w:val="24"/>
        </w:rPr>
        <w:t>recommendations</w:t>
      </w:r>
      <w:proofErr w:type="spellEnd"/>
      <w:r w:rsidRPr="003576F4">
        <w:rPr>
          <w:rFonts w:ascii="Times New Roman" w:hAnsi="Times New Roman" w:cs="Times New Roman"/>
          <w:i/>
          <w:iCs/>
          <w:kern w:val="0"/>
          <w:sz w:val="24"/>
          <w:szCs w:val="24"/>
        </w:rPr>
        <w:t xml:space="preserve"> on safety </w:t>
      </w:r>
      <w:proofErr w:type="spellStart"/>
      <w:r w:rsidRPr="003576F4">
        <w:rPr>
          <w:rFonts w:ascii="Times New Roman" w:hAnsi="Times New Roman" w:cs="Times New Roman"/>
          <w:i/>
          <w:iCs/>
          <w:kern w:val="0"/>
          <w:sz w:val="24"/>
          <w:szCs w:val="24"/>
        </w:rPr>
        <w:t>signals</w:t>
      </w:r>
      <w:proofErr w:type="spellEnd"/>
      <w:r w:rsidR="003576F4">
        <w:rPr>
          <w:rFonts w:ascii="Times New Roman" w:hAnsi="Times New Roman" w:cs="Times New Roman"/>
          <w:i/>
          <w:iCs/>
          <w:kern w:val="0"/>
          <w:sz w:val="24"/>
          <w:szCs w:val="24"/>
        </w:rPr>
        <w:t xml:space="preserve"> </w:t>
      </w:r>
      <w:hyperlink r:id="rId12" w:anchor="prac-recommendations-on-safety-signals-7890" w:history="1">
        <w:r w:rsidR="003576F4" w:rsidRPr="00C53E98">
          <w:rPr>
            <w:rStyle w:val="Hyperlink"/>
            <w:rFonts w:ascii="Times New Roman" w:hAnsi="Times New Roman" w:cs="Times New Roman"/>
            <w:i/>
            <w:iCs/>
            <w:kern w:val="0"/>
            <w:sz w:val="24"/>
            <w:szCs w:val="24"/>
          </w:rPr>
          <w:t>https://www.ema.europa.eu/en/human-regulatory-overview/post-authorisation/pharmacovigilance-post-authorisation/signal-management/prac-recommendations-safety-signals#prac-recommendations-on-safety-signals-7890</w:t>
        </w:r>
      </w:hyperlink>
      <w:r w:rsidR="003576F4">
        <w:rPr>
          <w:rFonts w:ascii="Times New Roman" w:hAnsi="Times New Roman" w:cs="Times New Roman"/>
          <w:i/>
          <w:iCs/>
          <w:kern w:val="0"/>
          <w:sz w:val="24"/>
          <w:szCs w:val="24"/>
        </w:rPr>
        <w:t xml:space="preserve"> </w:t>
      </w:r>
    </w:p>
    <w:sectPr w:rsidR="00C724DF">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E3F00" w14:textId="77777777" w:rsidR="007D7FDC" w:rsidRDefault="007D7FDC" w:rsidP="007D7FDC">
      <w:pPr>
        <w:spacing w:after="0" w:line="240" w:lineRule="auto"/>
      </w:pPr>
      <w:r>
        <w:separator/>
      </w:r>
    </w:p>
  </w:endnote>
  <w:endnote w:type="continuationSeparator" w:id="0">
    <w:p w14:paraId="0260D382" w14:textId="77777777" w:rsidR="007D7FDC" w:rsidRDefault="007D7FDC" w:rsidP="007D7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Verdana">
    <w:altName w:val="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9697131"/>
      <w:docPartObj>
        <w:docPartGallery w:val="Page Numbers (Bottom of Page)"/>
        <w:docPartUnique/>
      </w:docPartObj>
    </w:sdtPr>
    <w:sdtEndPr>
      <w:rPr>
        <w:noProof/>
      </w:rPr>
    </w:sdtEndPr>
    <w:sdtContent>
      <w:p w14:paraId="46FCE314" w14:textId="31F35020" w:rsidR="00BD7561" w:rsidRDefault="00BD75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0F1611" w14:textId="77777777" w:rsidR="007D7FDC" w:rsidRDefault="007D7F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9861E" w14:textId="77777777" w:rsidR="007D7FDC" w:rsidRDefault="007D7FDC" w:rsidP="007D7FDC">
      <w:pPr>
        <w:spacing w:after="0" w:line="240" w:lineRule="auto"/>
      </w:pPr>
      <w:r>
        <w:separator/>
      </w:r>
    </w:p>
  </w:footnote>
  <w:footnote w:type="continuationSeparator" w:id="0">
    <w:p w14:paraId="28D7F051" w14:textId="77777777" w:rsidR="007D7FDC" w:rsidRDefault="007D7FDC" w:rsidP="007D7F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307EB"/>
    <w:multiLevelType w:val="hybridMultilevel"/>
    <w:tmpl w:val="D6262A6E"/>
    <w:lvl w:ilvl="0" w:tplc="5CD6E4F8">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593F99"/>
    <w:multiLevelType w:val="hybridMultilevel"/>
    <w:tmpl w:val="B4E655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A46F4C"/>
    <w:multiLevelType w:val="hybridMultilevel"/>
    <w:tmpl w:val="1EA87CD8"/>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2B2963"/>
    <w:multiLevelType w:val="hybridMultilevel"/>
    <w:tmpl w:val="5770ED26"/>
    <w:lvl w:ilvl="0" w:tplc="0426000F">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790BE4"/>
    <w:multiLevelType w:val="hybridMultilevel"/>
    <w:tmpl w:val="A76679C2"/>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71A7F0E"/>
    <w:multiLevelType w:val="hybridMultilevel"/>
    <w:tmpl w:val="03AA06A8"/>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0E0819"/>
    <w:multiLevelType w:val="hybridMultilevel"/>
    <w:tmpl w:val="87401690"/>
    <w:lvl w:ilvl="0" w:tplc="5CD6E4F8">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CA4089A"/>
    <w:multiLevelType w:val="hybridMultilevel"/>
    <w:tmpl w:val="5CF814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065276"/>
    <w:multiLevelType w:val="hybridMultilevel"/>
    <w:tmpl w:val="7A76801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2D163C2"/>
    <w:multiLevelType w:val="hybridMultilevel"/>
    <w:tmpl w:val="8F40355C"/>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66942EC"/>
    <w:multiLevelType w:val="hybridMultilevel"/>
    <w:tmpl w:val="2B2827E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8365361"/>
    <w:multiLevelType w:val="hybridMultilevel"/>
    <w:tmpl w:val="CEB691C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9DE5BB0"/>
    <w:multiLevelType w:val="hybridMultilevel"/>
    <w:tmpl w:val="20BE69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E901868"/>
    <w:multiLevelType w:val="hybridMultilevel"/>
    <w:tmpl w:val="92FEBF7E"/>
    <w:lvl w:ilvl="0" w:tplc="5CD6E4F8">
      <w:numFmt w:val="bullet"/>
      <w:lvlText w:val="-"/>
      <w:lvlJc w:val="left"/>
      <w:pPr>
        <w:ind w:left="1440" w:hanging="360"/>
      </w:pPr>
      <w:rPr>
        <w:rFonts w:ascii="Times New Roman" w:eastAsiaTheme="minorHAns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8635EA4"/>
    <w:multiLevelType w:val="hybridMultilevel"/>
    <w:tmpl w:val="47F296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CC52154"/>
    <w:multiLevelType w:val="hybridMultilevel"/>
    <w:tmpl w:val="918E62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0385791"/>
    <w:multiLevelType w:val="hybridMultilevel"/>
    <w:tmpl w:val="58368B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2601FE8"/>
    <w:multiLevelType w:val="hybridMultilevel"/>
    <w:tmpl w:val="799CF414"/>
    <w:lvl w:ilvl="0" w:tplc="5CD6E4F8">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44930257"/>
    <w:multiLevelType w:val="hybridMultilevel"/>
    <w:tmpl w:val="041023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4C15B69"/>
    <w:multiLevelType w:val="hybridMultilevel"/>
    <w:tmpl w:val="1CEA8CD0"/>
    <w:lvl w:ilvl="0" w:tplc="5CD6E4F8">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4FCC126F"/>
    <w:multiLevelType w:val="hybridMultilevel"/>
    <w:tmpl w:val="CF1CDCE2"/>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1C70C04"/>
    <w:multiLevelType w:val="hybridMultilevel"/>
    <w:tmpl w:val="6674E3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E9D74DD"/>
    <w:multiLevelType w:val="hybridMultilevel"/>
    <w:tmpl w:val="D71E2E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0F147DB"/>
    <w:multiLevelType w:val="hybridMultilevel"/>
    <w:tmpl w:val="EFF66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4CC2693"/>
    <w:multiLevelType w:val="hybridMultilevel"/>
    <w:tmpl w:val="F604A6A2"/>
    <w:lvl w:ilvl="0" w:tplc="5CD6E4F8">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A76718D"/>
    <w:multiLevelType w:val="hybridMultilevel"/>
    <w:tmpl w:val="E41A35B0"/>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B352BA5"/>
    <w:multiLevelType w:val="hybridMultilevel"/>
    <w:tmpl w:val="7C50B0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EAE4F1A"/>
    <w:multiLevelType w:val="hybridMultilevel"/>
    <w:tmpl w:val="C8E445EA"/>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EAE5DF3"/>
    <w:multiLevelType w:val="hybridMultilevel"/>
    <w:tmpl w:val="91B2F920"/>
    <w:lvl w:ilvl="0" w:tplc="5CD6E4F8">
      <w:numFmt w:val="bullet"/>
      <w:lvlText w:val="-"/>
      <w:lvlJc w:val="left"/>
      <w:pPr>
        <w:ind w:left="1440" w:hanging="360"/>
      </w:pPr>
      <w:rPr>
        <w:rFonts w:ascii="Times New Roman" w:eastAsiaTheme="minorHAns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7ACF1D7F"/>
    <w:multiLevelType w:val="hybridMultilevel"/>
    <w:tmpl w:val="CE2C2886"/>
    <w:lvl w:ilvl="0" w:tplc="5CD6E4F8">
      <w:numFmt w:val="bullet"/>
      <w:lvlText w:val="-"/>
      <w:lvlJc w:val="left"/>
      <w:pPr>
        <w:ind w:left="1440" w:hanging="360"/>
      </w:pPr>
      <w:rPr>
        <w:rFonts w:ascii="Times New Roman" w:eastAsiaTheme="minorHAnsi"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7ED754C0"/>
    <w:multiLevelType w:val="hybridMultilevel"/>
    <w:tmpl w:val="10946268"/>
    <w:lvl w:ilvl="0" w:tplc="5CD6E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21105583">
    <w:abstractNumId w:val="6"/>
  </w:num>
  <w:num w:numId="2" w16cid:durableId="1481725275">
    <w:abstractNumId w:val="16"/>
  </w:num>
  <w:num w:numId="3" w16cid:durableId="135685842">
    <w:abstractNumId w:val="18"/>
  </w:num>
  <w:num w:numId="4" w16cid:durableId="740831366">
    <w:abstractNumId w:val="14"/>
  </w:num>
  <w:num w:numId="5" w16cid:durableId="1871257388">
    <w:abstractNumId w:val="2"/>
  </w:num>
  <w:num w:numId="6" w16cid:durableId="2142308553">
    <w:abstractNumId w:val="19"/>
  </w:num>
  <w:num w:numId="7" w16cid:durableId="541015854">
    <w:abstractNumId w:val="4"/>
  </w:num>
  <w:num w:numId="8" w16cid:durableId="104690365">
    <w:abstractNumId w:val="8"/>
  </w:num>
  <w:num w:numId="9" w16cid:durableId="568226735">
    <w:abstractNumId w:val="21"/>
  </w:num>
  <w:num w:numId="10" w16cid:durableId="716128747">
    <w:abstractNumId w:val="1"/>
  </w:num>
  <w:num w:numId="11" w16cid:durableId="1376152230">
    <w:abstractNumId w:val="15"/>
  </w:num>
  <w:num w:numId="12" w16cid:durableId="843596217">
    <w:abstractNumId w:val="10"/>
  </w:num>
  <w:num w:numId="13" w16cid:durableId="1968120851">
    <w:abstractNumId w:val="11"/>
  </w:num>
  <w:num w:numId="14" w16cid:durableId="1676223153">
    <w:abstractNumId w:val="7"/>
  </w:num>
  <w:num w:numId="15" w16cid:durableId="1615013869">
    <w:abstractNumId w:val="22"/>
  </w:num>
  <w:num w:numId="16" w16cid:durableId="1238052558">
    <w:abstractNumId w:val="26"/>
  </w:num>
  <w:num w:numId="17" w16cid:durableId="1902669672">
    <w:abstractNumId w:val="3"/>
  </w:num>
  <w:num w:numId="18" w16cid:durableId="1195382577">
    <w:abstractNumId w:val="23"/>
  </w:num>
  <w:num w:numId="19" w16cid:durableId="1573738205">
    <w:abstractNumId w:val="12"/>
  </w:num>
  <w:num w:numId="20" w16cid:durableId="478691058">
    <w:abstractNumId w:val="5"/>
  </w:num>
  <w:num w:numId="21" w16cid:durableId="1863320492">
    <w:abstractNumId w:val="30"/>
  </w:num>
  <w:num w:numId="22" w16cid:durableId="2039548140">
    <w:abstractNumId w:val="0"/>
  </w:num>
  <w:num w:numId="23" w16cid:durableId="33385874">
    <w:abstractNumId w:val="17"/>
  </w:num>
  <w:num w:numId="24" w16cid:durableId="1069307158">
    <w:abstractNumId w:val="29"/>
  </w:num>
  <w:num w:numId="25" w16cid:durableId="1902517674">
    <w:abstractNumId w:val="28"/>
  </w:num>
  <w:num w:numId="26" w16cid:durableId="1912231996">
    <w:abstractNumId w:val="13"/>
  </w:num>
  <w:num w:numId="27" w16cid:durableId="678851059">
    <w:abstractNumId w:val="20"/>
  </w:num>
  <w:num w:numId="28" w16cid:durableId="1603684377">
    <w:abstractNumId w:val="9"/>
  </w:num>
  <w:num w:numId="29" w16cid:durableId="1885025676">
    <w:abstractNumId w:val="25"/>
  </w:num>
  <w:num w:numId="30" w16cid:durableId="265306579">
    <w:abstractNumId w:val="27"/>
  </w:num>
  <w:num w:numId="31" w16cid:durableId="37782740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348"/>
    <w:rsid w:val="000006FF"/>
    <w:rsid w:val="00000AEB"/>
    <w:rsid w:val="00002FBC"/>
    <w:rsid w:val="00005BF3"/>
    <w:rsid w:val="0001705B"/>
    <w:rsid w:val="0002096F"/>
    <w:rsid w:val="0002297D"/>
    <w:rsid w:val="00023775"/>
    <w:rsid w:val="00023D85"/>
    <w:rsid w:val="00041092"/>
    <w:rsid w:val="000416C1"/>
    <w:rsid w:val="00045509"/>
    <w:rsid w:val="00071063"/>
    <w:rsid w:val="000828BF"/>
    <w:rsid w:val="00083015"/>
    <w:rsid w:val="00087CD3"/>
    <w:rsid w:val="00094B6D"/>
    <w:rsid w:val="000A297B"/>
    <w:rsid w:val="000A6234"/>
    <w:rsid w:val="000A691F"/>
    <w:rsid w:val="000B2A48"/>
    <w:rsid w:val="000C40BF"/>
    <w:rsid w:val="000D0CF3"/>
    <w:rsid w:val="000D1348"/>
    <w:rsid w:val="000D2133"/>
    <w:rsid w:val="000D255C"/>
    <w:rsid w:val="000E6EBB"/>
    <w:rsid w:val="0010075C"/>
    <w:rsid w:val="0010470C"/>
    <w:rsid w:val="00112B00"/>
    <w:rsid w:val="00112F6D"/>
    <w:rsid w:val="00113F7B"/>
    <w:rsid w:val="00120FCD"/>
    <w:rsid w:val="0012318F"/>
    <w:rsid w:val="00133340"/>
    <w:rsid w:val="00134C1C"/>
    <w:rsid w:val="00137A18"/>
    <w:rsid w:val="0014150D"/>
    <w:rsid w:val="00141E41"/>
    <w:rsid w:val="001506CD"/>
    <w:rsid w:val="001644CB"/>
    <w:rsid w:val="001662EB"/>
    <w:rsid w:val="00175FD1"/>
    <w:rsid w:val="001766DE"/>
    <w:rsid w:val="00186AD5"/>
    <w:rsid w:val="00187664"/>
    <w:rsid w:val="001966FC"/>
    <w:rsid w:val="001A0374"/>
    <w:rsid w:val="001A4654"/>
    <w:rsid w:val="001B44D4"/>
    <w:rsid w:val="001B509E"/>
    <w:rsid w:val="001B5FC6"/>
    <w:rsid w:val="001B6897"/>
    <w:rsid w:val="001C0345"/>
    <w:rsid w:val="001D697A"/>
    <w:rsid w:val="001D7AF6"/>
    <w:rsid w:val="0020580F"/>
    <w:rsid w:val="00211ACD"/>
    <w:rsid w:val="0022206D"/>
    <w:rsid w:val="00227C4D"/>
    <w:rsid w:val="00230CC0"/>
    <w:rsid w:val="00236EBD"/>
    <w:rsid w:val="00243B9C"/>
    <w:rsid w:val="00247A60"/>
    <w:rsid w:val="00256D25"/>
    <w:rsid w:val="00287986"/>
    <w:rsid w:val="00290AE5"/>
    <w:rsid w:val="002A0C4D"/>
    <w:rsid w:val="002A4105"/>
    <w:rsid w:val="002A6460"/>
    <w:rsid w:val="002B1BDD"/>
    <w:rsid w:val="002B6FB6"/>
    <w:rsid w:val="002C021F"/>
    <w:rsid w:val="002C6D08"/>
    <w:rsid w:val="002D0D0A"/>
    <w:rsid w:val="002D3F44"/>
    <w:rsid w:val="002F4265"/>
    <w:rsid w:val="002F72EF"/>
    <w:rsid w:val="003022B3"/>
    <w:rsid w:val="003054DB"/>
    <w:rsid w:val="00320E05"/>
    <w:rsid w:val="00323E69"/>
    <w:rsid w:val="003252AB"/>
    <w:rsid w:val="00330479"/>
    <w:rsid w:val="00332C40"/>
    <w:rsid w:val="00332EDB"/>
    <w:rsid w:val="00335C11"/>
    <w:rsid w:val="00335E6E"/>
    <w:rsid w:val="003576F4"/>
    <w:rsid w:val="00361E57"/>
    <w:rsid w:val="00386126"/>
    <w:rsid w:val="00390B47"/>
    <w:rsid w:val="003A41B9"/>
    <w:rsid w:val="003B0817"/>
    <w:rsid w:val="003B6737"/>
    <w:rsid w:val="003D4DEE"/>
    <w:rsid w:val="003F1294"/>
    <w:rsid w:val="003F1C61"/>
    <w:rsid w:val="003F47AF"/>
    <w:rsid w:val="00420F71"/>
    <w:rsid w:val="004261D3"/>
    <w:rsid w:val="00434E73"/>
    <w:rsid w:val="0044390A"/>
    <w:rsid w:val="004451E9"/>
    <w:rsid w:val="004563EA"/>
    <w:rsid w:val="00472803"/>
    <w:rsid w:val="00481AF1"/>
    <w:rsid w:val="00491FC8"/>
    <w:rsid w:val="00495183"/>
    <w:rsid w:val="004A0EED"/>
    <w:rsid w:val="004A7507"/>
    <w:rsid w:val="004C3BA6"/>
    <w:rsid w:val="004D0C23"/>
    <w:rsid w:val="004F7A76"/>
    <w:rsid w:val="00504607"/>
    <w:rsid w:val="00504F7E"/>
    <w:rsid w:val="005113E8"/>
    <w:rsid w:val="00511F8F"/>
    <w:rsid w:val="005159FA"/>
    <w:rsid w:val="00515FE7"/>
    <w:rsid w:val="00522968"/>
    <w:rsid w:val="00523201"/>
    <w:rsid w:val="00532522"/>
    <w:rsid w:val="00543FAB"/>
    <w:rsid w:val="00550DAC"/>
    <w:rsid w:val="005608BC"/>
    <w:rsid w:val="00567247"/>
    <w:rsid w:val="0056753A"/>
    <w:rsid w:val="00570435"/>
    <w:rsid w:val="00573C17"/>
    <w:rsid w:val="005812EC"/>
    <w:rsid w:val="0058286E"/>
    <w:rsid w:val="00585A09"/>
    <w:rsid w:val="00595164"/>
    <w:rsid w:val="0059656B"/>
    <w:rsid w:val="00596E5B"/>
    <w:rsid w:val="005B3348"/>
    <w:rsid w:val="005B4E3C"/>
    <w:rsid w:val="005B59FA"/>
    <w:rsid w:val="005C2909"/>
    <w:rsid w:val="005D2BF5"/>
    <w:rsid w:val="005D3686"/>
    <w:rsid w:val="005F2333"/>
    <w:rsid w:val="005F6202"/>
    <w:rsid w:val="0060192A"/>
    <w:rsid w:val="0060416C"/>
    <w:rsid w:val="00613748"/>
    <w:rsid w:val="00617103"/>
    <w:rsid w:val="00624380"/>
    <w:rsid w:val="006253B2"/>
    <w:rsid w:val="00625EB9"/>
    <w:rsid w:val="006412F8"/>
    <w:rsid w:val="00641653"/>
    <w:rsid w:val="0064666F"/>
    <w:rsid w:val="00651C82"/>
    <w:rsid w:val="006573A8"/>
    <w:rsid w:val="0069335A"/>
    <w:rsid w:val="006B1FAE"/>
    <w:rsid w:val="006B6650"/>
    <w:rsid w:val="006D5732"/>
    <w:rsid w:val="006E3180"/>
    <w:rsid w:val="006E6313"/>
    <w:rsid w:val="007035C9"/>
    <w:rsid w:val="00710BBC"/>
    <w:rsid w:val="0071175B"/>
    <w:rsid w:val="00714145"/>
    <w:rsid w:val="00721348"/>
    <w:rsid w:val="00734A4E"/>
    <w:rsid w:val="00735FE4"/>
    <w:rsid w:val="00740D7F"/>
    <w:rsid w:val="007417EF"/>
    <w:rsid w:val="0074629A"/>
    <w:rsid w:val="00750D16"/>
    <w:rsid w:val="007633E6"/>
    <w:rsid w:val="00770CB1"/>
    <w:rsid w:val="00772A87"/>
    <w:rsid w:val="00780E8B"/>
    <w:rsid w:val="0078670D"/>
    <w:rsid w:val="00787D26"/>
    <w:rsid w:val="007932BA"/>
    <w:rsid w:val="00796AB6"/>
    <w:rsid w:val="007A5AFA"/>
    <w:rsid w:val="007B137B"/>
    <w:rsid w:val="007B1731"/>
    <w:rsid w:val="007C3FCD"/>
    <w:rsid w:val="007D2978"/>
    <w:rsid w:val="007D611E"/>
    <w:rsid w:val="007D7FDC"/>
    <w:rsid w:val="007F0DA5"/>
    <w:rsid w:val="00804B1D"/>
    <w:rsid w:val="00823FE8"/>
    <w:rsid w:val="0082484B"/>
    <w:rsid w:val="00824AB9"/>
    <w:rsid w:val="00832F30"/>
    <w:rsid w:val="00844CA9"/>
    <w:rsid w:val="0085488B"/>
    <w:rsid w:val="008558BC"/>
    <w:rsid w:val="00864A88"/>
    <w:rsid w:val="00874AC5"/>
    <w:rsid w:val="008A760D"/>
    <w:rsid w:val="008B5A0B"/>
    <w:rsid w:val="008B6D02"/>
    <w:rsid w:val="008C1AAB"/>
    <w:rsid w:val="008C652D"/>
    <w:rsid w:val="008E1803"/>
    <w:rsid w:val="008E2598"/>
    <w:rsid w:val="008E5861"/>
    <w:rsid w:val="008F381C"/>
    <w:rsid w:val="009143E3"/>
    <w:rsid w:val="0092288A"/>
    <w:rsid w:val="009247CC"/>
    <w:rsid w:val="00926E55"/>
    <w:rsid w:val="00927B3D"/>
    <w:rsid w:val="00930A7D"/>
    <w:rsid w:val="00941726"/>
    <w:rsid w:val="00942A11"/>
    <w:rsid w:val="00952968"/>
    <w:rsid w:val="00960204"/>
    <w:rsid w:val="00980C5C"/>
    <w:rsid w:val="009953EB"/>
    <w:rsid w:val="009A251B"/>
    <w:rsid w:val="009A6B39"/>
    <w:rsid w:val="009B1C3D"/>
    <w:rsid w:val="009C5E2D"/>
    <w:rsid w:val="009F5041"/>
    <w:rsid w:val="00A05658"/>
    <w:rsid w:val="00A06937"/>
    <w:rsid w:val="00A07693"/>
    <w:rsid w:val="00A223EE"/>
    <w:rsid w:val="00A32EDC"/>
    <w:rsid w:val="00A42264"/>
    <w:rsid w:val="00A4379E"/>
    <w:rsid w:val="00A463E3"/>
    <w:rsid w:val="00A5284B"/>
    <w:rsid w:val="00A566D1"/>
    <w:rsid w:val="00A63753"/>
    <w:rsid w:val="00A8231C"/>
    <w:rsid w:val="00A82CCC"/>
    <w:rsid w:val="00A94A0F"/>
    <w:rsid w:val="00AA1545"/>
    <w:rsid w:val="00AA67E3"/>
    <w:rsid w:val="00AA7400"/>
    <w:rsid w:val="00AB41B3"/>
    <w:rsid w:val="00AB77B2"/>
    <w:rsid w:val="00AD23CC"/>
    <w:rsid w:val="00AD7803"/>
    <w:rsid w:val="00AE76F2"/>
    <w:rsid w:val="00AF6D4B"/>
    <w:rsid w:val="00B10161"/>
    <w:rsid w:val="00B10539"/>
    <w:rsid w:val="00B13346"/>
    <w:rsid w:val="00B17CD9"/>
    <w:rsid w:val="00B17FC6"/>
    <w:rsid w:val="00B24608"/>
    <w:rsid w:val="00B41AD2"/>
    <w:rsid w:val="00B451C2"/>
    <w:rsid w:val="00B532B6"/>
    <w:rsid w:val="00B80CC0"/>
    <w:rsid w:val="00B86813"/>
    <w:rsid w:val="00B91A31"/>
    <w:rsid w:val="00BA35A4"/>
    <w:rsid w:val="00BA4AF0"/>
    <w:rsid w:val="00BB199E"/>
    <w:rsid w:val="00BC13A5"/>
    <w:rsid w:val="00BC69F9"/>
    <w:rsid w:val="00BD7561"/>
    <w:rsid w:val="00C054D8"/>
    <w:rsid w:val="00C17C8E"/>
    <w:rsid w:val="00C21C4E"/>
    <w:rsid w:val="00C26EDD"/>
    <w:rsid w:val="00C441C3"/>
    <w:rsid w:val="00C537A7"/>
    <w:rsid w:val="00C612FD"/>
    <w:rsid w:val="00C618BC"/>
    <w:rsid w:val="00C72097"/>
    <w:rsid w:val="00C724DF"/>
    <w:rsid w:val="00C749D0"/>
    <w:rsid w:val="00C75317"/>
    <w:rsid w:val="00C835EA"/>
    <w:rsid w:val="00C85C2D"/>
    <w:rsid w:val="00C97503"/>
    <w:rsid w:val="00CA5AE1"/>
    <w:rsid w:val="00CB00AF"/>
    <w:rsid w:val="00CB42E1"/>
    <w:rsid w:val="00CD6BC5"/>
    <w:rsid w:val="00CE0C89"/>
    <w:rsid w:val="00CE1501"/>
    <w:rsid w:val="00CE6629"/>
    <w:rsid w:val="00CF6D93"/>
    <w:rsid w:val="00D05843"/>
    <w:rsid w:val="00D14656"/>
    <w:rsid w:val="00D21A77"/>
    <w:rsid w:val="00D300EE"/>
    <w:rsid w:val="00D40E45"/>
    <w:rsid w:val="00D53E8E"/>
    <w:rsid w:val="00D542E2"/>
    <w:rsid w:val="00D56A63"/>
    <w:rsid w:val="00D92E56"/>
    <w:rsid w:val="00D930BA"/>
    <w:rsid w:val="00DA3310"/>
    <w:rsid w:val="00DA5622"/>
    <w:rsid w:val="00DB23AA"/>
    <w:rsid w:val="00DD4A4B"/>
    <w:rsid w:val="00DE5CF5"/>
    <w:rsid w:val="00DE62AB"/>
    <w:rsid w:val="00DF25EE"/>
    <w:rsid w:val="00DF6ACF"/>
    <w:rsid w:val="00E02342"/>
    <w:rsid w:val="00E11480"/>
    <w:rsid w:val="00E14A7F"/>
    <w:rsid w:val="00E16AA6"/>
    <w:rsid w:val="00E17ADA"/>
    <w:rsid w:val="00E26142"/>
    <w:rsid w:val="00E41ACE"/>
    <w:rsid w:val="00E425DE"/>
    <w:rsid w:val="00E51A19"/>
    <w:rsid w:val="00E53EB0"/>
    <w:rsid w:val="00E7487E"/>
    <w:rsid w:val="00E77280"/>
    <w:rsid w:val="00E86024"/>
    <w:rsid w:val="00EA020B"/>
    <w:rsid w:val="00EA27F2"/>
    <w:rsid w:val="00EA4018"/>
    <w:rsid w:val="00EA70F6"/>
    <w:rsid w:val="00EB0B0B"/>
    <w:rsid w:val="00EC1E84"/>
    <w:rsid w:val="00EE4C66"/>
    <w:rsid w:val="00EF6D4C"/>
    <w:rsid w:val="00F05E6F"/>
    <w:rsid w:val="00F1728D"/>
    <w:rsid w:val="00F36936"/>
    <w:rsid w:val="00F42CA3"/>
    <w:rsid w:val="00F44FB9"/>
    <w:rsid w:val="00F61C96"/>
    <w:rsid w:val="00F651A2"/>
    <w:rsid w:val="00F70C4A"/>
    <w:rsid w:val="00F71AD5"/>
    <w:rsid w:val="00F81D53"/>
    <w:rsid w:val="00F8256A"/>
    <w:rsid w:val="00F84D24"/>
    <w:rsid w:val="00F868EC"/>
    <w:rsid w:val="00FA0B02"/>
    <w:rsid w:val="00FA1BDE"/>
    <w:rsid w:val="00FB0542"/>
    <w:rsid w:val="00FC06CE"/>
    <w:rsid w:val="00FE38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04440D"/>
  <w15:chartTrackingRefBased/>
  <w15:docId w15:val="{4AEB352B-D09F-4D53-B1E0-CCDFC3FE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2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558BC"/>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8558BC"/>
    <w:rPr>
      <w:color w:val="0563C1" w:themeColor="hyperlink"/>
      <w:u w:val="single"/>
    </w:rPr>
  </w:style>
  <w:style w:type="character" w:styleId="UnresolvedMention">
    <w:name w:val="Unresolved Mention"/>
    <w:basedOn w:val="DefaultParagraphFont"/>
    <w:uiPriority w:val="99"/>
    <w:semiHidden/>
    <w:unhideWhenUsed/>
    <w:rsid w:val="008558BC"/>
    <w:rPr>
      <w:color w:val="605E5C"/>
      <w:shd w:val="clear" w:color="auto" w:fill="E1DFDD"/>
    </w:rPr>
  </w:style>
  <w:style w:type="paragraph" w:styleId="ListParagraph">
    <w:name w:val="List Paragraph"/>
    <w:basedOn w:val="Normal"/>
    <w:uiPriority w:val="34"/>
    <w:qFormat/>
    <w:rsid w:val="00243B9C"/>
    <w:pPr>
      <w:ind w:left="720"/>
      <w:contextualSpacing/>
    </w:pPr>
  </w:style>
  <w:style w:type="paragraph" w:styleId="Header">
    <w:name w:val="header"/>
    <w:basedOn w:val="Normal"/>
    <w:link w:val="HeaderChar"/>
    <w:uiPriority w:val="99"/>
    <w:unhideWhenUsed/>
    <w:rsid w:val="007D7F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7D7FDC"/>
  </w:style>
  <w:style w:type="paragraph" w:styleId="Footer">
    <w:name w:val="footer"/>
    <w:basedOn w:val="Normal"/>
    <w:link w:val="FooterChar"/>
    <w:uiPriority w:val="99"/>
    <w:unhideWhenUsed/>
    <w:rsid w:val="007D7F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7D7FDC"/>
  </w:style>
  <w:style w:type="character" w:styleId="IntenseReference">
    <w:name w:val="Intense Reference"/>
    <w:basedOn w:val="DefaultParagraphFont"/>
    <w:uiPriority w:val="32"/>
    <w:qFormat/>
    <w:rsid w:val="00543FAB"/>
    <w:rPr>
      <w:b/>
      <w:bCs/>
      <w:smallCaps/>
      <w:color w:val="4472C4" w:themeColor="accent1"/>
      <w:spacing w:val="5"/>
    </w:rPr>
  </w:style>
  <w:style w:type="character" w:styleId="Strong">
    <w:name w:val="Strong"/>
    <w:basedOn w:val="DefaultParagraphFont"/>
    <w:uiPriority w:val="22"/>
    <w:qFormat/>
    <w:rsid w:val="00543F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ati.zva.gov.lv/zalu-registrs/lv" TargetMode="External"/><Relationship Id="rId12" Type="http://schemas.openxmlformats.org/officeDocument/2006/relationships/hyperlink" Target="https://www.ema.europa.eu/en/human-regulatory-overview/post-authorisation/pharmacovigilance-post-authorisation/signal-management/prac-recommendations-safety-signa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27</Pages>
  <Words>27807</Words>
  <Characters>15851</Characters>
  <Application>Microsoft Office Word</Application>
  <DocSecurity>0</DocSecurity>
  <Lines>132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Neikena</dc:creator>
  <cp:keywords/>
  <dc:description/>
  <cp:lastModifiedBy>SAM</cp:lastModifiedBy>
  <cp:revision>153</cp:revision>
  <dcterms:created xsi:type="dcterms:W3CDTF">2025-10-20T09:00:00Z</dcterms:created>
  <dcterms:modified xsi:type="dcterms:W3CDTF">2025-10-21T16:59:00Z</dcterms:modified>
</cp:coreProperties>
</file>