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CEF00" w14:textId="6DF92EFF" w:rsidR="00E65E2C" w:rsidRPr="001C1BA4" w:rsidRDefault="001C1BA4" w:rsidP="001C1BA4">
      <w:pPr>
        <w:spacing w:after="0" w:line="240" w:lineRule="auto"/>
        <w:jc w:val="center"/>
        <w:outlineLvl w:val="0"/>
        <w:rPr>
          <w:rFonts w:ascii="Avenir Next World" w:eastAsia="Times New Roman" w:hAnsi="Avenir Next World" w:cs="Avenir Next World"/>
          <w:b/>
          <w:bCs/>
          <w:color w:val="FF0000"/>
          <w:sz w:val="32"/>
          <w:szCs w:val="32"/>
        </w:rPr>
      </w:pPr>
      <w:r>
        <w:rPr>
          <w:rFonts w:ascii="Avenir Next World" w:eastAsia="Times New Roman" w:hAnsi="Avenir Next World" w:cs="Avenir Next World"/>
          <w:b/>
          <w:bCs/>
          <w:color w:val="FF0000"/>
          <w:sz w:val="32"/>
          <w:szCs w:val="32"/>
        </w:rPr>
        <w:t>Steidzams nozares paziņojums par drošību</w:t>
      </w:r>
    </w:p>
    <w:p w14:paraId="31DA57D1" w14:textId="71EB853D" w:rsidR="00C12227" w:rsidRPr="001C1BA4" w:rsidRDefault="00A946BC" w:rsidP="00624701">
      <w:pPr>
        <w:spacing w:after="0" w:line="240" w:lineRule="auto"/>
        <w:jc w:val="center"/>
        <w:rPr>
          <w:rStyle w:val="ui-provider"/>
          <w:rFonts w:ascii="Avenir Next World" w:hAnsi="Avenir Next World" w:cs="Avenir Next World"/>
          <w:b/>
          <w:bCs/>
          <w:sz w:val="28"/>
          <w:szCs w:val="28"/>
        </w:rPr>
      </w:pPr>
      <w:r>
        <w:rPr>
          <w:rStyle w:val="ui-provider"/>
          <w:rFonts w:ascii="Avenir Next World" w:hAnsi="Avenir Next World" w:cs="Avenir Next World"/>
          <w:b/>
          <w:bCs/>
          <w:sz w:val="28"/>
          <w:szCs w:val="28"/>
        </w:rPr>
        <w:t>A610 nomaiņas darbplūsma ar DBS kabatas adapteri, kas ietekmē darbplūsmas MRI ELIGIBILITY (MRI piemērotība) attēlojumu</w:t>
      </w:r>
    </w:p>
    <w:p w14:paraId="748D822B" w14:textId="1954C5EA" w:rsidR="001C1BA4" w:rsidRPr="001C1BA4" w:rsidRDefault="001C1BA4" w:rsidP="00624701">
      <w:pPr>
        <w:spacing w:after="0" w:line="240" w:lineRule="auto"/>
        <w:jc w:val="center"/>
        <w:rPr>
          <w:rFonts w:ascii="Avenir Next World" w:hAnsi="Avenir Next World" w:cs="Avenir Next World"/>
          <w:i/>
          <w:iCs/>
          <w:color w:val="4472C4" w:themeColor="accent1"/>
          <w:sz w:val="24"/>
          <w:szCs w:val="24"/>
        </w:rPr>
      </w:pPr>
      <w:r>
        <w:rPr>
          <w:rStyle w:val="ui-provider"/>
          <w:rFonts w:ascii="Avenir Next World" w:hAnsi="Avenir Next World" w:cs="Avenir Next World"/>
          <w:sz w:val="24"/>
          <w:szCs w:val="24"/>
        </w:rPr>
        <w:t>Paziņojums klientam</w:t>
      </w:r>
    </w:p>
    <w:p w14:paraId="73EBA357" w14:textId="77777777" w:rsidR="00C12227" w:rsidRDefault="00C12227" w:rsidP="00F375FE">
      <w:pPr>
        <w:spacing w:after="0" w:line="240" w:lineRule="auto"/>
        <w:rPr>
          <w:rFonts w:ascii="Avenir Next World" w:eastAsia="Times New Roman" w:hAnsi="Avenir Next World" w:cs="Avenir Next World"/>
          <w:color w:val="4472C4" w:themeColor="accent1"/>
          <w:sz w:val="20"/>
          <w:szCs w:val="20"/>
        </w:rPr>
      </w:pPr>
    </w:p>
    <w:p w14:paraId="5028EE02" w14:textId="77777777" w:rsidR="00657EDE" w:rsidRDefault="00657EDE" w:rsidP="00F375FE">
      <w:pPr>
        <w:spacing w:after="0" w:line="240" w:lineRule="auto"/>
        <w:rPr>
          <w:rFonts w:ascii="Avenir Next World" w:eastAsia="Times New Roman" w:hAnsi="Avenir Next World" w:cs="Avenir Next World"/>
          <w:color w:val="4472C4" w:themeColor="accent1"/>
          <w:sz w:val="20"/>
          <w:szCs w:val="20"/>
        </w:rPr>
      </w:pPr>
    </w:p>
    <w:p w14:paraId="38D17B90" w14:textId="7B908FDA" w:rsidR="009A2380" w:rsidRDefault="009A2380" w:rsidP="00F375FE">
      <w:pPr>
        <w:spacing w:after="0" w:line="240" w:lineRule="auto"/>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2024. gada maijs</w:t>
      </w:r>
    </w:p>
    <w:p w14:paraId="731EC870" w14:textId="0A5A6BCA" w:rsidR="001C1BA4" w:rsidRPr="001C1BA4" w:rsidRDefault="001C1BA4" w:rsidP="00F375FE">
      <w:pPr>
        <w:spacing w:after="0" w:line="240" w:lineRule="auto"/>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Medtronic atsauce: FA1412</w:t>
      </w:r>
    </w:p>
    <w:p w14:paraId="2934AB7C" w14:textId="77777777" w:rsidR="009A2380" w:rsidRDefault="009A2380" w:rsidP="00F375FE">
      <w:pPr>
        <w:spacing w:after="0" w:line="240" w:lineRule="auto"/>
        <w:rPr>
          <w:rFonts w:ascii="Avenir Next World" w:eastAsia="Times New Roman" w:hAnsi="Avenir Next World" w:cs="Avenir Next World"/>
          <w:color w:val="4F81BD"/>
          <w:sz w:val="20"/>
          <w:szCs w:val="20"/>
        </w:rPr>
      </w:pPr>
    </w:p>
    <w:p w14:paraId="676221FE" w14:textId="3749FA4A" w:rsidR="001C1BA4" w:rsidRPr="00E03123" w:rsidRDefault="001C1BA4" w:rsidP="001C1BA4">
      <w:pPr>
        <w:spacing w:after="0" w:line="240" w:lineRule="auto"/>
        <w:rPr>
          <w:rFonts w:ascii="Avenir Next World" w:eastAsia="Times New Roman" w:hAnsi="Avenir Next World" w:cs="Avenir Next World"/>
          <w:b/>
          <w:bCs/>
          <w:color w:val="4472C4" w:themeColor="accent1"/>
          <w:sz w:val="20"/>
          <w:szCs w:val="20"/>
        </w:rPr>
      </w:pPr>
      <w:r>
        <w:rPr>
          <w:rFonts w:ascii="Avenir Next World" w:hAnsi="Avenir Next World" w:cs="Avenir Next World"/>
          <w:i/>
          <w:iCs/>
          <w:color w:val="4472C4" w:themeColor="accent1"/>
          <w:sz w:val="20"/>
          <w:szCs w:val="20"/>
        </w:rPr>
        <w:t>ES ražotāja vienotais reģistrācijas numurs (SRN): US-MF-0000019977</w:t>
      </w:r>
    </w:p>
    <w:p w14:paraId="48A7C5F5" w14:textId="77777777" w:rsidR="001C1BA4" w:rsidRPr="00F375FE" w:rsidRDefault="001C1BA4" w:rsidP="00F375FE">
      <w:pPr>
        <w:spacing w:after="0" w:line="240" w:lineRule="auto"/>
        <w:rPr>
          <w:rFonts w:ascii="Avenir Next World" w:eastAsia="Times New Roman" w:hAnsi="Avenir Next World" w:cs="Avenir Next World"/>
          <w:color w:val="4F81BD"/>
          <w:sz w:val="20"/>
          <w:szCs w:val="20"/>
        </w:rPr>
      </w:pPr>
    </w:p>
    <w:p w14:paraId="49926B40" w14:textId="13199670" w:rsidR="001C1BA4" w:rsidRPr="001C1BA4" w:rsidRDefault="00467647" w:rsidP="00AD116B">
      <w:pPr>
        <w:spacing w:after="0" w:line="240" w:lineRule="auto"/>
        <w:jc w:val="both"/>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Cien. veselības aprūpes speciālist!</w:t>
      </w:r>
    </w:p>
    <w:p w14:paraId="3F72A2A1" w14:textId="63B59955" w:rsidR="006443BE" w:rsidRDefault="00365678" w:rsidP="00C12227">
      <w:pPr>
        <w:spacing w:after="0" w:line="240" w:lineRule="auto"/>
        <w:jc w:val="both"/>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 xml:space="preserve">Šīs vēstules mērķis ir informēt Jūs par problēmu, kas ir saistīta ar magnētiskās rezonanses izmeklējuma (MRI) piemērotības statusu, kas ir redzams noteiktās dziļās galvas smadzeņu stimulācijas (DBS) ārsta programmētāja (modelis A610) un DBS pacienta programmētāja (modelis A620) lietojumprogrammās. Pacientiem, kuriem ir implantēts kabatas adapteris (modelis 64001 un/vai 64002), var izmantot tikai darbplūsmas MRI ELIGIBILITY (MRI piemērotība) opciju “HEAD ONLY” (Tikai galva). Ar šo problēmu ārsta programmētājs un pacienta programmētājs var nepareizi uzrādīt darbplūsmu MRI ELIGIBILITY (MRI piemērotība) kā skenējumu “FULL BODY” (Viss ķermenis), kā redzams 1. attēlā. </w:t>
      </w:r>
    </w:p>
    <w:p w14:paraId="67F0ADE3" w14:textId="3A651E9A" w:rsidR="00057E7F" w:rsidRDefault="00057E7F" w:rsidP="00C12227">
      <w:pPr>
        <w:spacing w:after="0" w:line="240" w:lineRule="auto"/>
        <w:jc w:val="both"/>
        <w:rPr>
          <w:rFonts w:ascii="Avenir Next World" w:eastAsia="Times New Roman" w:hAnsi="Avenir Next World" w:cs="Avenir Next World"/>
          <w:b/>
          <w:bCs/>
          <w:sz w:val="20"/>
          <w:szCs w:val="20"/>
        </w:rPr>
      </w:pPr>
      <w:r>
        <w:rPr>
          <w:noProof/>
        </w:rPr>
        <w:drawing>
          <wp:inline distT="0" distB="0" distL="0" distR="0" wp14:anchorId="5453BB0F" wp14:editId="7E2F2C4E">
            <wp:extent cx="5012267" cy="2811903"/>
            <wp:effectExtent l="0" t="0" r="0" b="7620"/>
            <wp:docPr id="24671468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14688" name="Picture 1" descr="A screenshot of a computer&#10;&#10;Description automatically generated"/>
                    <pic:cNvPicPr/>
                  </pic:nvPicPr>
                  <pic:blipFill>
                    <a:blip r:embed="rId11"/>
                    <a:stretch>
                      <a:fillRect/>
                    </a:stretch>
                  </pic:blipFill>
                  <pic:spPr>
                    <a:xfrm>
                      <a:off x="0" y="0"/>
                      <a:ext cx="5017385" cy="2814774"/>
                    </a:xfrm>
                    <a:prstGeom prst="rect">
                      <a:avLst/>
                    </a:prstGeom>
                  </pic:spPr>
                </pic:pic>
              </a:graphicData>
            </a:graphic>
          </wp:inline>
        </w:drawing>
      </w:r>
    </w:p>
    <w:p w14:paraId="2C9A4F09" w14:textId="70F3F5CC" w:rsidR="00A11A43" w:rsidRPr="00F375FE" w:rsidRDefault="00A11A43" w:rsidP="00057E7F">
      <w:pPr>
        <w:spacing w:after="0" w:line="240" w:lineRule="auto"/>
        <w:jc w:val="center"/>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1. attēls. A610 ārsta programmētāja darbplūsma MRI ELIGIBILTY (MRI piemērotība) ar pievienotām sarkanajām anotācijām.</w:t>
      </w:r>
    </w:p>
    <w:p w14:paraId="68C71672" w14:textId="77777777" w:rsidR="00277B10" w:rsidRDefault="00277B10" w:rsidP="00277B10">
      <w:pPr>
        <w:spacing w:after="0" w:line="240" w:lineRule="auto"/>
        <w:jc w:val="center"/>
        <w:rPr>
          <w:rFonts w:ascii="Avenir Next World" w:eastAsia="Times New Roman" w:hAnsi="Avenir Next World" w:cs="Avenir Next World"/>
          <w:b/>
          <w:bCs/>
          <w:sz w:val="20"/>
          <w:szCs w:val="20"/>
        </w:rPr>
      </w:pPr>
    </w:p>
    <w:p w14:paraId="3A7F2EC0" w14:textId="16C98D1A" w:rsidR="00277B10" w:rsidRDefault="00277B10" w:rsidP="00C12227">
      <w:pPr>
        <w:spacing w:after="0" w:line="240" w:lineRule="auto"/>
        <w:jc w:val="both"/>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Šī problēma rodas tikai tad, ja, Activa™ SC (modelis 37602) implantējamo neiroloģisko stimulatoru (INS) aizstājot ar Activa™ SC (modelis 37603), Percept™ PC (modelis B35200) vai Percept™ RC (modelis B35300) un kabatas adapteri, izmanto A610 darbplūsmu “REPLACEMENT” (Nomaiņa).</w:t>
      </w:r>
    </w:p>
    <w:p w14:paraId="2D4AE700" w14:textId="33550A05" w:rsidR="004B6595" w:rsidRPr="00F375FE" w:rsidRDefault="004B6595" w:rsidP="00F375FE">
      <w:pPr>
        <w:spacing w:after="0" w:line="240" w:lineRule="auto"/>
        <w:rPr>
          <w:rFonts w:ascii="Avenir Next World" w:eastAsia="Times New Roman" w:hAnsi="Avenir Next World" w:cs="Avenir Next World"/>
          <w:sz w:val="20"/>
          <w:szCs w:val="20"/>
        </w:rPr>
      </w:pPr>
    </w:p>
    <w:p w14:paraId="00D02CC2" w14:textId="7C6B9F61" w:rsidR="00DA7BEE" w:rsidRPr="00F375FE" w:rsidRDefault="00DA7BEE" w:rsidP="00C12227">
      <w:pPr>
        <w:spacing w:after="0" w:line="240" w:lineRule="auto"/>
        <w:jc w:val="both"/>
        <w:rPr>
          <w:rFonts w:ascii="Avenir Next World" w:eastAsia="Times New Roman" w:hAnsi="Avenir Next World" w:cs="Avenir Next World"/>
          <w:b/>
          <w:sz w:val="20"/>
          <w:szCs w:val="20"/>
        </w:rPr>
      </w:pPr>
      <w:r>
        <w:rPr>
          <w:rFonts w:ascii="Avenir Next World" w:eastAsia="Times New Roman" w:hAnsi="Avenir Next World" w:cs="Avenir Next World"/>
          <w:b/>
          <w:sz w:val="20"/>
          <w:szCs w:val="20"/>
        </w:rPr>
        <w:t>Problēmas apraksts</w:t>
      </w:r>
    </w:p>
    <w:p w14:paraId="26432F18" w14:textId="44A0883A" w:rsidR="00C1050E" w:rsidRDefault="005A0222" w:rsidP="00C1050E">
      <w:pPr>
        <w:spacing w:after="0" w:line="240" w:lineRule="auto"/>
        <w:jc w:val="both"/>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 xml:space="preserve">Kopš 2020. gada janvāra ar sākotnējo A610 versijas 2.0 un jaunāku laidienu ir saņemts viens (1) ziņojums par šo problēmu, kas tika konstatēta sākotnējās programmēšanas laikā. No 2024. gada aprīļa nav saņemts neviens ziņojums par to, ka šī problēma būtu nodarījusi kaitējumu pacientam. </w:t>
      </w:r>
    </w:p>
    <w:p w14:paraId="02945A76" w14:textId="4B235A12" w:rsidR="005A0222" w:rsidRPr="00F375FE" w:rsidRDefault="005A0222" w:rsidP="00C12227">
      <w:pPr>
        <w:spacing w:after="0" w:line="240" w:lineRule="auto"/>
        <w:jc w:val="both"/>
        <w:rPr>
          <w:rFonts w:ascii="Avenir Next World" w:eastAsia="Times New Roman" w:hAnsi="Avenir Next World" w:cs="Avenir Next World"/>
          <w:b/>
          <w:bCs/>
          <w:sz w:val="20"/>
          <w:szCs w:val="20"/>
        </w:rPr>
      </w:pPr>
      <w:r>
        <w:rPr>
          <w:rFonts w:ascii="Avenir Next World" w:eastAsia="Times New Roman" w:hAnsi="Avenir Next World" w:cs="Avenir Next World"/>
          <w:sz w:val="20"/>
          <w:szCs w:val="20"/>
        </w:rPr>
        <w:t xml:space="preserve"> </w:t>
      </w:r>
    </w:p>
    <w:p w14:paraId="7F796D17" w14:textId="5A20B39B" w:rsidR="00CB0DA3" w:rsidRDefault="00FC3026" w:rsidP="00C1050E">
      <w:pPr>
        <w:spacing w:after="0" w:line="240" w:lineRule="auto"/>
        <w:jc w:val="both"/>
        <w:rPr>
          <w:rFonts w:ascii="Avenir Next World" w:eastAsia="Times New Roman" w:hAnsi="Avenir Next World" w:cs="Avenir Next World"/>
          <w:bCs/>
          <w:sz w:val="20"/>
          <w:szCs w:val="20"/>
        </w:rPr>
      </w:pPr>
      <w:r>
        <w:rPr>
          <w:rFonts w:ascii="Avenir Next World" w:eastAsia="Calibri" w:hAnsi="Avenir Next World" w:cs="Avenir Next World"/>
          <w:sz w:val="20"/>
          <w:szCs w:val="20"/>
        </w:rPr>
        <w:t>Š</w:t>
      </w:r>
      <w:r>
        <w:rPr>
          <w:rFonts w:ascii="Avenir Next World" w:eastAsia="Times New Roman" w:hAnsi="Avenir Next World" w:cs="Avenir Next World"/>
          <w:sz w:val="20"/>
          <w:szCs w:val="20"/>
        </w:rPr>
        <w:t xml:space="preserve">ī problēma ietekmē pacientus, kuriem ir kabatas adapteris ar INS Models Activa™ SC 37603, Percept™ PC B35200 vai Percept™ RC B35300, kam iepriekš izmantoja A610 darbplūsmu ”REPLACEMENT” (Nomaiņa), lai pārsūtītu </w:t>
      </w:r>
      <w:r>
        <w:rPr>
          <w:rFonts w:ascii="Avenir Next World" w:eastAsia="Times New Roman" w:hAnsi="Avenir Next World" w:cs="Avenir Next World"/>
          <w:sz w:val="20"/>
          <w:szCs w:val="20"/>
        </w:rPr>
        <w:lastRenderedPageBreak/>
        <w:t xml:space="preserve">iestatījumus no modeļa 37602. Šī problēma var arī ietekmēt </w:t>
      </w:r>
      <w:r>
        <w:rPr>
          <w:rFonts w:ascii="Avenir Next World" w:eastAsia="Times New Roman" w:hAnsi="Avenir Next World" w:cs="Avenir Next World"/>
          <w:bCs/>
          <w:sz w:val="20"/>
          <w:szCs w:val="20"/>
        </w:rPr>
        <w:t>pacientus, kuriem pašlaik ir implantēts Activa SC</w:t>
      </w:r>
      <w:r>
        <w:rPr>
          <w:rFonts w:ascii="Avenir Next World" w:eastAsia="Times New Roman" w:hAnsi="Avenir Next World" w:cs="Avenir Next World"/>
          <w:sz w:val="20"/>
          <w:szCs w:val="20"/>
        </w:rPr>
        <w:t>™</w:t>
      </w:r>
      <w:r>
        <w:rPr>
          <w:rFonts w:ascii="Avenir Next World" w:eastAsia="Times New Roman" w:hAnsi="Avenir Next World" w:cs="Avenir Next World"/>
          <w:bCs/>
          <w:sz w:val="20"/>
          <w:szCs w:val="20"/>
        </w:rPr>
        <w:t xml:space="preserve"> modelis 37602 un kuriem INS nomaiņas laikā nākotnē var tikt implantēts kabatas adapteris, iestatījumus pārsūtot ar A610 darbplūsmas “REPLACEMENT” (Nomaiņa) palīdzību. </w:t>
      </w:r>
    </w:p>
    <w:p w14:paraId="4A100B82" w14:textId="77777777" w:rsidR="00C1050E" w:rsidRPr="00F375FE" w:rsidRDefault="00C1050E" w:rsidP="00C12227">
      <w:pPr>
        <w:spacing w:after="0" w:line="240" w:lineRule="auto"/>
        <w:jc w:val="both"/>
        <w:rPr>
          <w:rFonts w:ascii="Avenir Next World" w:eastAsia="Times New Roman" w:hAnsi="Avenir Next World" w:cs="Avenir Next World"/>
          <w:bCs/>
          <w:sz w:val="20"/>
          <w:szCs w:val="20"/>
        </w:rPr>
      </w:pPr>
    </w:p>
    <w:p w14:paraId="28F74FB1" w14:textId="42E275D5" w:rsidR="00430D4C" w:rsidRDefault="00140EDE" w:rsidP="00C12227">
      <w:pPr>
        <w:spacing w:after="0" w:line="240" w:lineRule="auto"/>
        <w:jc w:val="both"/>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 xml:space="preserve">Šī problēma var radīt to, ka pacients tiek pakļauts nepareizam MRI (piemēram, skenējumam “Full Body” (Viss ķermenis), nevis “Head Only” (Tikai galva)), kas savukārt izraisa novadījuma(-u) elektroda(-u) uzkaršanu un iespējamos audu bojājumus. Pārmērīga uzkaršanas var izraisīt </w:t>
      </w:r>
      <w:r>
        <w:rPr>
          <w:rFonts w:ascii="Avenir Next World" w:hAnsi="Avenir Next World" w:cs="Avenir Next World"/>
          <w:sz w:val="20"/>
          <w:szCs w:val="20"/>
        </w:rPr>
        <w:t>nopietnu vai nepārejošu traumatisku bojājumu, tostarp komu, paralīzi un nāvi.</w:t>
      </w:r>
      <w:r>
        <w:rPr>
          <w:rFonts w:ascii="Avenir Next World" w:eastAsia="Times New Roman" w:hAnsi="Avenir Next World" w:cs="Avenir Next World"/>
          <w:sz w:val="20"/>
          <w:szCs w:val="20"/>
        </w:rPr>
        <w:t xml:space="preserve"> </w:t>
      </w:r>
    </w:p>
    <w:p w14:paraId="4887EEC4" w14:textId="77777777" w:rsidR="0012432A" w:rsidRDefault="0012432A" w:rsidP="00C12227">
      <w:pPr>
        <w:spacing w:after="0" w:line="240" w:lineRule="auto"/>
        <w:jc w:val="both"/>
        <w:rPr>
          <w:rFonts w:ascii="Avenir Next World" w:eastAsia="Times New Roman" w:hAnsi="Avenir Next World" w:cs="Avenir Next World"/>
          <w:sz w:val="20"/>
          <w:szCs w:val="20"/>
        </w:rPr>
      </w:pPr>
    </w:p>
    <w:p w14:paraId="01D1A3C9" w14:textId="1767E63D" w:rsidR="0012432A" w:rsidRDefault="0012432A" w:rsidP="00C12227">
      <w:pPr>
        <w:spacing w:after="0" w:line="240" w:lineRule="auto"/>
        <w:jc w:val="both"/>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Šī problēma rodas tikai pacientiem ar kabatas adapteri un saistībā ar iemesliem, kas attiecas uz A610 darbplūsmu “REPLACEMENT” (Nomaiņa), programmētājs neparāda kabatas adapteri darbplūsmā MRI ELIGIBILITY (MRI piemērotība). Pacientiem, kuriem programmētājs nepareizi parāda, ka nav kabatas adaptera, kabatas adaptera komponentu var pievienoto ārsta programmētāja darbplūsmā SETUP (Iestatīšana). Ar šo opcijas “Adaptor implanted” (Adapteris implantēts) statuss tiek iestatīts uz “Yes” (Jā) un tiek veikta darbplūsmas MRI ELIGIBILITY (MRI piemērotība) attēlojuma automātiska korekcija. Detalizēti norādījumi tiek sniegti tālāk. Ja programmētājs parāda kabatas adapteri, nekāda turpmākā rīcība nav nepieciešama.</w:t>
      </w:r>
    </w:p>
    <w:p w14:paraId="27D2D227" w14:textId="77777777" w:rsidR="00E978FA" w:rsidRPr="00F375FE" w:rsidRDefault="00E978FA" w:rsidP="00C12227">
      <w:pPr>
        <w:spacing w:after="0" w:line="240" w:lineRule="auto"/>
        <w:jc w:val="both"/>
        <w:rPr>
          <w:rFonts w:ascii="Avenir Next World" w:eastAsia="Times New Roman" w:hAnsi="Avenir Next World" w:cs="Avenir Next World"/>
          <w:bCs/>
          <w:sz w:val="20"/>
          <w:szCs w:val="20"/>
        </w:rPr>
      </w:pPr>
    </w:p>
    <w:p w14:paraId="4D906009" w14:textId="5E9F038E" w:rsidR="00DA7BEE" w:rsidRPr="00F375FE" w:rsidRDefault="009A4D3A" w:rsidP="00C12227">
      <w:pPr>
        <w:spacing w:after="0" w:line="240" w:lineRule="auto"/>
        <w:jc w:val="both"/>
        <w:rPr>
          <w:rFonts w:ascii="Avenir Next World" w:eastAsia="Times New Roman" w:hAnsi="Avenir Next World" w:cs="Avenir Next World"/>
          <w:b/>
          <w:bCs/>
          <w:color w:val="548DD4"/>
          <w:sz w:val="20"/>
          <w:szCs w:val="20"/>
        </w:rPr>
      </w:pPr>
      <w:r>
        <w:rPr>
          <w:rFonts w:ascii="Avenir Next World" w:eastAsia="Times New Roman" w:hAnsi="Avenir Next World" w:cs="Avenir Next World"/>
          <w:b/>
          <w:bCs/>
          <w:sz w:val="20"/>
          <w:szCs w:val="20"/>
        </w:rPr>
        <w:t>Ieteicamās darbības,</w:t>
      </w:r>
      <w:r>
        <w:t xml:space="preserve"> </w:t>
      </w:r>
      <w:r>
        <w:rPr>
          <w:rFonts w:ascii="Avenir Next World" w:eastAsia="Times New Roman" w:hAnsi="Avenir Next World" w:cs="Avenir Next World"/>
          <w:b/>
          <w:bCs/>
          <w:sz w:val="20"/>
          <w:szCs w:val="20"/>
        </w:rPr>
        <w:t>lai apstiprinātu vai pārskatītu darbplūsmas MRI ELIGIBILITY (MRI piemērotība) attēlojumu programmētājā</w:t>
      </w:r>
    </w:p>
    <w:p w14:paraId="598CDFD7" w14:textId="5E2ED16A" w:rsidR="00FF0D3C" w:rsidRPr="00F375FE" w:rsidRDefault="0012432A" w:rsidP="00C12227">
      <w:pPr>
        <w:pStyle w:val="pf1"/>
        <w:numPr>
          <w:ilvl w:val="0"/>
          <w:numId w:val="17"/>
        </w:numPr>
        <w:spacing w:before="0" w:beforeAutospacing="0" w:after="0" w:afterAutospacing="0"/>
        <w:contextualSpacing/>
        <w:jc w:val="both"/>
        <w:rPr>
          <w:rFonts w:ascii="Avenir Next World" w:hAnsi="Avenir Next World" w:cs="Avenir Next World"/>
          <w:sz w:val="20"/>
          <w:szCs w:val="20"/>
          <w:lang w:eastAsia="en-US" w:bidi="ar-SA"/>
        </w:rPr>
      </w:pPr>
      <w:r>
        <w:rPr>
          <w:rFonts w:ascii="Avenir Next World" w:hAnsi="Avenir Next World" w:cs="Avenir Next World"/>
          <w:sz w:val="20"/>
          <w:szCs w:val="20"/>
        </w:rPr>
        <w:t>Pārbaudiet, vai pacientam ir implantēts kabatas adapteris, pārskatiet pacienta medicīniskos ierakstus un nosakiet, vai pacientam ir implantēts kabatas adapteris ar INS modeļiem Activa™ SC 37603, Percept™ PC B35200 vai Percept™ RC B35300.</w:t>
      </w:r>
    </w:p>
    <w:p w14:paraId="7695D64F" w14:textId="282276A7" w:rsidR="0012432A" w:rsidRDefault="00EA77A7" w:rsidP="0012432A">
      <w:pPr>
        <w:pStyle w:val="ListParagraph"/>
        <w:numPr>
          <w:ilvl w:val="0"/>
          <w:numId w:val="17"/>
        </w:numPr>
        <w:spacing w:after="0" w:line="240" w:lineRule="auto"/>
        <w:jc w:val="both"/>
        <w:rPr>
          <w:rFonts w:ascii="Avenir Next World" w:hAnsi="Avenir Next World" w:cs="Avenir Next World"/>
          <w:sz w:val="20"/>
          <w:szCs w:val="20"/>
        </w:rPr>
      </w:pPr>
      <w:r>
        <w:rPr>
          <w:rFonts w:ascii="Avenir Next World" w:hAnsi="Avenir Next World" w:cs="Avenir Next World"/>
          <w:sz w:val="20"/>
          <w:szCs w:val="20"/>
        </w:rPr>
        <w:t xml:space="preserve">Katram identificētajam pacientam izmantojiet A610 CP lietojumprogrammas darbplūsmu MRI ELIGIBILITY (MRI piemērotība), lai noteiktu, kāds ir opcijas “Adaptors Implanted” (Adapteri implantēti) statuss. Ņemiet vērā, ka, lai veiktu šo darbību, pacientam ir jāierodas klīnikā. </w:t>
      </w:r>
      <w:r>
        <w:rPr>
          <w:noProof/>
        </w:rPr>
        <w:drawing>
          <wp:inline distT="0" distB="0" distL="0" distR="0" wp14:anchorId="1391C17D" wp14:editId="7A926070">
            <wp:extent cx="5096933" cy="2807670"/>
            <wp:effectExtent l="0" t="0" r="8890" b="0"/>
            <wp:docPr id="172349392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493926" name="Picture 1" descr="A screenshot of a computer&#10;&#10;Description automatically generated"/>
                    <pic:cNvPicPr/>
                  </pic:nvPicPr>
                  <pic:blipFill>
                    <a:blip r:embed="rId12"/>
                    <a:stretch>
                      <a:fillRect/>
                    </a:stretch>
                  </pic:blipFill>
                  <pic:spPr>
                    <a:xfrm>
                      <a:off x="0" y="0"/>
                      <a:ext cx="5098572" cy="2808573"/>
                    </a:xfrm>
                    <a:prstGeom prst="rect">
                      <a:avLst/>
                    </a:prstGeom>
                  </pic:spPr>
                </pic:pic>
              </a:graphicData>
            </a:graphic>
          </wp:inline>
        </w:drawing>
      </w:r>
    </w:p>
    <w:p w14:paraId="0E507F52" w14:textId="108EEEAD" w:rsidR="0012432A" w:rsidRDefault="0012432A" w:rsidP="0012432A">
      <w:pPr>
        <w:spacing w:after="0" w:line="240" w:lineRule="auto"/>
        <w:jc w:val="center"/>
        <w:rPr>
          <w:rFonts w:ascii="Avenir Next World" w:hAnsi="Avenir Next World" w:cs="Avenir Next World"/>
          <w:sz w:val="20"/>
          <w:szCs w:val="20"/>
        </w:rPr>
      </w:pPr>
      <w:r>
        <w:rPr>
          <w:rFonts w:ascii="Avenir Next World" w:hAnsi="Avenir Next World" w:cs="Avenir Next World"/>
          <w:sz w:val="20"/>
          <w:szCs w:val="20"/>
        </w:rPr>
        <w:t>2. attēls. A610 ārsta programmētāja darbplūsma MRI ELIGIBILITY (MRI piemērotība) ar pievienotu sarkano bultiņu, kas norāda opcijas “Adaptor implanted” (Adapteri implantēti) statusu.</w:t>
      </w:r>
    </w:p>
    <w:p w14:paraId="31699238" w14:textId="77777777" w:rsidR="0012432A" w:rsidRPr="00FD53E5" w:rsidRDefault="0012432A" w:rsidP="00FD53E5">
      <w:pPr>
        <w:spacing w:after="0" w:line="240" w:lineRule="auto"/>
        <w:jc w:val="center"/>
        <w:rPr>
          <w:rFonts w:ascii="Avenir Next World" w:hAnsi="Avenir Next World" w:cs="Avenir Next World"/>
          <w:sz w:val="20"/>
          <w:szCs w:val="20"/>
        </w:rPr>
      </w:pPr>
    </w:p>
    <w:p w14:paraId="05398D57" w14:textId="5FC80F18" w:rsidR="00EA77A7" w:rsidRPr="00F375FE" w:rsidRDefault="00EA77A7" w:rsidP="00C12227">
      <w:pPr>
        <w:pStyle w:val="ListParagraph"/>
        <w:numPr>
          <w:ilvl w:val="1"/>
          <w:numId w:val="17"/>
        </w:numPr>
        <w:spacing w:after="0" w:line="240" w:lineRule="auto"/>
        <w:jc w:val="both"/>
        <w:rPr>
          <w:rFonts w:ascii="Avenir Next World" w:hAnsi="Avenir Next World" w:cs="Avenir Next World"/>
          <w:sz w:val="20"/>
          <w:szCs w:val="20"/>
        </w:rPr>
      </w:pPr>
      <w:r>
        <w:rPr>
          <w:rFonts w:ascii="Avenir Next World" w:hAnsi="Avenir Next World" w:cs="Avenir Next World"/>
          <w:sz w:val="20"/>
          <w:szCs w:val="20"/>
        </w:rPr>
        <w:t xml:space="preserve">Ja statuss ir “Yes” (Jā), nekāda turpmākā rīcība nav nepieciešama. Ar šo tiek apstiprināts, ka ārsta programmētāja un pacienta programmētāja lietojumprogrammā būs redzama konkrētajam pacientam pareizā MRI piemērotība. </w:t>
      </w:r>
    </w:p>
    <w:p w14:paraId="0BEFFF60" w14:textId="79C3E9E5" w:rsidR="00EA77A7" w:rsidRPr="00F375FE" w:rsidRDefault="00EA77A7" w:rsidP="00C12227">
      <w:pPr>
        <w:pStyle w:val="pf2"/>
        <w:numPr>
          <w:ilvl w:val="1"/>
          <w:numId w:val="17"/>
        </w:numPr>
        <w:spacing w:before="0" w:beforeAutospacing="0" w:after="0" w:afterAutospacing="0"/>
        <w:contextualSpacing/>
        <w:jc w:val="both"/>
        <w:rPr>
          <w:rFonts w:ascii="Avenir Next World" w:hAnsi="Avenir Next World" w:cs="Avenir Next World"/>
          <w:sz w:val="20"/>
          <w:szCs w:val="20"/>
          <w:lang w:eastAsia="en-US" w:bidi="ar-SA"/>
        </w:rPr>
      </w:pPr>
      <w:r>
        <w:rPr>
          <w:rFonts w:ascii="Avenir Next World" w:hAnsi="Avenir Next World" w:cs="Avenir Next World"/>
          <w:sz w:val="20"/>
          <w:szCs w:val="20"/>
        </w:rPr>
        <w:t>Ja statuss ir “None” (Nav) vai “?” (2. attēls), izpildiet no 3. līdz 5. darbībai, lai pārskatītu MRI piemērotības statusu programmētājā. Līdzko šīs darbības ir izpildītas, ārsta programmētāja un pacienta programmētāja lietojumprogrammā būs redzama konkrētajam pacientam pareizā MRI piemērotība.</w:t>
      </w:r>
    </w:p>
    <w:p w14:paraId="1124C544" w14:textId="3F98636A" w:rsidR="00EA77A7" w:rsidRPr="00F375FE" w:rsidRDefault="00A30F12" w:rsidP="00C12227">
      <w:pPr>
        <w:pStyle w:val="pf0"/>
        <w:numPr>
          <w:ilvl w:val="0"/>
          <w:numId w:val="17"/>
        </w:numPr>
        <w:spacing w:before="0" w:beforeAutospacing="0" w:after="0" w:afterAutospacing="0"/>
        <w:contextualSpacing/>
        <w:jc w:val="both"/>
        <w:rPr>
          <w:rFonts w:ascii="Avenir Next World" w:hAnsi="Avenir Next World" w:cs="Avenir Next World"/>
          <w:sz w:val="20"/>
          <w:szCs w:val="20"/>
          <w:lang w:eastAsia="en-US" w:bidi="ar-SA"/>
        </w:rPr>
      </w:pPr>
      <w:r>
        <w:rPr>
          <w:rFonts w:ascii="Avenir Next World" w:hAnsi="Avenir Next World" w:cs="Avenir Next World"/>
          <w:sz w:val="20"/>
          <w:szCs w:val="20"/>
        </w:rPr>
        <w:t>Iegūstiet pareizos stimulācijas iestatījumus (t. i., izmantojot sesijas pārskatu), jo tie var būt jāievada atkārtoti.</w:t>
      </w:r>
    </w:p>
    <w:p w14:paraId="5054D854" w14:textId="431720F7" w:rsidR="00EA77A7" w:rsidRDefault="00EA77A7" w:rsidP="0012432A">
      <w:pPr>
        <w:pStyle w:val="ListParagraph"/>
        <w:numPr>
          <w:ilvl w:val="0"/>
          <w:numId w:val="17"/>
        </w:numPr>
        <w:spacing w:after="0" w:line="240" w:lineRule="auto"/>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lastRenderedPageBreak/>
        <w:t xml:space="preserve">Lai noteiktu, vai ekrānā Components (Komponenti) ir redzams kabatas adapteris, ārsta programmētājā atveriet darbplūsmu SETUP (Iestatīšana). </w:t>
      </w:r>
      <w:r>
        <w:rPr>
          <w:noProof/>
        </w:rPr>
        <w:drawing>
          <wp:inline distT="0" distB="0" distL="0" distR="0" wp14:anchorId="695887FB" wp14:editId="3B2D09DD">
            <wp:extent cx="5215467" cy="2931471"/>
            <wp:effectExtent l="0" t="0" r="4445" b="2540"/>
            <wp:docPr id="83548382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483821" name="Picture 1" descr="A screenshot of a computer&#10;&#10;Description automatically generated"/>
                    <pic:cNvPicPr/>
                  </pic:nvPicPr>
                  <pic:blipFill>
                    <a:blip r:embed="rId13"/>
                    <a:stretch>
                      <a:fillRect/>
                    </a:stretch>
                  </pic:blipFill>
                  <pic:spPr>
                    <a:xfrm>
                      <a:off x="0" y="0"/>
                      <a:ext cx="5217704" cy="2932728"/>
                    </a:xfrm>
                    <a:prstGeom prst="rect">
                      <a:avLst/>
                    </a:prstGeom>
                  </pic:spPr>
                </pic:pic>
              </a:graphicData>
            </a:graphic>
          </wp:inline>
        </w:drawing>
      </w:r>
    </w:p>
    <w:p w14:paraId="03EE78F4" w14:textId="08FCFAEC" w:rsidR="0012432A" w:rsidRDefault="0012432A" w:rsidP="0012432A">
      <w:pPr>
        <w:pStyle w:val="ListParagraph"/>
        <w:spacing w:after="0" w:line="240" w:lineRule="auto"/>
        <w:ind w:left="360"/>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 xml:space="preserve">3. attēls. Activa SC ar kabatas adaptera A610 ārsta programmētāja darbplūsmas piemērs ar pievienotu sarkanu anotāciju. </w:t>
      </w:r>
    </w:p>
    <w:p w14:paraId="660B6080" w14:textId="77777777" w:rsidR="0012432A" w:rsidRPr="00F375FE" w:rsidRDefault="0012432A" w:rsidP="0012432A">
      <w:pPr>
        <w:pStyle w:val="ListParagraph"/>
        <w:spacing w:after="0" w:line="240" w:lineRule="auto"/>
        <w:ind w:left="360"/>
        <w:rPr>
          <w:rFonts w:ascii="Avenir Next World" w:eastAsia="Times New Roman" w:hAnsi="Avenir Next World" w:cs="Avenir Next World"/>
          <w:sz w:val="20"/>
          <w:szCs w:val="20"/>
        </w:rPr>
      </w:pPr>
    </w:p>
    <w:p w14:paraId="61FBEBCD" w14:textId="20D3A0B6" w:rsidR="00EA77A7" w:rsidRPr="00F375FE" w:rsidRDefault="00EA77A7" w:rsidP="00C12227">
      <w:pPr>
        <w:pStyle w:val="ListParagraph"/>
        <w:numPr>
          <w:ilvl w:val="1"/>
          <w:numId w:val="17"/>
        </w:numPr>
        <w:spacing w:after="0" w:line="240" w:lineRule="auto"/>
        <w:jc w:val="both"/>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Ja kabatas adapteris NAV redzams ekrānā Components (Komponenti), pievienojiet kabatas adapteri sistēmas pievienotajiem komponentiem. VAI</w:t>
      </w:r>
    </w:p>
    <w:p w14:paraId="1891F6C9" w14:textId="7AE4F95D" w:rsidR="00EA77A7" w:rsidRDefault="00EA77A7" w:rsidP="00C12227">
      <w:pPr>
        <w:spacing w:after="0" w:line="240" w:lineRule="auto"/>
        <w:ind w:left="360"/>
        <w:contextualSpacing/>
        <w:jc w:val="both"/>
        <w:rPr>
          <w:rFonts w:ascii="Avenir Next World" w:eastAsia="Times New Roman" w:hAnsi="Avenir Next World" w:cs="Avenir Next World"/>
          <w:sz w:val="20"/>
          <w:szCs w:val="20"/>
        </w:rPr>
      </w:pPr>
      <w:r>
        <w:rPr>
          <w:rFonts w:ascii="Avenir Next World" w:eastAsia="Times New Roman" w:hAnsi="Avenir Next World" w:cs="Avenir Next World"/>
          <w:b/>
          <w:bCs/>
          <w:sz w:val="20"/>
          <w:szCs w:val="20"/>
        </w:rPr>
        <w:t>4.2.</w:t>
      </w:r>
      <w:r>
        <w:rPr>
          <w:rFonts w:ascii="Avenir Next World" w:eastAsia="Times New Roman" w:hAnsi="Avenir Next World" w:cs="Avenir Next World"/>
          <w:sz w:val="20"/>
          <w:szCs w:val="20"/>
        </w:rPr>
        <w:t xml:space="preserve"> Ja kabatas adapteris ir redzams ekrānā Components (Komponenti), piemēram, kā piemērs 3. attēlā, pievienojiet kabatas adapteri un pēc tam pievienojiet kabatas adapteri atpakaļ pievienotajiem komponentiem. </w:t>
      </w:r>
    </w:p>
    <w:p w14:paraId="32B5324B" w14:textId="77777777" w:rsidR="00EA77A7" w:rsidRPr="00F375FE" w:rsidRDefault="00EA77A7" w:rsidP="00C12227">
      <w:pPr>
        <w:spacing w:after="0" w:line="240" w:lineRule="auto"/>
        <w:contextualSpacing/>
        <w:jc w:val="both"/>
        <w:rPr>
          <w:rFonts w:ascii="Avenir Next World" w:eastAsia="Times New Roman" w:hAnsi="Avenir Next World" w:cs="Avenir Next World"/>
          <w:sz w:val="20"/>
          <w:szCs w:val="20"/>
        </w:rPr>
      </w:pPr>
      <w:r>
        <w:rPr>
          <w:rFonts w:ascii="Avenir Next World" w:eastAsia="Times New Roman" w:hAnsi="Avenir Next World" w:cs="Avenir Next World"/>
          <w:b/>
          <w:bCs/>
          <w:sz w:val="20"/>
          <w:szCs w:val="20"/>
        </w:rPr>
        <w:t>5.</w:t>
      </w:r>
      <w:r>
        <w:rPr>
          <w:rFonts w:ascii="Avenir Next World" w:eastAsia="Times New Roman" w:hAnsi="Avenir Next World" w:cs="Avenir Next World"/>
          <w:sz w:val="20"/>
          <w:szCs w:val="20"/>
        </w:rPr>
        <w:t xml:space="preserve"> Pārbaudiet, vai darbplūsmā MRI ELIGIBILITY (MRI piemērotība) opcijas “Adaptors implanted” (Adapteri implantēti) statuss ir “Yes” (Jā). </w:t>
      </w:r>
    </w:p>
    <w:p w14:paraId="31A2190A" w14:textId="77777777" w:rsidR="00B42795" w:rsidRPr="00EA77A7" w:rsidRDefault="00B42795" w:rsidP="00C12227">
      <w:pPr>
        <w:spacing w:after="0" w:line="240" w:lineRule="auto"/>
        <w:contextualSpacing/>
        <w:jc w:val="both"/>
        <w:rPr>
          <w:rFonts w:ascii="Arial" w:eastAsia="Times New Roman" w:hAnsi="Arial" w:cs="Arial"/>
          <w:sz w:val="20"/>
          <w:szCs w:val="20"/>
          <w:lang w:eastAsia="zh-CN" w:bidi="he-IL"/>
        </w:rPr>
      </w:pPr>
    </w:p>
    <w:p w14:paraId="438646A2" w14:textId="1605A704" w:rsidR="00AF2755" w:rsidRPr="00F375FE" w:rsidRDefault="00AF2755" w:rsidP="00C12227">
      <w:pPr>
        <w:spacing w:after="0" w:line="240" w:lineRule="auto"/>
        <w:jc w:val="both"/>
        <w:rPr>
          <w:rFonts w:ascii="Avenir Next World" w:eastAsia="Times New Roman" w:hAnsi="Avenir Next World" w:cs="Avenir Next World"/>
          <w:b/>
          <w:bCs/>
          <w:color w:val="548DD4"/>
          <w:sz w:val="20"/>
          <w:szCs w:val="20"/>
        </w:rPr>
      </w:pPr>
      <w:r>
        <w:rPr>
          <w:rFonts w:ascii="Avenir Next World" w:eastAsia="Calibri" w:hAnsi="Avenir Next World" w:cs="Avenir Next World"/>
          <w:sz w:val="20"/>
          <w:szCs w:val="20"/>
        </w:rPr>
        <w:t xml:space="preserve">Pacientiem, kuriem ir Activa SC modelis 37602 un kuriem nākotnē var tikt veikta INS nomaiņa, ja nomaiņas laikā tiek izmantots kabatas adapteris, izpildiet šīs ieteicamās darbības sākotnējās iestatīšanas un programmēšanas laikā. </w:t>
      </w:r>
    </w:p>
    <w:p w14:paraId="47B633D1" w14:textId="663B22B3" w:rsidR="007E26B7" w:rsidRPr="00F375FE" w:rsidRDefault="007E26B7" w:rsidP="00C12227">
      <w:pPr>
        <w:spacing w:after="0" w:line="240" w:lineRule="auto"/>
        <w:jc w:val="both"/>
        <w:rPr>
          <w:rFonts w:ascii="Avenir Next World" w:eastAsia="Calibri" w:hAnsi="Avenir Next World" w:cs="Avenir Next World"/>
          <w:i/>
          <w:iCs/>
          <w:color w:val="548DD4"/>
          <w:sz w:val="20"/>
          <w:szCs w:val="20"/>
        </w:rPr>
      </w:pPr>
    </w:p>
    <w:p w14:paraId="2C3E67EB" w14:textId="4E4E241D" w:rsidR="006A07B1" w:rsidRPr="009D2603" w:rsidRDefault="007D45AD" w:rsidP="009D2603">
      <w:pPr>
        <w:spacing w:after="0" w:line="240" w:lineRule="auto"/>
        <w:jc w:val="both"/>
        <w:rPr>
          <w:rFonts w:ascii="Avenir Next World" w:eastAsia="Calibri" w:hAnsi="Avenir Next World" w:cs="Avenir Next World"/>
          <w:b/>
          <w:bCs/>
          <w:sz w:val="20"/>
          <w:szCs w:val="20"/>
        </w:rPr>
      </w:pPr>
      <w:r>
        <w:rPr>
          <w:rFonts w:ascii="Avenir Next World" w:eastAsia="Calibri" w:hAnsi="Avenir Next World" w:cs="Avenir Next World"/>
          <w:b/>
          <w:bCs/>
          <w:sz w:val="20"/>
          <w:szCs w:val="20"/>
        </w:rPr>
        <w:t>Veicamās darbības</w:t>
      </w:r>
    </w:p>
    <w:p w14:paraId="7125632E" w14:textId="2812D95C" w:rsidR="006A07B1" w:rsidRPr="001448C4" w:rsidRDefault="006E15E7" w:rsidP="00C12227">
      <w:pPr>
        <w:pStyle w:val="ListParagraph"/>
        <w:numPr>
          <w:ilvl w:val="0"/>
          <w:numId w:val="18"/>
        </w:numPr>
        <w:spacing w:after="0" w:line="240" w:lineRule="auto"/>
        <w:jc w:val="both"/>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Nododiet šo paziņojumu visiem, kuriem jūsu organizācijā par to ir jāzina, un citām organizācijām, uz kurām šī darbība atstāj ietekmi.</w:t>
      </w:r>
    </w:p>
    <w:p w14:paraId="2CB443C8" w14:textId="56B59F3C" w:rsidR="0686E8E0" w:rsidRDefault="0686E8E0" w:rsidP="00C12227">
      <w:pPr>
        <w:pStyle w:val="ListParagraph"/>
        <w:numPr>
          <w:ilvl w:val="0"/>
          <w:numId w:val="18"/>
        </w:numPr>
        <w:spacing w:after="0" w:line="240" w:lineRule="auto"/>
        <w:jc w:val="both"/>
        <w:rPr>
          <w:rFonts w:ascii="Avenir Next World" w:eastAsia="Times New Roman" w:hAnsi="Avenir Next World" w:cs="Avenir Next World"/>
          <w:sz w:val="20"/>
          <w:szCs w:val="20"/>
        </w:rPr>
      </w:pPr>
      <w:r>
        <w:rPr>
          <w:rFonts w:ascii="Avenir Next World" w:eastAsia="Times New Roman" w:hAnsi="Avenir Next World" w:cs="Avenir Next World"/>
          <w:sz w:val="20"/>
          <w:szCs w:val="20"/>
        </w:rPr>
        <w:t>Saglabājiet šīs vēstules kopiju savam reģistram.</w:t>
      </w:r>
    </w:p>
    <w:p w14:paraId="2F072B60" w14:textId="77777777" w:rsidR="00464ED1" w:rsidRDefault="00464ED1" w:rsidP="00F375FE">
      <w:pPr>
        <w:spacing w:after="0" w:line="240" w:lineRule="auto"/>
        <w:rPr>
          <w:rFonts w:ascii="Avenir Next World" w:eastAsia="Times New Roman" w:hAnsi="Avenir Next World" w:cs="Avenir Next World"/>
          <w:color w:val="548DD4"/>
          <w:sz w:val="20"/>
          <w:szCs w:val="20"/>
        </w:rPr>
      </w:pPr>
    </w:p>
    <w:p w14:paraId="42F9936A" w14:textId="77777777" w:rsidR="009D2603" w:rsidRDefault="009D2603" w:rsidP="00F375FE">
      <w:pPr>
        <w:spacing w:after="0" w:line="240" w:lineRule="auto"/>
        <w:rPr>
          <w:rFonts w:ascii="Avenir Next World" w:eastAsia="Times New Roman" w:hAnsi="Avenir Next World" w:cs="Avenir Next World"/>
          <w:color w:val="548DD4"/>
          <w:sz w:val="20"/>
          <w:szCs w:val="20"/>
        </w:rPr>
      </w:pPr>
    </w:p>
    <w:p w14:paraId="3F71C209" w14:textId="77777777" w:rsidR="009D2603" w:rsidRPr="00F375FE" w:rsidRDefault="009D2603" w:rsidP="00F375FE">
      <w:pPr>
        <w:spacing w:after="0" w:line="240" w:lineRule="auto"/>
        <w:rPr>
          <w:rFonts w:ascii="Avenir Next World" w:eastAsia="Times New Roman" w:hAnsi="Avenir Next World" w:cs="Avenir Next World"/>
          <w:color w:val="548DD4"/>
          <w:sz w:val="20"/>
          <w:szCs w:val="20"/>
        </w:rPr>
      </w:pPr>
    </w:p>
    <w:p w14:paraId="7B1BDF81" w14:textId="77777777" w:rsidR="00DA7BEE" w:rsidRPr="00F375FE" w:rsidRDefault="00DA7BEE" w:rsidP="00F375FE">
      <w:pPr>
        <w:spacing w:after="0" w:line="240" w:lineRule="auto"/>
        <w:rPr>
          <w:rFonts w:ascii="Avenir Next World" w:eastAsia="Calibri" w:hAnsi="Avenir Next World" w:cs="Avenir Next World"/>
          <w:b/>
          <w:sz w:val="20"/>
          <w:szCs w:val="20"/>
        </w:rPr>
      </w:pPr>
      <w:r>
        <w:rPr>
          <w:rFonts w:ascii="Avenir Next World" w:eastAsia="Calibri" w:hAnsi="Avenir Next World" w:cs="Avenir Next World"/>
          <w:b/>
          <w:sz w:val="20"/>
          <w:szCs w:val="20"/>
        </w:rPr>
        <w:t>Papildinformācija</w:t>
      </w:r>
    </w:p>
    <w:p w14:paraId="7C0FA905" w14:textId="5796475D" w:rsidR="00E978FA" w:rsidRDefault="00702E7C" w:rsidP="00657EDE">
      <w:pPr>
        <w:spacing w:after="0" w:line="240" w:lineRule="auto"/>
        <w:jc w:val="both"/>
        <w:rPr>
          <w:rFonts w:ascii="Avenir Next World" w:eastAsia="Times New Roman" w:hAnsi="Avenir Next World" w:cs="Avenir Next World"/>
          <w:color w:val="4472C4" w:themeColor="accent1"/>
          <w:sz w:val="20"/>
          <w:szCs w:val="20"/>
        </w:rPr>
      </w:pPr>
      <w:r>
        <w:rPr>
          <w:rFonts w:ascii="Avenir Next World" w:eastAsia="Times New Roman" w:hAnsi="Avenir Next World" w:cs="Avenir Next World"/>
          <w:sz w:val="20"/>
          <w:szCs w:val="20"/>
        </w:rPr>
        <w:t xml:space="preserve">Uzņēmums Medtronic strādā pie ārsta programmētāja programmatūras atjauninājuma, lai risinātu šo problēmu, un informēs Jūs, līdzko tas būs pieejams. Medtronic ir informējis valsts kompetento iestādi par šiem pasākumiem. </w:t>
      </w:r>
    </w:p>
    <w:p w14:paraId="6C4BD46B" w14:textId="77777777" w:rsidR="00657EDE" w:rsidRPr="00F375FE" w:rsidRDefault="00657EDE" w:rsidP="00657EDE">
      <w:pPr>
        <w:spacing w:after="0" w:line="240" w:lineRule="auto"/>
        <w:jc w:val="both"/>
        <w:rPr>
          <w:rFonts w:ascii="Avenir Next World" w:eastAsia="Calibri" w:hAnsi="Avenir Next World" w:cs="Avenir Next World"/>
          <w:color w:val="000000"/>
          <w:sz w:val="20"/>
          <w:szCs w:val="20"/>
        </w:rPr>
      </w:pPr>
    </w:p>
    <w:p w14:paraId="7E3A238E" w14:textId="0793994F" w:rsidR="00DA7BEE" w:rsidRPr="00F375FE" w:rsidRDefault="00DA7BEE" w:rsidP="00C12227">
      <w:pPr>
        <w:spacing w:after="0" w:line="240" w:lineRule="auto"/>
        <w:jc w:val="both"/>
        <w:outlineLvl w:val="0"/>
        <w:rPr>
          <w:rFonts w:ascii="Avenir Next World" w:eastAsia="Calibri" w:hAnsi="Avenir Next World" w:cs="Avenir Next World"/>
          <w:color w:val="548DD4"/>
          <w:sz w:val="20"/>
          <w:szCs w:val="20"/>
        </w:rPr>
      </w:pPr>
      <w:r>
        <w:rPr>
          <w:rFonts w:ascii="Avenir Next World" w:eastAsia="Calibri" w:hAnsi="Avenir Next World" w:cs="Avenir Next World"/>
          <w:color w:val="000000"/>
          <w:sz w:val="20"/>
          <w:szCs w:val="20"/>
        </w:rPr>
        <w:t xml:space="preserve">Mēs atvainojamies par visām šīs problēmas radītajām neērtībām. Mēs esam apņēmušies garantēt pacientu drošību un pateicamies par tūlītēju reaģēšanu uz šo problēmu. Ja Jums ir kādi jautājumi par šo vēstuli, sazinieties ar </w:t>
      </w:r>
      <w:r>
        <w:rPr>
          <w:rFonts w:ascii="Avenir Next World" w:eastAsia="Calibri" w:hAnsi="Avenir Next World" w:cs="Avenir Next World"/>
          <w:sz w:val="20"/>
          <w:szCs w:val="20"/>
        </w:rPr>
        <w:t xml:space="preserve">vietējo Medtronic pārstāvi: </w:t>
      </w:r>
      <w:hyperlink r:id="rId14" w:history="1">
        <w:r w:rsidR="009D2603" w:rsidRPr="00301813">
          <w:rPr>
            <w:rStyle w:val="Hyperlink"/>
            <w:rFonts w:ascii="Calibri" w:hAnsi="Calibri" w:cs="Calibri"/>
          </w:rPr>
          <w:t>mikus.vinters@medtronic.com</w:t>
        </w:r>
      </w:hyperlink>
      <w:r w:rsidR="009D2603">
        <w:rPr>
          <w:rFonts w:ascii="Calibri" w:hAnsi="Calibri" w:cs="Calibri"/>
        </w:rPr>
        <w:t xml:space="preserve"> </w:t>
      </w:r>
    </w:p>
    <w:p w14:paraId="2F302FD7" w14:textId="77777777" w:rsidR="00E978FA" w:rsidRPr="00F375FE" w:rsidRDefault="00E978FA" w:rsidP="00F375FE">
      <w:pPr>
        <w:spacing w:after="0" w:line="240" w:lineRule="auto"/>
        <w:outlineLvl w:val="0"/>
        <w:rPr>
          <w:rFonts w:ascii="Avenir Next World" w:eastAsia="Calibri" w:hAnsi="Avenir Next World" w:cs="Avenir Next World"/>
          <w:color w:val="000000"/>
          <w:sz w:val="20"/>
          <w:szCs w:val="20"/>
        </w:rPr>
      </w:pPr>
    </w:p>
    <w:p w14:paraId="1DF85F17" w14:textId="4C5AF2A8" w:rsidR="005D4CAE" w:rsidRPr="005C7317" w:rsidRDefault="008C5358" w:rsidP="005C7317">
      <w:pPr>
        <w:spacing w:after="0" w:line="240" w:lineRule="auto"/>
        <w:jc w:val="both"/>
        <w:rPr>
          <w:rFonts w:ascii="Avenir Next World" w:hAnsi="Avenir Next World" w:cs="Avenir Next World"/>
          <w:sz w:val="20"/>
          <w:szCs w:val="20"/>
        </w:rPr>
      </w:pPr>
      <w:r>
        <w:rPr>
          <w:rFonts w:ascii="Avenir Next World" w:hAnsi="Avenir Next World" w:cs="Avenir Next World"/>
          <w:sz w:val="20"/>
          <w:szCs w:val="20"/>
        </w:rPr>
        <w:t xml:space="preserve">Ar cieņu </w:t>
      </w:r>
    </w:p>
    <w:p w14:paraId="4316AF62" w14:textId="767D6B80" w:rsidR="00DA7BEE" w:rsidRPr="00040864" w:rsidRDefault="005C7317" w:rsidP="005C7317">
      <w:pPr>
        <w:spacing w:after="0" w:line="240" w:lineRule="auto"/>
        <w:contextualSpacing/>
        <w:rPr>
          <w:color w:val="4472C4" w:themeColor="accent1"/>
        </w:rPr>
      </w:pPr>
      <w:r>
        <w:rPr>
          <w:rFonts w:ascii="Avenir Next World" w:hAnsi="Avenir Next World" w:cs="Avenir Next World"/>
          <w:b/>
          <w:bCs/>
          <w:color w:val="548DD4"/>
          <w:sz w:val="20"/>
          <w:szCs w:val="20"/>
          <w:lang w:val="en-US"/>
        </w:rPr>
        <w:t>Andrius Grigosaitis, MEDTRONIC CEE East Cluster Leader</w:t>
      </w:r>
    </w:p>
    <w:sectPr w:rsidR="00DA7BEE" w:rsidRPr="00040864" w:rsidSect="002723BC">
      <w:headerReference w:type="default" r:id="rId15"/>
      <w:footerReference w:type="default" r:id="rId16"/>
      <w:pgSz w:w="12240" w:h="15840"/>
      <w:pgMar w:top="1440" w:right="1440" w:bottom="135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F648C" w14:textId="77777777" w:rsidR="00374F77" w:rsidRDefault="00374F77" w:rsidP="00DA7BEE">
      <w:pPr>
        <w:spacing w:after="0" w:line="240" w:lineRule="auto"/>
      </w:pPr>
      <w:r>
        <w:separator/>
      </w:r>
    </w:p>
  </w:endnote>
  <w:endnote w:type="continuationSeparator" w:id="0">
    <w:p w14:paraId="6468EC70" w14:textId="77777777" w:rsidR="00374F77" w:rsidRDefault="00374F77" w:rsidP="00DA7BEE">
      <w:pPr>
        <w:spacing w:after="0" w:line="240" w:lineRule="auto"/>
      </w:pPr>
      <w:r>
        <w:continuationSeparator/>
      </w:r>
    </w:p>
  </w:endnote>
  <w:endnote w:type="continuationNotice" w:id="1">
    <w:p w14:paraId="40009681" w14:textId="77777777" w:rsidR="00374F77" w:rsidRDefault="00374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orld">
    <w:altName w:val="Calibri"/>
    <w:charset w:val="EE"/>
    <w:family w:val="swiss"/>
    <w:pitch w:val="variable"/>
    <w:sig w:usb0="A5002EEF" w:usb1="C0000003" w:usb2="00000008" w:usb3="00000000" w:csb0="000101FF" w:csb1="00000000"/>
  </w:font>
  <w:font w:name="Calibri">
    <w:panose1 w:val="020F0502020204030204"/>
    <w:charset w:val="BA"/>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3780"/>
      <w:gridCol w:w="3060"/>
    </w:tblGrid>
    <w:tr w:rsidR="00CA584C" w:rsidRPr="001C1BA4" w14:paraId="4169BD9D" w14:textId="77777777" w:rsidTr="0029731B">
      <w:trPr>
        <w:trHeight w:val="20"/>
      </w:trPr>
      <w:tc>
        <w:tcPr>
          <w:tcW w:w="3240" w:type="dxa"/>
        </w:tcPr>
        <w:p w14:paraId="4DFECEBC" w14:textId="5DFD5AAD" w:rsidR="00DA7BEE" w:rsidRPr="001C1BA4" w:rsidRDefault="00DA7BEE" w:rsidP="0029731B">
          <w:pPr>
            <w:pStyle w:val="Footer"/>
            <w:spacing w:line="160" w:lineRule="exact"/>
            <w:rPr>
              <w:rFonts w:ascii="Avenir Next World" w:hAnsi="Avenir Next World" w:cs="Avenir Next World"/>
              <w:sz w:val="16"/>
              <w:szCs w:val="16"/>
            </w:rPr>
          </w:pPr>
        </w:p>
      </w:tc>
      <w:tc>
        <w:tcPr>
          <w:tcW w:w="3780" w:type="dxa"/>
        </w:tcPr>
        <w:p w14:paraId="434DF084" w14:textId="13080F82" w:rsidR="00DA7BEE" w:rsidRPr="001C1BA4" w:rsidRDefault="00DA7BEE" w:rsidP="0029731B">
          <w:pPr>
            <w:pStyle w:val="Footer"/>
            <w:spacing w:line="160" w:lineRule="exact"/>
            <w:ind w:right="305"/>
            <w:rPr>
              <w:rFonts w:ascii="Avenir Next World" w:hAnsi="Avenir Next World" w:cs="Avenir Next World"/>
              <w:sz w:val="16"/>
              <w:szCs w:val="16"/>
            </w:rPr>
          </w:pPr>
        </w:p>
      </w:tc>
      <w:tc>
        <w:tcPr>
          <w:tcW w:w="3060" w:type="dxa"/>
        </w:tcPr>
        <w:p w14:paraId="2010D936" w14:textId="58ECF948" w:rsidR="00DA7BEE" w:rsidRPr="001C1BA4" w:rsidRDefault="00DA7BEE" w:rsidP="0029731B">
          <w:pPr>
            <w:pStyle w:val="Footer"/>
            <w:spacing w:line="160" w:lineRule="exact"/>
            <w:ind w:left="2023" w:hanging="2023"/>
            <w:jc w:val="right"/>
            <w:rPr>
              <w:rFonts w:ascii="Avenir Next World" w:hAnsi="Avenir Next World" w:cs="Avenir Next World"/>
              <w:sz w:val="16"/>
              <w:szCs w:val="16"/>
            </w:rPr>
          </w:pPr>
          <w:r>
            <w:rPr>
              <w:rFonts w:ascii="Avenir Next World" w:eastAsia="Calibri" w:hAnsi="Avenir Next World" w:cs="Avenir Next World"/>
              <w:sz w:val="16"/>
              <w:szCs w:val="16"/>
            </w:rPr>
            <w:fldChar w:fldCharType="begin"/>
          </w:r>
          <w:r w:rsidRPr="001C1BA4">
            <w:rPr>
              <w:rFonts w:ascii="Avenir Next World" w:eastAsia="Calibri" w:hAnsi="Avenir Next World" w:cs="Avenir Next World"/>
              <w:sz w:val="16"/>
              <w:szCs w:val="16"/>
            </w:rPr>
            <w:instrText xml:space="preserve"> PAGE </w:instrText>
          </w:r>
          <w:r>
            <w:rPr>
              <w:rFonts w:ascii="Avenir Next World" w:eastAsia="Calibri" w:hAnsi="Avenir Next World" w:cs="Avenir Next World"/>
              <w:sz w:val="16"/>
              <w:szCs w:val="16"/>
            </w:rPr>
            <w:fldChar w:fldCharType="separate"/>
          </w:r>
          <w:r w:rsidRPr="001C1BA4">
            <w:rPr>
              <w:rFonts w:ascii="Avenir Next World" w:eastAsia="Calibri" w:hAnsi="Avenir Next World" w:cs="Avenir Next World"/>
              <w:sz w:val="16"/>
              <w:szCs w:val="16"/>
            </w:rPr>
            <w:t>2</w:t>
          </w:r>
          <w:r>
            <w:fldChar w:fldCharType="end"/>
          </w:r>
          <w:r>
            <w:rPr>
              <w:rFonts w:ascii="Avenir Next World" w:eastAsia="Calibri" w:hAnsi="Avenir Next World" w:cs="Avenir Next World"/>
              <w:sz w:val="16"/>
              <w:szCs w:val="16"/>
            </w:rPr>
            <w:t xml:space="preserve">. lpp. no </w:t>
          </w:r>
          <w:r>
            <w:rPr>
              <w:rFonts w:ascii="Avenir Next World" w:eastAsia="Calibri" w:hAnsi="Avenir Next World" w:cs="Avenir Next World"/>
              <w:sz w:val="16"/>
              <w:szCs w:val="16"/>
            </w:rPr>
            <w:fldChar w:fldCharType="begin"/>
          </w:r>
          <w:r w:rsidRPr="001C1BA4">
            <w:rPr>
              <w:rFonts w:ascii="Avenir Next World" w:eastAsia="Calibri" w:hAnsi="Avenir Next World" w:cs="Avenir Next World"/>
              <w:sz w:val="16"/>
              <w:szCs w:val="16"/>
            </w:rPr>
            <w:instrText xml:space="preserve"> NUMPAGES  </w:instrText>
          </w:r>
          <w:r>
            <w:rPr>
              <w:rFonts w:ascii="Avenir Next World" w:eastAsia="Calibri" w:hAnsi="Avenir Next World" w:cs="Avenir Next World"/>
              <w:sz w:val="16"/>
              <w:szCs w:val="16"/>
            </w:rPr>
            <w:fldChar w:fldCharType="separate"/>
          </w:r>
          <w:r w:rsidRPr="001C1BA4">
            <w:rPr>
              <w:rFonts w:ascii="Avenir Next World" w:eastAsia="Calibri" w:hAnsi="Avenir Next World" w:cs="Avenir Next World"/>
              <w:sz w:val="16"/>
              <w:szCs w:val="16"/>
            </w:rPr>
            <w:t>3</w:t>
          </w:r>
          <w:r>
            <w:fldChar w:fldCharType="end"/>
          </w:r>
        </w:p>
      </w:tc>
    </w:tr>
  </w:tbl>
  <w:p w14:paraId="7F11AA5E" w14:textId="02845200" w:rsidR="00DA7BEE" w:rsidRPr="001C1BA4" w:rsidRDefault="00DA7BEE" w:rsidP="0029731B">
    <w:pPr>
      <w:pStyle w:val="Footer"/>
      <w:jc w:val="center"/>
      <w:rPr>
        <w:rFonts w:ascii="Avenir Next World" w:hAnsi="Avenir Next World" w:cs="Avenir Next Wor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238A8" w14:textId="77777777" w:rsidR="00374F77" w:rsidRDefault="00374F77" w:rsidP="00DA7BEE">
      <w:pPr>
        <w:spacing w:after="0" w:line="240" w:lineRule="auto"/>
      </w:pPr>
      <w:r>
        <w:separator/>
      </w:r>
    </w:p>
  </w:footnote>
  <w:footnote w:type="continuationSeparator" w:id="0">
    <w:p w14:paraId="7ACF0039" w14:textId="77777777" w:rsidR="00374F77" w:rsidRDefault="00374F77" w:rsidP="00DA7BEE">
      <w:pPr>
        <w:spacing w:after="0" w:line="240" w:lineRule="auto"/>
      </w:pPr>
      <w:r>
        <w:continuationSeparator/>
      </w:r>
    </w:p>
  </w:footnote>
  <w:footnote w:type="continuationNotice" w:id="1">
    <w:p w14:paraId="63B841CE" w14:textId="77777777" w:rsidR="00374F77" w:rsidRDefault="00374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E675C" w14:textId="2FEFB2F9" w:rsidR="00DA7BEE" w:rsidRPr="001C1BA4" w:rsidRDefault="00DA7BEE" w:rsidP="001C1BA4">
    <w:pPr>
      <w:pStyle w:val="Header"/>
    </w:pPr>
    <w:r>
      <w:rPr>
        <w:noProof/>
      </w:rPr>
      <w:drawing>
        <wp:inline distT="0" distB="0" distL="0" distR="0" wp14:anchorId="79EE8AEA" wp14:editId="1BC4BC0E">
          <wp:extent cx="1188720" cy="2070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2070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30E41"/>
    <w:multiLevelType w:val="hybridMultilevel"/>
    <w:tmpl w:val="F762112C"/>
    <w:lvl w:ilvl="0" w:tplc="3F3E78D8">
      <w:start w:val="1"/>
      <w:numFmt w:val="bullet"/>
      <w:lvlText w:val=""/>
      <w:lvlJc w:val="left"/>
      <w:pPr>
        <w:ind w:left="1440" w:hanging="360"/>
      </w:pPr>
      <w:rPr>
        <w:rFonts w:ascii="Symbol" w:hAnsi="Symbol"/>
      </w:rPr>
    </w:lvl>
    <w:lvl w:ilvl="1" w:tplc="7D4C5884">
      <w:start w:val="1"/>
      <w:numFmt w:val="bullet"/>
      <w:lvlText w:val=""/>
      <w:lvlJc w:val="left"/>
      <w:pPr>
        <w:ind w:left="1440" w:hanging="360"/>
      </w:pPr>
      <w:rPr>
        <w:rFonts w:ascii="Symbol" w:hAnsi="Symbol"/>
      </w:rPr>
    </w:lvl>
    <w:lvl w:ilvl="2" w:tplc="53E0299A">
      <w:start w:val="1"/>
      <w:numFmt w:val="bullet"/>
      <w:lvlText w:val=""/>
      <w:lvlJc w:val="left"/>
      <w:pPr>
        <w:ind w:left="1440" w:hanging="360"/>
      </w:pPr>
      <w:rPr>
        <w:rFonts w:ascii="Symbol" w:hAnsi="Symbol"/>
      </w:rPr>
    </w:lvl>
    <w:lvl w:ilvl="3" w:tplc="6CCE7886">
      <w:start w:val="1"/>
      <w:numFmt w:val="bullet"/>
      <w:lvlText w:val=""/>
      <w:lvlJc w:val="left"/>
      <w:pPr>
        <w:ind w:left="1440" w:hanging="360"/>
      </w:pPr>
      <w:rPr>
        <w:rFonts w:ascii="Symbol" w:hAnsi="Symbol"/>
      </w:rPr>
    </w:lvl>
    <w:lvl w:ilvl="4" w:tplc="078E324A">
      <w:start w:val="1"/>
      <w:numFmt w:val="bullet"/>
      <w:lvlText w:val=""/>
      <w:lvlJc w:val="left"/>
      <w:pPr>
        <w:ind w:left="1440" w:hanging="360"/>
      </w:pPr>
      <w:rPr>
        <w:rFonts w:ascii="Symbol" w:hAnsi="Symbol"/>
      </w:rPr>
    </w:lvl>
    <w:lvl w:ilvl="5" w:tplc="BD54D400">
      <w:start w:val="1"/>
      <w:numFmt w:val="bullet"/>
      <w:lvlText w:val=""/>
      <w:lvlJc w:val="left"/>
      <w:pPr>
        <w:ind w:left="1440" w:hanging="360"/>
      </w:pPr>
      <w:rPr>
        <w:rFonts w:ascii="Symbol" w:hAnsi="Symbol"/>
      </w:rPr>
    </w:lvl>
    <w:lvl w:ilvl="6" w:tplc="7D70C5A8">
      <w:start w:val="1"/>
      <w:numFmt w:val="bullet"/>
      <w:lvlText w:val=""/>
      <w:lvlJc w:val="left"/>
      <w:pPr>
        <w:ind w:left="1440" w:hanging="360"/>
      </w:pPr>
      <w:rPr>
        <w:rFonts w:ascii="Symbol" w:hAnsi="Symbol"/>
      </w:rPr>
    </w:lvl>
    <w:lvl w:ilvl="7" w:tplc="4C2C8A94">
      <w:start w:val="1"/>
      <w:numFmt w:val="bullet"/>
      <w:lvlText w:val=""/>
      <w:lvlJc w:val="left"/>
      <w:pPr>
        <w:ind w:left="1440" w:hanging="360"/>
      </w:pPr>
      <w:rPr>
        <w:rFonts w:ascii="Symbol" w:hAnsi="Symbol"/>
      </w:rPr>
    </w:lvl>
    <w:lvl w:ilvl="8" w:tplc="F08CBAFA">
      <w:start w:val="1"/>
      <w:numFmt w:val="bullet"/>
      <w:lvlText w:val=""/>
      <w:lvlJc w:val="left"/>
      <w:pPr>
        <w:ind w:left="1440" w:hanging="360"/>
      </w:pPr>
      <w:rPr>
        <w:rFonts w:ascii="Symbol" w:hAnsi="Symbol"/>
      </w:rPr>
    </w:lvl>
  </w:abstractNum>
  <w:abstractNum w:abstractNumId="1" w15:restartNumberingAfterBreak="0">
    <w:nsid w:val="0696664A"/>
    <w:multiLevelType w:val="hybridMultilevel"/>
    <w:tmpl w:val="00947FCC"/>
    <w:lvl w:ilvl="0" w:tplc="21CE6484">
      <w:start w:val="1"/>
      <w:numFmt w:val="decimal"/>
      <w:lvlText w:val="%1."/>
      <w:lvlJc w:val="left"/>
      <w:pPr>
        <w:ind w:left="1020" w:hanging="360"/>
      </w:pPr>
    </w:lvl>
    <w:lvl w:ilvl="1" w:tplc="8FE4B9AC">
      <w:start w:val="1"/>
      <w:numFmt w:val="decimal"/>
      <w:lvlText w:val="%2."/>
      <w:lvlJc w:val="left"/>
      <w:pPr>
        <w:ind w:left="1020" w:hanging="360"/>
      </w:pPr>
    </w:lvl>
    <w:lvl w:ilvl="2" w:tplc="83C2194A">
      <w:start w:val="1"/>
      <w:numFmt w:val="decimal"/>
      <w:lvlText w:val="%3."/>
      <w:lvlJc w:val="left"/>
      <w:pPr>
        <w:ind w:left="1020" w:hanging="360"/>
      </w:pPr>
    </w:lvl>
    <w:lvl w:ilvl="3" w:tplc="B236580C">
      <w:start w:val="1"/>
      <w:numFmt w:val="decimal"/>
      <w:lvlText w:val="%4."/>
      <w:lvlJc w:val="left"/>
      <w:pPr>
        <w:ind w:left="1020" w:hanging="360"/>
      </w:pPr>
    </w:lvl>
    <w:lvl w:ilvl="4" w:tplc="3028F1EE">
      <w:start w:val="1"/>
      <w:numFmt w:val="decimal"/>
      <w:lvlText w:val="%5."/>
      <w:lvlJc w:val="left"/>
      <w:pPr>
        <w:ind w:left="1020" w:hanging="360"/>
      </w:pPr>
    </w:lvl>
    <w:lvl w:ilvl="5" w:tplc="D5C0B4CC">
      <w:start w:val="1"/>
      <w:numFmt w:val="decimal"/>
      <w:lvlText w:val="%6."/>
      <w:lvlJc w:val="left"/>
      <w:pPr>
        <w:ind w:left="1020" w:hanging="360"/>
      </w:pPr>
    </w:lvl>
    <w:lvl w:ilvl="6" w:tplc="669AB97E">
      <w:start w:val="1"/>
      <w:numFmt w:val="decimal"/>
      <w:lvlText w:val="%7."/>
      <w:lvlJc w:val="left"/>
      <w:pPr>
        <w:ind w:left="1020" w:hanging="360"/>
      </w:pPr>
    </w:lvl>
    <w:lvl w:ilvl="7" w:tplc="B308EAC2">
      <w:start w:val="1"/>
      <w:numFmt w:val="decimal"/>
      <w:lvlText w:val="%8."/>
      <w:lvlJc w:val="left"/>
      <w:pPr>
        <w:ind w:left="1020" w:hanging="360"/>
      </w:pPr>
    </w:lvl>
    <w:lvl w:ilvl="8" w:tplc="BCA0F5BA">
      <w:start w:val="1"/>
      <w:numFmt w:val="decimal"/>
      <w:lvlText w:val="%9."/>
      <w:lvlJc w:val="left"/>
      <w:pPr>
        <w:ind w:left="1020" w:hanging="360"/>
      </w:pPr>
    </w:lvl>
  </w:abstractNum>
  <w:abstractNum w:abstractNumId="2" w15:restartNumberingAfterBreak="0">
    <w:nsid w:val="08182287"/>
    <w:multiLevelType w:val="hybridMultilevel"/>
    <w:tmpl w:val="A9E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3C9B"/>
    <w:multiLevelType w:val="hybridMultilevel"/>
    <w:tmpl w:val="AF4A5C8A"/>
    <w:lvl w:ilvl="0" w:tplc="8BFE1030">
      <w:start w:val="1"/>
      <w:numFmt w:val="bullet"/>
      <w:lvlText w:val=""/>
      <w:lvlJc w:val="left"/>
      <w:pPr>
        <w:ind w:left="1440" w:hanging="360"/>
      </w:pPr>
      <w:rPr>
        <w:rFonts w:ascii="Symbol" w:hAnsi="Symbol"/>
      </w:rPr>
    </w:lvl>
    <w:lvl w:ilvl="1" w:tplc="6AAE3170">
      <w:start w:val="1"/>
      <w:numFmt w:val="bullet"/>
      <w:lvlText w:val=""/>
      <w:lvlJc w:val="left"/>
      <w:pPr>
        <w:ind w:left="1440" w:hanging="360"/>
      </w:pPr>
      <w:rPr>
        <w:rFonts w:ascii="Symbol" w:hAnsi="Symbol"/>
      </w:rPr>
    </w:lvl>
    <w:lvl w:ilvl="2" w:tplc="F7E80E58">
      <w:start w:val="1"/>
      <w:numFmt w:val="bullet"/>
      <w:lvlText w:val=""/>
      <w:lvlJc w:val="left"/>
      <w:pPr>
        <w:ind w:left="1440" w:hanging="360"/>
      </w:pPr>
      <w:rPr>
        <w:rFonts w:ascii="Symbol" w:hAnsi="Symbol"/>
      </w:rPr>
    </w:lvl>
    <w:lvl w:ilvl="3" w:tplc="9266BF04">
      <w:start w:val="1"/>
      <w:numFmt w:val="bullet"/>
      <w:lvlText w:val=""/>
      <w:lvlJc w:val="left"/>
      <w:pPr>
        <w:ind w:left="1440" w:hanging="360"/>
      </w:pPr>
      <w:rPr>
        <w:rFonts w:ascii="Symbol" w:hAnsi="Symbol"/>
      </w:rPr>
    </w:lvl>
    <w:lvl w:ilvl="4" w:tplc="A620CC7C">
      <w:start w:val="1"/>
      <w:numFmt w:val="bullet"/>
      <w:lvlText w:val=""/>
      <w:lvlJc w:val="left"/>
      <w:pPr>
        <w:ind w:left="1440" w:hanging="360"/>
      </w:pPr>
      <w:rPr>
        <w:rFonts w:ascii="Symbol" w:hAnsi="Symbol"/>
      </w:rPr>
    </w:lvl>
    <w:lvl w:ilvl="5" w:tplc="2CC62AEE">
      <w:start w:val="1"/>
      <w:numFmt w:val="bullet"/>
      <w:lvlText w:val=""/>
      <w:lvlJc w:val="left"/>
      <w:pPr>
        <w:ind w:left="1440" w:hanging="360"/>
      </w:pPr>
      <w:rPr>
        <w:rFonts w:ascii="Symbol" w:hAnsi="Symbol"/>
      </w:rPr>
    </w:lvl>
    <w:lvl w:ilvl="6" w:tplc="3A8CA10A">
      <w:start w:val="1"/>
      <w:numFmt w:val="bullet"/>
      <w:lvlText w:val=""/>
      <w:lvlJc w:val="left"/>
      <w:pPr>
        <w:ind w:left="1440" w:hanging="360"/>
      </w:pPr>
      <w:rPr>
        <w:rFonts w:ascii="Symbol" w:hAnsi="Symbol"/>
      </w:rPr>
    </w:lvl>
    <w:lvl w:ilvl="7" w:tplc="7AE8B9FA">
      <w:start w:val="1"/>
      <w:numFmt w:val="bullet"/>
      <w:lvlText w:val=""/>
      <w:lvlJc w:val="left"/>
      <w:pPr>
        <w:ind w:left="1440" w:hanging="360"/>
      </w:pPr>
      <w:rPr>
        <w:rFonts w:ascii="Symbol" w:hAnsi="Symbol"/>
      </w:rPr>
    </w:lvl>
    <w:lvl w:ilvl="8" w:tplc="4D88BB10">
      <w:start w:val="1"/>
      <w:numFmt w:val="bullet"/>
      <w:lvlText w:val=""/>
      <w:lvlJc w:val="left"/>
      <w:pPr>
        <w:ind w:left="1440" w:hanging="360"/>
      </w:pPr>
      <w:rPr>
        <w:rFonts w:ascii="Symbol" w:hAnsi="Symbol"/>
      </w:rPr>
    </w:lvl>
  </w:abstractNum>
  <w:abstractNum w:abstractNumId="4" w15:restartNumberingAfterBreak="0">
    <w:nsid w:val="0F393B4F"/>
    <w:multiLevelType w:val="hybridMultilevel"/>
    <w:tmpl w:val="FD64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E64C0"/>
    <w:multiLevelType w:val="hybridMultilevel"/>
    <w:tmpl w:val="454E0F78"/>
    <w:lvl w:ilvl="0" w:tplc="C94AA31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0613CAF"/>
    <w:multiLevelType w:val="hybridMultilevel"/>
    <w:tmpl w:val="8CD2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04DAF"/>
    <w:multiLevelType w:val="hybridMultilevel"/>
    <w:tmpl w:val="CEE8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428D1"/>
    <w:multiLevelType w:val="hybridMultilevel"/>
    <w:tmpl w:val="BDF29E7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62904B5"/>
    <w:multiLevelType w:val="hybridMultilevel"/>
    <w:tmpl w:val="69FC6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48FF"/>
    <w:multiLevelType w:val="hybridMultilevel"/>
    <w:tmpl w:val="20BE8712"/>
    <w:lvl w:ilvl="0" w:tplc="238C2F82">
      <w:start w:val="1"/>
      <w:numFmt w:val="decimal"/>
      <w:lvlText w:val="%1."/>
      <w:lvlJc w:val="left"/>
      <w:pPr>
        <w:ind w:left="1020" w:hanging="360"/>
      </w:pPr>
    </w:lvl>
    <w:lvl w:ilvl="1" w:tplc="16CE1A06">
      <w:start w:val="1"/>
      <w:numFmt w:val="decimal"/>
      <w:lvlText w:val="%2."/>
      <w:lvlJc w:val="left"/>
      <w:pPr>
        <w:ind w:left="1020" w:hanging="360"/>
      </w:pPr>
    </w:lvl>
    <w:lvl w:ilvl="2" w:tplc="C77EDD76">
      <w:start w:val="1"/>
      <w:numFmt w:val="decimal"/>
      <w:lvlText w:val="%3."/>
      <w:lvlJc w:val="left"/>
      <w:pPr>
        <w:ind w:left="1020" w:hanging="360"/>
      </w:pPr>
    </w:lvl>
    <w:lvl w:ilvl="3" w:tplc="B57AB058">
      <w:start w:val="1"/>
      <w:numFmt w:val="decimal"/>
      <w:lvlText w:val="%4."/>
      <w:lvlJc w:val="left"/>
      <w:pPr>
        <w:ind w:left="1020" w:hanging="360"/>
      </w:pPr>
    </w:lvl>
    <w:lvl w:ilvl="4" w:tplc="942A7980">
      <w:start w:val="1"/>
      <w:numFmt w:val="decimal"/>
      <w:lvlText w:val="%5."/>
      <w:lvlJc w:val="left"/>
      <w:pPr>
        <w:ind w:left="1020" w:hanging="360"/>
      </w:pPr>
    </w:lvl>
    <w:lvl w:ilvl="5" w:tplc="9B1E7E74">
      <w:start w:val="1"/>
      <w:numFmt w:val="decimal"/>
      <w:lvlText w:val="%6."/>
      <w:lvlJc w:val="left"/>
      <w:pPr>
        <w:ind w:left="1020" w:hanging="360"/>
      </w:pPr>
    </w:lvl>
    <w:lvl w:ilvl="6" w:tplc="ADC02738">
      <w:start w:val="1"/>
      <w:numFmt w:val="decimal"/>
      <w:lvlText w:val="%7."/>
      <w:lvlJc w:val="left"/>
      <w:pPr>
        <w:ind w:left="1020" w:hanging="360"/>
      </w:pPr>
    </w:lvl>
    <w:lvl w:ilvl="7" w:tplc="E67A5564">
      <w:start w:val="1"/>
      <w:numFmt w:val="decimal"/>
      <w:lvlText w:val="%8."/>
      <w:lvlJc w:val="left"/>
      <w:pPr>
        <w:ind w:left="1020" w:hanging="360"/>
      </w:pPr>
    </w:lvl>
    <w:lvl w:ilvl="8" w:tplc="2D6003DE">
      <w:start w:val="1"/>
      <w:numFmt w:val="decimal"/>
      <w:lvlText w:val="%9."/>
      <w:lvlJc w:val="left"/>
      <w:pPr>
        <w:ind w:left="1020" w:hanging="360"/>
      </w:pPr>
    </w:lvl>
  </w:abstractNum>
  <w:abstractNum w:abstractNumId="11" w15:restartNumberingAfterBreak="0">
    <w:nsid w:val="600B5ED6"/>
    <w:multiLevelType w:val="hybridMultilevel"/>
    <w:tmpl w:val="ED3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41C86"/>
    <w:multiLevelType w:val="hybridMultilevel"/>
    <w:tmpl w:val="85AEEF30"/>
    <w:lvl w:ilvl="0" w:tplc="B2A4CF94">
      <w:start w:val="1"/>
      <w:numFmt w:val="decimal"/>
      <w:lvlText w:val="%1."/>
      <w:lvlJc w:val="left"/>
      <w:pPr>
        <w:ind w:left="720" w:hanging="360"/>
      </w:pPr>
      <w:rPr>
        <w:rFonts w:ascii="Avenir Next World" w:eastAsia="Calibri" w:hAnsi="Avenir Next World" w:cs="Avenir Next Worl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F1CF6"/>
    <w:multiLevelType w:val="hybridMultilevel"/>
    <w:tmpl w:val="6404609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4" w15:restartNumberingAfterBreak="0">
    <w:nsid w:val="6A005F9F"/>
    <w:multiLevelType w:val="multilevel"/>
    <w:tmpl w:val="31CE1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4946F2"/>
    <w:multiLevelType w:val="hybridMultilevel"/>
    <w:tmpl w:val="92AEA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34553D"/>
    <w:multiLevelType w:val="hybridMultilevel"/>
    <w:tmpl w:val="7A0A45C8"/>
    <w:lvl w:ilvl="0" w:tplc="663C8FF4">
      <w:start w:val="1"/>
      <w:numFmt w:val="decimal"/>
      <w:lvlText w:val="%1."/>
      <w:lvlJc w:val="left"/>
      <w:pPr>
        <w:ind w:left="1020" w:hanging="360"/>
      </w:pPr>
    </w:lvl>
    <w:lvl w:ilvl="1" w:tplc="E63C13D0">
      <w:start w:val="1"/>
      <w:numFmt w:val="decimal"/>
      <w:lvlText w:val="%2."/>
      <w:lvlJc w:val="left"/>
      <w:pPr>
        <w:ind w:left="1020" w:hanging="360"/>
      </w:pPr>
    </w:lvl>
    <w:lvl w:ilvl="2" w:tplc="5A108A38">
      <w:start w:val="1"/>
      <w:numFmt w:val="decimal"/>
      <w:lvlText w:val="%3."/>
      <w:lvlJc w:val="left"/>
      <w:pPr>
        <w:ind w:left="1020" w:hanging="360"/>
      </w:pPr>
    </w:lvl>
    <w:lvl w:ilvl="3" w:tplc="0674CF12">
      <w:start w:val="1"/>
      <w:numFmt w:val="decimal"/>
      <w:lvlText w:val="%4."/>
      <w:lvlJc w:val="left"/>
      <w:pPr>
        <w:ind w:left="1020" w:hanging="360"/>
      </w:pPr>
    </w:lvl>
    <w:lvl w:ilvl="4" w:tplc="802EDC20">
      <w:start w:val="1"/>
      <w:numFmt w:val="decimal"/>
      <w:lvlText w:val="%5."/>
      <w:lvlJc w:val="left"/>
      <w:pPr>
        <w:ind w:left="1020" w:hanging="360"/>
      </w:pPr>
    </w:lvl>
    <w:lvl w:ilvl="5" w:tplc="591AC6F6">
      <w:start w:val="1"/>
      <w:numFmt w:val="decimal"/>
      <w:lvlText w:val="%6."/>
      <w:lvlJc w:val="left"/>
      <w:pPr>
        <w:ind w:left="1020" w:hanging="360"/>
      </w:pPr>
    </w:lvl>
    <w:lvl w:ilvl="6" w:tplc="71CC168E">
      <w:start w:val="1"/>
      <w:numFmt w:val="decimal"/>
      <w:lvlText w:val="%7."/>
      <w:lvlJc w:val="left"/>
      <w:pPr>
        <w:ind w:left="1020" w:hanging="360"/>
      </w:pPr>
    </w:lvl>
    <w:lvl w:ilvl="7" w:tplc="9AECF3F2">
      <w:start w:val="1"/>
      <w:numFmt w:val="decimal"/>
      <w:lvlText w:val="%8."/>
      <w:lvlJc w:val="left"/>
      <w:pPr>
        <w:ind w:left="1020" w:hanging="360"/>
      </w:pPr>
    </w:lvl>
    <w:lvl w:ilvl="8" w:tplc="0C52EE5C">
      <w:start w:val="1"/>
      <w:numFmt w:val="decimal"/>
      <w:lvlText w:val="%9."/>
      <w:lvlJc w:val="left"/>
      <w:pPr>
        <w:ind w:left="1020" w:hanging="360"/>
      </w:pPr>
    </w:lvl>
  </w:abstractNum>
  <w:abstractNum w:abstractNumId="17" w15:restartNumberingAfterBreak="0">
    <w:nsid w:val="7CB32045"/>
    <w:multiLevelType w:val="multilevel"/>
    <w:tmpl w:val="F09C547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020725"/>
    <w:multiLevelType w:val="hybridMultilevel"/>
    <w:tmpl w:val="895CF252"/>
    <w:lvl w:ilvl="0" w:tplc="C94AA316">
      <w:start w:val="1"/>
      <w:numFmt w:val="decimal"/>
      <w:lvlText w:val="%1."/>
      <w:lvlJc w:val="left"/>
      <w:pPr>
        <w:ind w:left="1020" w:hanging="360"/>
      </w:pPr>
    </w:lvl>
    <w:lvl w:ilvl="1" w:tplc="1212C37C">
      <w:start w:val="1"/>
      <w:numFmt w:val="decimal"/>
      <w:lvlText w:val="%2."/>
      <w:lvlJc w:val="left"/>
      <w:pPr>
        <w:ind w:left="1020" w:hanging="360"/>
      </w:pPr>
    </w:lvl>
    <w:lvl w:ilvl="2" w:tplc="F35841A6">
      <w:start w:val="1"/>
      <w:numFmt w:val="decimal"/>
      <w:lvlText w:val="%3."/>
      <w:lvlJc w:val="left"/>
      <w:pPr>
        <w:ind w:left="1020" w:hanging="360"/>
      </w:pPr>
    </w:lvl>
    <w:lvl w:ilvl="3" w:tplc="D0421C02">
      <w:start w:val="1"/>
      <w:numFmt w:val="decimal"/>
      <w:lvlText w:val="%4."/>
      <w:lvlJc w:val="left"/>
      <w:pPr>
        <w:ind w:left="1020" w:hanging="360"/>
      </w:pPr>
    </w:lvl>
    <w:lvl w:ilvl="4" w:tplc="F7A4F0DA">
      <w:start w:val="1"/>
      <w:numFmt w:val="decimal"/>
      <w:lvlText w:val="%5."/>
      <w:lvlJc w:val="left"/>
      <w:pPr>
        <w:ind w:left="1020" w:hanging="360"/>
      </w:pPr>
    </w:lvl>
    <w:lvl w:ilvl="5" w:tplc="901C054C">
      <w:start w:val="1"/>
      <w:numFmt w:val="decimal"/>
      <w:lvlText w:val="%6."/>
      <w:lvlJc w:val="left"/>
      <w:pPr>
        <w:ind w:left="1020" w:hanging="360"/>
      </w:pPr>
    </w:lvl>
    <w:lvl w:ilvl="6" w:tplc="6C9637FE">
      <w:start w:val="1"/>
      <w:numFmt w:val="decimal"/>
      <w:lvlText w:val="%7."/>
      <w:lvlJc w:val="left"/>
      <w:pPr>
        <w:ind w:left="1020" w:hanging="360"/>
      </w:pPr>
    </w:lvl>
    <w:lvl w:ilvl="7" w:tplc="589CA990">
      <w:start w:val="1"/>
      <w:numFmt w:val="decimal"/>
      <w:lvlText w:val="%8."/>
      <w:lvlJc w:val="left"/>
      <w:pPr>
        <w:ind w:left="1020" w:hanging="360"/>
      </w:pPr>
    </w:lvl>
    <w:lvl w:ilvl="8" w:tplc="7476689A">
      <w:start w:val="1"/>
      <w:numFmt w:val="decimal"/>
      <w:lvlText w:val="%9."/>
      <w:lvlJc w:val="left"/>
      <w:pPr>
        <w:ind w:left="1020" w:hanging="360"/>
      </w:pPr>
    </w:lvl>
  </w:abstractNum>
  <w:num w:numId="1" w16cid:durableId="654989478">
    <w:abstractNumId w:val="15"/>
  </w:num>
  <w:num w:numId="2" w16cid:durableId="1226256387">
    <w:abstractNumId w:val="4"/>
  </w:num>
  <w:num w:numId="3" w16cid:durableId="1260598939">
    <w:abstractNumId w:val="12"/>
  </w:num>
  <w:num w:numId="4" w16cid:durableId="1974602185">
    <w:abstractNumId w:val="7"/>
  </w:num>
  <w:num w:numId="5" w16cid:durableId="1663388725">
    <w:abstractNumId w:val="2"/>
  </w:num>
  <w:num w:numId="6" w16cid:durableId="387606554">
    <w:abstractNumId w:val="9"/>
  </w:num>
  <w:num w:numId="7" w16cid:durableId="1236815379">
    <w:abstractNumId w:val="13"/>
  </w:num>
  <w:num w:numId="8" w16cid:durableId="1571498844">
    <w:abstractNumId w:val="0"/>
  </w:num>
  <w:num w:numId="9" w16cid:durableId="12733723">
    <w:abstractNumId w:val="3"/>
  </w:num>
  <w:num w:numId="10" w16cid:durableId="707991572">
    <w:abstractNumId w:val="18"/>
  </w:num>
  <w:num w:numId="11" w16cid:durableId="1026979359">
    <w:abstractNumId w:val="1"/>
  </w:num>
  <w:num w:numId="12" w16cid:durableId="1921527154">
    <w:abstractNumId w:val="16"/>
  </w:num>
  <w:num w:numId="13" w16cid:durableId="1660185958">
    <w:abstractNumId w:val="10"/>
  </w:num>
  <w:num w:numId="14" w16cid:durableId="1061053547">
    <w:abstractNumId w:val="6"/>
  </w:num>
  <w:num w:numId="15" w16cid:durableId="1166940951">
    <w:abstractNumId w:val="14"/>
  </w:num>
  <w:num w:numId="16" w16cid:durableId="1671177282">
    <w:abstractNumId w:val="5"/>
  </w:num>
  <w:num w:numId="17" w16cid:durableId="1263418945">
    <w:abstractNumId w:val="17"/>
  </w:num>
  <w:num w:numId="18" w16cid:durableId="180894639">
    <w:abstractNumId w:val="8"/>
  </w:num>
  <w:num w:numId="19" w16cid:durableId="13745768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0MzeyMDE3szQ2NzBS0lEKTi0uzszPAykwrAUAkhch0SwAAAA="/>
  </w:docVars>
  <w:rsids>
    <w:rsidRoot w:val="00DA7BEE"/>
    <w:rsid w:val="00001B16"/>
    <w:rsid w:val="00002467"/>
    <w:rsid w:val="000044A4"/>
    <w:rsid w:val="0000479C"/>
    <w:rsid w:val="00004950"/>
    <w:rsid w:val="00004D79"/>
    <w:rsid w:val="0000522F"/>
    <w:rsid w:val="00005A56"/>
    <w:rsid w:val="00005AC7"/>
    <w:rsid w:val="00006D47"/>
    <w:rsid w:val="00011754"/>
    <w:rsid w:val="00011766"/>
    <w:rsid w:val="00013D99"/>
    <w:rsid w:val="0001480E"/>
    <w:rsid w:val="00015AD2"/>
    <w:rsid w:val="00015F04"/>
    <w:rsid w:val="00016456"/>
    <w:rsid w:val="000169F0"/>
    <w:rsid w:val="0002183D"/>
    <w:rsid w:val="00022C4A"/>
    <w:rsid w:val="00024858"/>
    <w:rsid w:val="00024FA9"/>
    <w:rsid w:val="000250F6"/>
    <w:rsid w:val="000267EF"/>
    <w:rsid w:val="00027F11"/>
    <w:rsid w:val="00030552"/>
    <w:rsid w:val="000311B0"/>
    <w:rsid w:val="0003168C"/>
    <w:rsid w:val="00031A8F"/>
    <w:rsid w:val="000327A2"/>
    <w:rsid w:val="000356D1"/>
    <w:rsid w:val="00036700"/>
    <w:rsid w:val="000368C0"/>
    <w:rsid w:val="0003798D"/>
    <w:rsid w:val="00040864"/>
    <w:rsid w:val="00042358"/>
    <w:rsid w:val="00042D7F"/>
    <w:rsid w:val="00043334"/>
    <w:rsid w:val="000435D6"/>
    <w:rsid w:val="0004411E"/>
    <w:rsid w:val="00044385"/>
    <w:rsid w:val="000454BC"/>
    <w:rsid w:val="00045E8A"/>
    <w:rsid w:val="0004722C"/>
    <w:rsid w:val="000507EA"/>
    <w:rsid w:val="0005215B"/>
    <w:rsid w:val="0005250B"/>
    <w:rsid w:val="000529CD"/>
    <w:rsid w:val="000531D6"/>
    <w:rsid w:val="00054D0B"/>
    <w:rsid w:val="000551B1"/>
    <w:rsid w:val="0005654B"/>
    <w:rsid w:val="0005708F"/>
    <w:rsid w:val="00057E7F"/>
    <w:rsid w:val="00057E9A"/>
    <w:rsid w:val="00060B15"/>
    <w:rsid w:val="00060FB1"/>
    <w:rsid w:val="00061242"/>
    <w:rsid w:val="00061757"/>
    <w:rsid w:val="000619E6"/>
    <w:rsid w:val="00063435"/>
    <w:rsid w:val="00063FF3"/>
    <w:rsid w:val="000648A8"/>
    <w:rsid w:val="00064B74"/>
    <w:rsid w:val="00064ED5"/>
    <w:rsid w:val="000650AA"/>
    <w:rsid w:val="00065B43"/>
    <w:rsid w:val="00065E49"/>
    <w:rsid w:val="0006644D"/>
    <w:rsid w:val="000665EB"/>
    <w:rsid w:val="00067669"/>
    <w:rsid w:val="00067BB4"/>
    <w:rsid w:val="000700C9"/>
    <w:rsid w:val="00070890"/>
    <w:rsid w:val="00070CA8"/>
    <w:rsid w:val="000724AB"/>
    <w:rsid w:val="00072583"/>
    <w:rsid w:val="000752A7"/>
    <w:rsid w:val="00075A1B"/>
    <w:rsid w:val="00075D04"/>
    <w:rsid w:val="000760FF"/>
    <w:rsid w:val="00076143"/>
    <w:rsid w:val="000766A2"/>
    <w:rsid w:val="00077107"/>
    <w:rsid w:val="00077341"/>
    <w:rsid w:val="00077924"/>
    <w:rsid w:val="0008005A"/>
    <w:rsid w:val="00080D80"/>
    <w:rsid w:val="00081724"/>
    <w:rsid w:val="00081807"/>
    <w:rsid w:val="00082ADE"/>
    <w:rsid w:val="0008432D"/>
    <w:rsid w:val="000848C9"/>
    <w:rsid w:val="00084B1A"/>
    <w:rsid w:val="00084F58"/>
    <w:rsid w:val="0008538E"/>
    <w:rsid w:val="000853FD"/>
    <w:rsid w:val="00085D54"/>
    <w:rsid w:val="00085EDB"/>
    <w:rsid w:val="00090DA6"/>
    <w:rsid w:val="000929B1"/>
    <w:rsid w:val="00093834"/>
    <w:rsid w:val="00094995"/>
    <w:rsid w:val="000954EA"/>
    <w:rsid w:val="000A16F5"/>
    <w:rsid w:val="000A1934"/>
    <w:rsid w:val="000A2866"/>
    <w:rsid w:val="000A28E3"/>
    <w:rsid w:val="000A4EB8"/>
    <w:rsid w:val="000A505D"/>
    <w:rsid w:val="000A514C"/>
    <w:rsid w:val="000A5883"/>
    <w:rsid w:val="000A7631"/>
    <w:rsid w:val="000A7B4F"/>
    <w:rsid w:val="000B069B"/>
    <w:rsid w:val="000B142E"/>
    <w:rsid w:val="000B3FDF"/>
    <w:rsid w:val="000B473D"/>
    <w:rsid w:val="000B5E76"/>
    <w:rsid w:val="000C1E9F"/>
    <w:rsid w:val="000C21E2"/>
    <w:rsid w:val="000C47A5"/>
    <w:rsid w:val="000C4B44"/>
    <w:rsid w:val="000D0FC1"/>
    <w:rsid w:val="000D3152"/>
    <w:rsid w:val="000D35D1"/>
    <w:rsid w:val="000D44C0"/>
    <w:rsid w:val="000D5A05"/>
    <w:rsid w:val="000D6F4C"/>
    <w:rsid w:val="000D71A2"/>
    <w:rsid w:val="000D7372"/>
    <w:rsid w:val="000E1B2A"/>
    <w:rsid w:val="000E4645"/>
    <w:rsid w:val="000E5542"/>
    <w:rsid w:val="000E5FD5"/>
    <w:rsid w:val="000E7E00"/>
    <w:rsid w:val="000F1383"/>
    <w:rsid w:val="000F3026"/>
    <w:rsid w:val="000F329C"/>
    <w:rsid w:val="000F3450"/>
    <w:rsid w:val="000F3635"/>
    <w:rsid w:val="000F3C6A"/>
    <w:rsid w:val="000F42D2"/>
    <w:rsid w:val="000F4E95"/>
    <w:rsid w:val="000F51AF"/>
    <w:rsid w:val="000F5817"/>
    <w:rsid w:val="000F5BF4"/>
    <w:rsid w:val="000F6F77"/>
    <w:rsid w:val="00100674"/>
    <w:rsid w:val="00100787"/>
    <w:rsid w:val="0010294E"/>
    <w:rsid w:val="00104AF6"/>
    <w:rsid w:val="0010534E"/>
    <w:rsid w:val="00106A7D"/>
    <w:rsid w:val="0010741D"/>
    <w:rsid w:val="0010741F"/>
    <w:rsid w:val="00112977"/>
    <w:rsid w:val="00112E78"/>
    <w:rsid w:val="00113153"/>
    <w:rsid w:val="0011563E"/>
    <w:rsid w:val="00115914"/>
    <w:rsid w:val="00117646"/>
    <w:rsid w:val="001222AD"/>
    <w:rsid w:val="00122901"/>
    <w:rsid w:val="00122A4F"/>
    <w:rsid w:val="00122C92"/>
    <w:rsid w:val="00122DF4"/>
    <w:rsid w:val="00123765"/>
    <w:rsid w:val="0012432A"/>
    <w:rsid w:val="00124F8B"/>
    <w:rsid w:val="001267B2"/>
    <w:rsid w:val="00126F28"/>
    <w:rsid w:val="001273A6"/>
    <w:rsid w:val="0013306B"/>
    <w:rsid w:val="00134CA3"/>
    <w:rsid w:val="001352BC"/>
    <w:rsid w:val="00136183"/>
    <w:rsid w:val="00137DEB"/>
    <w:rsid w:val="0014095B"/>
    <w:rsid w:val="00140EDE"/>
    <w:rsid w:val="00140F20"/>
    <w:rsid w:val="00140F28"/>
    <w:rsid w:val="0014340D"/>
    <w:rsid w:val="001448AC"/>
    <w:rsid w:val="001448C4"/>
    <w:rsid w:val="00146935"/>
    <w:rsid w:val="0015107B"/>
    <w:rsid w:val="001514C1"/>
    <w:rsid w:val="00151794"/>
    <w:rsid w:val="001521CF"/>
    <w:rsid w:val="00152D2A"/>
    <w:rsid w:val="0015678B"/>
    <w:rsid w:val="0015755D"/>
    <w:rsid w:val="00157CE1"/>
    <w:rsid w:val="00161599"/>
    <w:rsid w:val="00161760"/>
    <w:rsid w:val="00161CAD"/>
    <w:rsid w:val="0016241F"/>
    <w:rsid w:val="0016286F"/>
    <w:rsid w:val="001656CF"/>
    <w:rsid w:val="001662A2"/>
    <w:rsid w:val="001669B3"/>
    <w:rsid w:val="00167CFA"/>
    <w:rsid w:val="00171939"/>
    <w:rsid w:val="00172198"/>
    <w:rsid w:val="0017320E"/>
    <w:rsid w:val="001742DA"/>
    <w:rsid w:val="0017441E"/>
    <w:rsid w:val="00174732"/>
    <w:rsid w:val="00174F5A"/>
    <w:rsid w:val="00175569"/>
    <w:rsid w:val="00175C46"/>
    <w:rsid w:val="00175DA0"/>
    <w:rsid w:val="00176DA5"/>
    <w:rsid w:val="00176E1B"/>
    <w:rsid w:val="00177677"/>
    <w:rsid w:val="00180411"/>
    <w:rsid w:val="001810FA"/>
    <w:rsid w:val="00181438"/>
    <w:rsid w:val="00181528"/>
    <w:rsid w:val="00181C9A"/>
    <w:rsid w:val="00183C71"/>
    <w:rsid w:val="0018439B"/>
    <w:rsid w:val="001843E3"/>
    <w:rsid w:val="001852DF"/>
    <w:rsid w:val="0018599B"/>
    <w:rsid w:val="001866AC"/>
    <w:rsid w:val="00192953"/>
    <w:rsid w:val="00193741"/>
    <w:rsid w:val="00195991"/>
    <w:rsid w:val="00197054"/>
    <w:rsid w:val="0019715A"/>
    <w:rsid w:val="00197F56"/>
    <w:rsid w:val="001A03D9"/>
    <w:rsid w:val="001A0F6C"/>
    <w:rsid w:val="001A16B7"/>
    <w:rsid w:val="001A2234"/>
    <w:rsid w:val="001A226D"/>
    <w:rsid w:val="001A2537"/>
    <w:rsid w:val="001A3479"/>
    <w:rsid w:val="001A6EDE"/>
    <w:rsid w:val="001B0AF5"/>
    <w:rsid w:val="001B1511"/>
    <w:rsid w:val="001B3E26"/>
    <w:rsid w:val="001B4DA7"/>
    <w:rsid w:val="001B5632"/>
    <w:rsid w:val="001B59AC"/>
    <w:rsid w:val="001B5D6C"/>
    <w:rsid w:val="001B74F9"/>
    <w:rsid w:val="001C12E7"/>
    <w:rsid w:val="001C1BA4"/>
    <w:rsid w:val="001C1C46"/>
    <w:rsid w:val="001C2BF8"/>
    <w:rsid w:val="001C2C6D"/>
    <w:rsid w:val="001C3072"/>
    <w:rsid w:val="001C3C71"/>
    <w:rsid w:val="001C4077"/>
    <w:rsid w:val="001C5783"/>
    <w:rsid w:val="001C6789"/>
    <w:rsid w:val="001D2626"/>
    <w:rsid w:val="001D2D3F"/>
    <w:rsid w:val="001D3744"/>
    <w:rsid w:val="001D4432"/>
    <w:rsid w:val="001D508A"/>
    <w:rsid w:val="001D6282"/>
    <w:rsid w:val="001D7B2B"/>
    <w:rsid w:val="001E00E5"/>
    <w:rsid w:val="001E07D7"/>
    <w:rsid w:val="001E0CB3"/>
    <w:rsid w:val="001E4050"/>
    <w:rsid w:val="001F029D"/>
    <w:rsid w:val="001F0D56"/>
    <w:rsid w:val="001F2919"/>
    <w:rsid w:val="001F3301"/>
    <w:rsid w:val="001F34AF"/>
    <w:rsid w:val="001F4FA7"/>
    <w:rsid w:val="001F5057"/>
    <w:rsid w:val="001F52A8"/>
    <w:rsid w:val="001F5905"/>
    <w:rsid w:val="001F6110"/>
    <w:rsid w:val="001F61CB"/>
    <w:rsid w:val="001F66F3"/>
    <w:rsid w:val="001F6B00"/>
    <w:rsid w:val="00200207"/>
    <w:rsid w:val="002002E8"/>
    <w:rsid w:val="0020327D"/>
    <w:rsid w:val="00203A9B"/>
    <w:rsid w:val="00204070"/>
    <w:rsid w:val="00204232"/>
    <w:rsid w:val="00204D8C"/>
    <w:rsid w:val="0020773D"/>
    <w:rsid w:val="00210204"/>
    <w:rsid w:val="00210437"/>
    <w:rsid w:val="0021075E"/>
    <w:rsid w:val="00210F60"/>
    <w:rsid w:val="00212833"/>
    <w:rsid w:val="00212F0A"/>
    <w:rsid w:val="00213484"/>
    <w:rsid w:val="002145B4"/>
    <w:rsid w:val="00214F0A"/>
    <w:rsid w:val="0021526B"/>
    <w:rsid w:val="0021539D"/>
    <w:rsid w:val="0021672D"/>
    <w:rsid w:val="00217A65"/>
    <w:rsid w:val="00220007"/>
    <w:rsid w:val="00222C19"/>
    <w:rsid w:val="00223768"/>
    <w:rsid w:val="00224B08"/>
    <w:rsid w:val="00225C57"/>
    <w:rsid w:val="002264FC"/>
    <w:rsid w:val="00227533"/>
    <w:rsid w:val="002278FB"/>
    <w:rsid w:val="00231171"/>
    <w:rsid w:val="002315FA"/>
    <w:rsid w:val="00231763"/>
    <w:rsid w:val="00231F7F"/>
    <w:rsid w:val="002325C2"/>
    <w:rsid w:val="00232EAE"/>
    <w:rsid w:val="0023332D"/>
    <w:rsid w:val="0023698F"/>
    <w:rsid w:val="00236E16"/>
    <w:rsid w:val="00237D2E"/>
    <w:rsid w:val="002408DA"/>
    <w:rsid w:val="002417DA"/>
    <w:rsid w:val="002419F0"/>
    <w:rsid w:val="00243EA9"/>
    <w:rsid w:val="00244908"/>
    <w:rsid w:val="002467AA"/>
    <w:rsid w:val="00251725"/>
    <w:rsid w:val="00252196"/>
    <w:rsid w:val="002522D3"/>
    <w:rsid w:val="00253626"/>
    <w:rsid w:val="00253D42"/>
    <w:rsid w:val="002548EC"/>
    <w:rsid w:val="00255ECD"/>
    <w:rsid w:val="0025759B"/>
    <w:rsid w:val="00257A87"/>
    <w:rsid w:val="00257F65"/>
    <w:rsid w:val="00260233"/>
    <w:rsid w:val="0026150F"/>
    <w:rsid w:val="00262C72"/>
    <w:rsid w:val="002634B0"/>
    <w:rsid w:val="0026545C"/>
    <w:rsid w:val="0026677F"/>
    <w:rsid w:val="002714E7"/>
    <w:rsid w:val="002723BC"/>
    <w:rsid w:val="002728AC"/>
    <w:rsid w:val="00274CC2"/>
    <w:rsid w:val="00275695"/>
    <w:rsid w:val="002762E5"/>
    <w:rsid w:val="00277B10"/>
    <w:rsid w:val="00280185"/>
    <w:rsid w:val="00280F9F"/>
    <w:rsid w:val="002815BF"/>
    <w:rsid w:val="002816BB"/>
    <w:rsid w:val="00281871"/>
    <w:rsid w:val="00282218"/>
    <w:rsid w:val="00282FC2"/>
    <w:rsid w:val="00283BC5"/>
    <w:rsid w:val="002842D3"/>
    <w:rsid w:val="00284FA6"/>
    <w:rsid w:val="00285BE4"/>
    <w:rsid w:val="00286AA9"/>
    <w:rsid w:val="00287577"/>
    <w:rsid w:val="00287E0D"/>
    <w:rsid w:val="00291084"/>
    <w:rsid w:val="00292664"/>
    <w:rsid w:val="002927E7"/>
    <w:rsid w:val="00292E48"/>
    <w:rsid w:val="00293190"/>
    <w:rsid w:val="0029500A"/>
    <w:rsid w:val="0029731B"/>
    <w:rsid w:val="002A2323"/>
    <w:rsid w:val="002A25C8"/>
    <w:rsid w:val="002A2AA7"/>
    <w:rsid w:val="002A2CDE"/>
    <w:rsid w:val="002A5AE7"/>
    <w:rsid w:val="002A60AB"/>
    <w:rsid w:val="002A648D"/>
    <w:rsid w:val="002A7F15"/>
    <w:rsid w:val="002B0EF7"/>
    <w:rsid w:val="002B2A8F"/>
    <w:rsid w:val="002B2E35"/>
    <w:rsid w:val="002B3E22"/>
    <w:rsid w:val="002B3E60"/>
    <w:rsid w:val="002B44BC"/>
    <w:rsid w:val="002B5763"/>
    <w:rsid w:val="002C0F5D"/>
    <w:rsid w:val="002C0FF7"/>
    <w:rsid w:val="002C2280"/>
    <w:rsid w:val="002C2435"/>
    <w:rsid w:val="002C36C9"/>
    <w:rsid w:val="002C44AA"/>
    <w:rsid w:val="002C566C"/>
    <w:rsid w:val="002C56D1"/>
    <w:rsid w:val="002C5BBF"/>
    <w:rsid w:val="002C5BDA"/>
    <w:rsid w:val="002C5FC7"/>
    <w:rsid w:val="002C678D"/>
    <w:rsid w:val="002C7BF4"/>
    <w:rsid w:val="002D3100"/>
    <w:rsid w:val="002D3EC5"/>
    <w:rsid w:val="002D48FE"/>
    <w:rsid w:val="002D5E8C"/>
    <w:rsid w:val="002D619C"/>
    <w:rsid w:val="002D637D"/>
    <w:rsid w:val="002D6519"/>
    <w:rsid w:val="002E14E7"/>
    <w:rsid w:val="002E4CC4"/>
    <w:rsid w:val="002E5C37"/>
    <w:rsid w:val="002E5EBE"/>
    <w:rsid w:val="002E69D1"/>
    <w:rsid w:val="002E7A01"/>
    <w:rsid w:val="002F0744"/>
    <w:rsid w:val="002F4E0F"/>
    <w:rsid w:val="002F4EC0"/>
    <w:rsid w:val="002F5CFD"/>
    <w:rsid w:val="002F6E7E"/>
    <w:rsid w:val="002F7667"/>
    <w:rsid w:val="002F7D76"/>
    <w:rsid w:val="00301BE1"/>
    <w:rsid w:val="0030228A"/>
    <w:rsid w:val="00304ECE"/>
    <w:rsid w:val="00304F8C"/>
    <w:rsid w:val="00305167"/>
    <w:rsid w:val="00305F78"/>
    <w:rsid w:val="00306FD7"/>
    <w:rsid w:val="003118EC"/>
    <w:rsid w:val="003139FA"/>
    <w:rsid w:val="0031478C"/>
    <w:rsid w:val="00314C0D"/>
    <w:rsid w:val="00314E37"/>
    <w:rsid w:val="0031637B"/>
    <w:rsid w:val="00316D8D"/>
    <w:rsid w:val="00316F3A"/>
    <w:rsid w:val="003170F2"/>
    <w:rsid w:val="003175E6"/>
    <w:rsid w:val="00317CCF"/>
    <w:rsid w:val="003225D3"/>
    <w:rsid w:val="00322892"/>
    <w:rsid w:val="003265B4"/>
    <w:rsid w:val="00327984"/>
    <w:rsid w:val="00330317"/>
    <w:rsid w:val="00334220"/>
    <w:rsid w:val="00334D55"/>
    <w:rsid w:val="003350A5"/>
    <w:rsid w:val="00336AB3"/>
    <w:rsid w:val="00337006"/>
    <w:rsid w:val="003376FE"/>
    <w:rsid w:val="0034280E"/>
    <w:rsid w:val="003428D5"/>
    <w:rsid w:val="00342BB6"/>
    <w:rsid w:val="00346BD3"/>
    <w:rsid w:val="003508C7"/>
    <w:rsid w:val="003548E4"/>
    <w:rsid w:val="00354928"/>
    <w:rsid w:val="00354BCD"/>
    <w:rsid w:val="00354D94"/>
    <w:rsid w:val="00355E53"/>
    <w:rsid w:val="00356670"/>
    <w:rsid w:val="00356D29"/>
    <w:rsid w:val="00357456"/>
    <w:rsid w:val="00357D9A"/>
    <w:rsid w:val="00360614"/>
    <w:rsid w:val="003624EB"/>
    <w:rsid w:val="00364736"/>
    <w:rsid w:val="00364C36"/>
    <w:rsid w:val="00365678"/>
    <w:rsid w:val="00366915"/>
    <w:rsid w:val="0036708D"/>
    <w:rsid w:val="0037034C"/>
    <w:rsid w:val="00370D20"/>
    <w:rsid w:val="00370DE5"/>
    <w:rsid w:val="00371F14"/>
    <w:rsid w:val="00374F77"/>
    <w:rsid w:val="00380785"/>
    <w:rsid w:val="00381252"/>
    <w:rsid w:val="00381CEA"/>
    <w:rsid w:val="00382493"/>
    <w:rsid w:val="00383D8E"/>
    <w:rsid w:val="0038445D"/>
    <w:rsid w:val="00385869"/>
    <w:rsid w:val="0038604C"/>
    <w:rsid w:val="003862A6"/>
    <w:rsid w:val="00387D3A"/>
    <w:rsid w:val="0039016E"/>
    <w:rsid w:val="00390390"/>
    <w:rsid w:val="00391E88"/>
    <w:rsid w:val="00392039"/>
    <w:rsid w:val="00392F86"/>
    <w:rsid w:val="00393CAB"/>
    <w:rsid w:val="00394085"/>
    <w:rsid w:val="00394DB9"/>
    <w:rsid w:val="00394F30"/>
    <w:rsid w:val="00395496"/>
    <w:rsid w:val="003969B2"/>
    <w:rsid w:val="003971D2"/>
    <w:rsid w:val="003A016B"/>
    <w:rsid w:val="003A10F4"/>
    <w:rsid w:val="003A1BD3"/>
    <w:rsid w:val="003A2160"/>
    <w:rsid w:val="003A30B7"/>
    <w:rsid w:val="003A4618"/>
    <w:rsid w:val="003A6165"/>
    <w:rsid w:val="003B0050"/>
    <w:rsid w:val="003B1377"/>
    <w:rsid w:val="003B18F6"/>
    <w:rsid w:val="003B2B7C"/>
    <w:rsid w:val="003B37F3"/>
    <w:rsid w:val="003B4F2F"/>
    <w:rsid w:val="003B57FE"/>
    <w:rsid w:val="003B58EE"/>
    <w:rsid w:val="003B5C15"/>
    <w:rsid w:val="003C13C2"/>
    <w:rsid w:val="003C3883"/>
    <w:rsid w:val="003C3B1C"/>
    <w:rsid w:val="003C6157"/>
    <w:rsid w:val="003C7A1D"/>
    <w:rsid w:val="003D03EF"/>
    <w:rsid w:val="003D0F65"/>
    <w:rsid w:val="003D179F"/>
    <w:rsid w:val="003D1931"/>
    <w:rsid w:val="003D1F69"/>
    <w:rsid w:val="003D2CE2"/>
    <w:rsid w:val="003D3162"/>
    <w:rsid w:val="003D3C06"/>
    <w:rsid w:val="003D41DD"/>
    <w:rsid w:val="003D4322"/>
    <w:rsid w:val="003D43B3"/>
    <w:rsid w:val="003D5F7B"/>
    <w:rsid w:val="003D765A"/>
    <w:rsid w:val="003D7E6C"/>
    <w:rsid w:val="003E0B39"/>
    <w:rsid w:val="003E0FDF"/>
    <w:rsid w:val="003E4A51"/>
    <w:rsid w:val="003E4A75"/>
    <w:rsid w:val="003E7635"/>
    <w:rsid w:val="003F079F"/>
    <w:rsid w:val="003F0BC3"/>
    <w:rsid w:val="003F0CD1"/>
    <w:rsid w:val="003F1D30"/>
    <w:rsid w:val="003F25E3"/>
    <w:rsid w:val="003F61A0"/>
    <w:rsid w:val="003F62F2"/>
    <w:rsid w:val="003F633D"/>
    <w:rsid w:val="003F6E72"/>
    <w:rsid w:val="003F7CB4"/>
    <w:rsid w:val="003F7FCB"/>
    <w:rsid w:val="00403500"/>
    <w:rsid w:val="00410B71"/>
    <w:rsid w:val="00410BD5"/>
    <w:rsid w:val="00410E9B"/>
    <w:rsid w:val="00411999"/>
    <w:rsid w:val="00411A07"/>
    <w:rsid w:val="00415067"/>
    <w:rsid w:val="004178E6"/>
    <w:rsid w:val="00417E81"/>
    <w:rsid w:val="00421D0E"/>
    <w:rsid w:val="00423061"/>
    <w:rsid w:val="00424389"/>
    <w:rsid w:val="004251A6"/>
    <w:rsid w:val="00425529"/>
    <w:rsid w:val="00425C80"/>
    <w:rsid w:val="00426D06"/>
    <w:rsid w:val="004274EF"/>
    <w:rsid w:val="00427708"/>
    <w:rsid w:val="00427D2B"/>
    <w:rsid w:val="00430695"/>
    <w:rsid w:val="00430D4C"/>
    <w:rsid w:val="00431471"/>
    <w:rsid w:val="00432629"/>
    <w:rsid w:val="0043354F"/>
    <w:rsid w:val="0043496F"/>
    <w:rsid w:val="00435FB5"/>
    <w:rsid w:val="00436271"/>
    <w:rsid w:val="004367FF"/>
    <w:rsid w:val="00436DDA"/>
    <w:rsid w:val="0044028B"/>
    <w:rsid w:val="00440952"/>
    <w:rsid w:val="00440FA7"/>
    <w:rsid w:val="004442B0"/>
    <w:rsid w:val="00444651"/>
    <w:rsid w:val="00445F19"/>
    <w:rsid w:val="00446A95"/>
    <w:rsid w:val="004476B2"/>
    <w:rsid w:val="004505DC"/>
    <w:rsid w:val="0045132D"/>
    <w:rsid w:val="00451B13"/>
    <w:rsid w:val="0045281F"/>
    <w:rsid w:val="00452915"/>
    <w:rsid w:val="00455AAF"/>
    <w:rsid w:val="00455ECB"/>
    <w:rsid w:val="00455ED3"/>
    <w:rsid w:val="00457600"/>
    <w:rsid w:val="00460719"/>
    <w:rsid w:val="00460B44"/>
    <w:rsid w:val="00461128"/>
    <w:rsid w:val="00462485"/>
    <w:rsid w:val="00463409"/>
    <w:rsid w:val="00463E8A"/>
    <w:rsid w:val="004646C8"/>
    <w:rsid w:val="00464881"/>
    <w:rsid w:val="00464ED1"/>
    <w:rsid w:val="00467647"/>
    <w:rsid w:val="004700E7"/>
    <w:rsid w:val="00472F4E"/>
    <w:rsid w:val="0047363E"/>
    <w:rsid w:val="00473B6A"/>
    <w:rsid w:val="00476CBC"/>
    <w:rsid w:val="00480E08"/>
    <w:rsid w:val="0048155E"/>
    <w:rsid w:val="00482DCE"/>
    <w:rsid w:val="00483849"/>
    <w:rsid w:val="00484252"/>
    <w:rsid w:val="004842F4"/>
    <w:rsid w:val="004844A7"/>
    <w:rsid w:val="00485779"/>
    <w:rsid w:val="004877B7"/>
    <w:rsid w:val="00490162"/>
    <w:rsid w:val="00490252"/>
    <w:rsid w:val="0049035E"/>
    <w:rsid w:val="00490DB3"/>
    <w:rsid w:val="004916F1"/>
    <w:rsid w:val="00492441"/>
    <w:rsid w:val="00492926"/>
    <w:rsid w:val="0049308A"/>
    <w:rsid w:val="00493872"/>
    <w:rsid w:val="00493F68"/>
    <w:rsid w:val="004957C1"/>
    <w:rsid w:val="004957CC"/>
    <w:rsid w:val="004961E6"/>
    <w:rsid w:val="004966D2"/>
    <w:rsid w:val="00496919"/>
    <w:rsid w:val="00496E1B"/>
    <w:rsid w:val="00497C59"/>
    <w:rsid w:val="004A02A8"/>
    <w:rsid w:val="004A221B"/>
    <w:rsid w:val="004A31C9"/>
    <w:rsid w:val="004A3288"/>
    <w:rsid w:val="004A38C5"/>
    <w:rsid w:val="004A45CB"/>
    <w:rsid w:val="004A4E99"/>
    <w:rsid w:val="004A5EF8"/>
    <w:rsid w:val="004A62F5"/>
    <w:rsid w:val="004B4EBF"/>
    <w:rsid w:val="004B5535"/>
    <w:rsid w:val="004B58A5"/>
    <w:rsid w:val="004B6595"/>
    <w:rsid w:val="004C0696"/>
    <w:rsid w:val="004C07B0"/>
    <w:rsid w:val="004C1B73"/>
    <w:rsid w:val="004C23A7"/>
    <w:rsid w:val="004C3BDC"/>
    <w:rsid w:val="004C43F3"/>
    <w:rsid w:val="004C5A84"/>
    <w:rsid w:val="004C68EE"/>
    <w:rsid w:val="004C69E2"/>
    <w:rsid w:val="004C7F43"/>
    <w:rsid w:val="004D00A4"/>
    <w:rsid w:val="004D04EC"/>
    <w:rsid w:val="004D3275"/>
    <w:rsid w:val="004D4E04"/>
    <w:rsid w:val="004D5B5C"/>
    <w:rsid w:val="004D6497"/>
    <w:rsid w:val="004D7D59"/>
    <w:rsid w:val="004E281D"/>
    <w:rsid w:val="004E2F95"/>
    <w:rsid w:val="004E3E21"/>
    <w:rsid w:val="004E4994"/>
    <w:rsid w:val="004E5C4A"/>
    <w:rsid w:val="004E6472"/>
    <w:rsid w:val="004F1957"/>
    <w:rsid w:val="004F3A79"/>
    <w:rsid w:val="004F595D"/>
    <w:rsid w:val="004F5AB0"/>
    <w:rsid w:val="004F796C"/>
    <w:rsid w:val="00500A70"/>
    <w:rsid w:val="00501AF6"/>
    <w:rsid w:val="00503356"/>
    <w:rsid w:val="005047AA"/>
    <w:rsid w:val="00504814"/>
    <w:rsid w:val="005052E9"/>
    <w:rsid w:val="00506C50"/>
    <w:rsid w:val="005075BC"/>
    <w:rsid w:val="00507D9A"/>
    <w:rsid w:val="005101E5"/>
    <w:rsid w:val="005105B6"/>
    <w:rsid w:val="00510938"/>
    <w:rsid w:val="00510BBB"/>
    <w:rsid w:val="00512022"/>
    <w:rsid w:val="005120E9"/>
    <w:rsid w:val="005147AA"/>
    <w:rsid w:val="00515738"/>
    <w:rsid w:val="00516127"/>
    <w:rsid w:val="00516A56"/>
    <w:rsid w:val="005209B3"/>
    <w:rsid w:val="00522B73"/>
    <w:rsid w:val="0052442E"/>
    <w:rsid w:val="00524C73"/>
    <w:rsid w:val="0052774F"/>
    <w:rsid w:val="00531F17"/>
    <w:rsid w:val="00533291"/>
    <w:rsid w:val="0053547F"/>
    <w:rsid w:val="00536D26"/>
    <w:rsid w:val="00537DB1"/>
    <w:rsid w:val="00542BCC"/>
    <w:rsid w:val="00543E3C"/>
    <w:rsid w:val="005445A0"/>
    <w:rsid w:val="00546C00"/>
    <w:rsid w:val="00547DF1"/>
    <w:rsid w:val="00550FB2"/>
    <w:rsid w:val="00552227"/>
    <w:rsid w:val="00552367"/>
    <w:rsid w:val="005533E1"/>
    <w:rsid w:val="00553798"/>
    <w:rsid w:val="00553ACA"/>
    <w:rsid w:val="00554055"/>
    <w:rsid w:val="005540DF"/>
    <w:rsid w:val="00554B09"/>
    <w:rsid w:val="0055537F"/>
    <w:rsid w:val="0055655C"/>
    <w:rsid w:val="00557D05"/>
    <w:rsid w:val="00560489"/>
    <w:rsid w:val="00561005"/>
    <w:rsid w:val="00561349"/>
    <w:rsid w:val="005620AE"/>
    <w:rsid w:val="005632D3"/>
    <w:rsid w:val="00565513"/>
    <w:rsid w:val="00565DDD"/>
    <w:rsid w:val="00565EB3"/>
    <w:rsid w:val="005665FF"/>
    <w:rsid w:val="0056790A"/>
    <w:rsid w:val="005722B3"/>
    <w:rsid w:val="00572AAD"/>
    <w:rsid w:val="00574163"/>
    <w:rsid w:val="00574B23"/>
    <w:rsid w:val="00574B7E"/>
    <w:rsid w:val="00577233"/>
    <w:rsid w:val="00577DE9"/>
    <w:rsid w:val="00580A01"/>
    <w:rsid w:val="00583168"/>
    <w:rsid w:val="00585155"/>
    <w:rsid w:val="00586147"/>
    <w:rsid w:val="0059077F"/>
    <w:rsid w:val="005918EF"/>
    <w:rsid w:val="0059253F"/>
    <w:rsid w:val="00593CA8"/>
    <w:rsid w:val="00593CD9"/>
    <w:rsid w:val="005943C1"/>
    <w:rsid w:val="005950C9"/>
    <w:rsid w:val="0059659F"/>
    <w:rsid w:val="005A0222"/>
    <w:rsid w:val="005A0891"/>
    <w:rsid w:val="005A0DE9"/>
    <w:rsid w:val="005A1002"/>
    <w:rsid w:val="005A1166"/>
    <w:rsid w:val="005A27D4"/>
    <w:rsid w:val="005A2E59"/>
    <w:rsid w:val="005A43EC"/>
    <w:rsid w:val="005A5340"/>
    <w:rsid w:val="005A55F4"/>
    <w:rsid w:val="005A588D"/>
    <w:rsid w:val="005A7542"/>
    <w:rsid w:val="005B07CE"/>
    <w:rsid w:val="005B2A75"/>
    <w:rsid w:val="005B4CE2"/>
    <w:rsid w:val="005B6ACF"/>
    <w:rsid w:val="005B772D"/>
    <w:rsid w:val="005C21D8"/>
    <w:rsid w:val="005C3190"/>
    <w:rsid w:val="005C3599"/>
    <w:rsid w:val="005C4823"/>
    <w:rsid w:val="005C57E2"/>
    <w:rsid w:val="005C677A"/>
    <w:rsid w:val="005C7317"/>
    <w:rsid w:val="005C7EDB"/>
    <w:rsid w:val="005D0B69"/>
    <w:rsid w:val="005D18DC"/>
    <w:rsid w:val="005D405A"/>
    <w:rsid w:val="005D4511"/>
    <w:rsid w:val="005D485A"/>
    <w:rsid w:val="005D4979"/>
    <w:rsid w:val="005D4CAE"/>
    <w:rsid w:val="005D551B"/>
    <w:rsid w:val="005D60AF"/>
    <w:rsid w:val="005D6127"/>
    <w:rsid w:val="005D765A"/>
    <w:rsid w:val="005D765B"/>
    <w:rsid w:val="005D7D7A"/>
    <w:rsid w:val="005E00DC"/>
    <w:rsid w:val="005E0677"/>
    <w:rsid w:val="005E185D"/>
    <w:rsid w:val="005E2C97"/>
    <w:rsid w:val="005E32C1"/>
    <w:rsid w:val="005E3946"/>
    <w:rsid w:val="005E6684"/>
    <w:rsid w:val="005F0E53"/>
    <w:rsid w:val="005F3174"/>
    <w:rsid w:val="005F3F2E"/>
    <w:rsid w:val="005F41C6"/>
    <w:rsid w:val="005F43D6"/>
    <w:rsid w:val="005F5443"/>
    <w:rsid w:val="005F7D01"/>
    <w:rsid w:val="00600A44"/>
    <w:rsid w:val="00601348"/>
    <w:rsid w:val="00601A22"/>
    <w:rsid w:val="00601E30"/>
    <w:rsid w:val="006028A7"/>
    <w:rsid w:val="00602A60"/>
    <w:rsid w:val="00602EDB"/>
    <w:rsid w:val="00603C93"/>
    <w:rsid w:val="00604AD3"/>
    <w:rsid w:val="00605D77"/>
    <w:rsid w:val="0060654A"/>
    <w:rsid w:val="00606640"/>
    <w:rsid w:val="006074EE"/>
    <w:rsid w:val="006076B8"/>
    <w:rsid w:val="0060776E"/>
    <w:rsid w:val="00607B8F"/>
    <w:rsid w:val="00610776"/>
    <w:rsid w:val="00612CF0"/>
    <w:rsid w:val="006160A3"/>
    <w:rsid w:val="006160F7"/>
    <w:rsid w:val="006165BF"/>
    <w:rsid w:val="00617030"/>
    <w:rsid w:val="00617D08"/>
    <w:rsid w:val="006208BF"/>
    <w:rsid w:val="00620F14"/>
    <w:rsid w:val="0062147D"/>
    <w:rsid w:val="00622C0F"/>
    <w:rsid w:val="00624701"/>
    <w:rsid w:val="00624AC8"/>
    <w:rsid w:val="00625F1E"/>
    <w:rsid w:val="00626381"/>
    <w:rsid w:val="00626DF8"/>
    <w:rsid w:val="006273CD"/>
    <w:rsid w:val="00627650"/>
    <w:rsid w:val="00630C6F"/>
    <w:rsid w:val="00631B98"/>
    <w:rsid w:val="006320E6"/>
    <w:rsid w:val="00632ADF"/>
    <w:rsid w:val="00633376"/>
    <w:rsid w:val="00633DE5"/>
    <w:rsid w:val="006348EE"/>
    <w:rsid w:val="00635814"/>
    <w:rsid w:val="00635938"/>
    <w:rsid w:val="00635EF1"/>
    <w:rsid w:val="006361AA"/>
    <w:rsid w:val="0063622A"/>
    <w:rsid w:val="00636A7B"/>
    <w:rsid w:val="006404C7"/>
    <w:rsid w:val="00640C07"/>
    <w:rsid w:val="00641CE0"/>
    <w:rsid w:val="00642306"/>
    <w:rsid w:val="00642BE2"/>
    <w:rsid w:val="006438A1"/>
    <w:rsid w:val="006443BE"/>
    <w:rsid w:val="00644B06"/>
    <w:rsid w:val="00647059"/>
    <w:rsid w:val="00647FB0"/>
    <w:rsid w:val="006517BD"/>
    <w:rsid w:val="00651CAD"/>
    <w:rsid w:val="00652B8D"/>
    <w:rsid w:val="00652B90"/>
    <w:rsid w:val="00652DD5"/>
    <w:rsid w:val="0065483A"/>
    <w:rsid w:val="0065486C"/>
    <w:rsid w:val="00656FEE"/>
    <w:rsid w:val="006575FD"/>
    <w:rsid w:val="00657EDE"/>
    <w:rsid w:val="006601D0"/>
    <w:rsid w:val="00661FA5"/>
    <w:rsid w:val="00666104"/>
    <w:rsid w:val="006664D2"/>
    <w:rsid w:val="006673A1"/>
    <w:rsid w:val="006673B7"/>
    <w:rsid w:val="0067213B"/>
    <w:rsid w:val="0067293A"/>
    <w:rsid w:val="00672C1A"/>
    <w:rsid w:val="0067330F"/>
    <w:rsid w:val="00673CAB"/>
    <w:rsid w:val="006742B2"/>
    <w:rsid w:val="00676189"/>
    <w:rsid w:val="006770E4"/>
    <w:rsid w:val="00677A38"/>
    <w:rsid w:val="006803E4"/>
    <w:rsid w:val="00680577"/>
    <w:rsid w:val="006808CF"/>
    <w:rsid w:val="00680DF8"/>
    <w:rsid w:val="006812A5"/>
    <w:rsid w:val="00682943"/>
    <w:rsid w:val="00682AAF"/>
    <w:rsid w:val="00682CCA"/>
    <w:rsid w:val="00683EE4"/>
    <w:rsid w:val="006862CE"/>
    <w:rsid w:val="00691134"/>
    <w:rsid w:val="0069114D"/>
    <w:rsid w:val="0069223F"/>
    <w:rsid w:val="0069233A"/>
    <w:rsid w:val="00692E16"/>
    <w:rsid w:val="006931CC"/>
    <w:rsid w:val="00695E3E"/>
    <w:rsid w:val="006963EB"/>
    <w:rsid w:val="00696BD0"/>
    <w:rsid w:val="00697F74"/>
    <w:rsid w:val="006A07B1"/>
    <w:rsid w:val="006A2F04"/>
    <w:rsid w:val="006A3A4F"/>
    <w:rsid w:val="006A6BA6"/>
    <w:rsid w:val="006A7AED"/>
    <w:rsid w:val="006A7D0E"/>
    <w:rsid w:val="006B1E68"/>
    <w:rsid w:val="006B207D"/>
    <w:rsid w:val="006B28A4"/>
    <w:rsid w:val="006B389E"/>
    <w:rsid w:val="006B5173"/>
    <w:rsid w:val="006B5AD6"/>
    <w:rsid w:val="006B6BBB"/>
    <w:rsid w:val="006C177C"/>
    <w:rsid w:val="006C19A4"/>
    <w:rsid w:val="006C1DAB"/>
    <w:rsid w:val="006C4FE3"/>
    <w:rsid w:val="006C7EB6"/>
    <w:rsid w:val="006D1004"/>
    <w:rsid w:val="006D3429"/>
    <w:rsid w:val="006D41AA"/>
    <w:rsid w:val="006D41EF"/>
    <w:rsid w:val="006D5CD6"/>
    <w:rsid w:val="006D5CF7"/>
    <w:rsid w:val="006D631D"/>
    <w:rsid w:val="006D6757"/>
    <w:rsid w:val="006E0399"/>
    <w:rsid w:val="006E15E7"/>
    <w:rsid w:val="006E248B"/>
    <w:rsid w:val="006E32B0"/>
    <w:rsid w:val="006E3459"/>
    <w:rsid w:val="006E5741"/>
    <w:rsid w:val="006E5EA5"/>
    <w:rsid w:val="006F1799"/>
    <w:rsid w:val="006F5E47"/>
    <w:rsid w:val="00701024"/>
    <w:rsid w:val="00701924"/>
    <w:rsid w:val="00701983"/>
    <w:rsid w:val="00702E7C"/>
    <w:rsid w:val="00703A81"/>
    <w:rsid w:val="00703DB5"/>
    <w:rsid w:val="00705020"/>
    <w:rsid w:val="00706F24"/>
    <w:rsid w:val="007073B0"/>
    <w:rsid w:val="007073F1"/>
    <w:rsid w:val="00707B80"/>
    <w:rsid w:val="007164A6"/>
    <w:rsid w:val="00716F6F"/>
    <w:rsid w:val="00720786"/>
    <w:rsid w:val="00720AEE"/>
    <w:rsid w:val="00722DF6"/>
    <w:rsid w:val="0072428C"/>
    <w:rsid w:val="00725589"/>
    <w:rsid w:val="00730519"/>
    <w:rsid w:val="00731CD6"/>
    <w:rsid w:val="00731F25"/>
    <w:rsid w:val="0073354D"/>
    <w:rsid w:val="00733AB8"/>
    <w:rsid w:val="00733C2C"/>
    <w:rsid w:val="00734058"/>
    <w:rsid w:val="0073495B"/>
    <w:rsid w:val="007364A5"/>
    <w:rsid w:val="00740065"/>
    <w:rsid w:val="0074126D"/>
    <w:rsid w:val="007435AB"/>
    <w:rsid w:val="00745842"/>
    <w:rsid w:val="00746BA3"/>
    <w:rsid w:val="00746F94"/>
    <w:rsid w:val="007478A7"/>
    <w:rsid w:val="007500FF"/>
    <w:rsid w:val="0075156C"/>
    <w:rsid w:val="0075179B"/>
    <w:rsid w:val="00751E8B"/>
    <w:rsid w:val="00755CC2"/>
    <w:rsid w:val="00760444"/>
    <w:rsid w:val="007619C4"/>
    <w:rsid w:val="00761E4A"/>
    <w:rsid w:val="0076343D"/>
    <w:rsid w:val="00763540"/>
    <w:rsid w:val="00763AA0"/>
    <w:rsid w:val="0076470A"/>
    <w:rsid w:val="00764AFD"/>
    <w:rsid w:val="00764F80"/>
    <w:rsid w:val="00766E84"/>
    <w:rsid w:val="0077095E"/>
    <w:rsid w:val="0077103C"/>
    <w:rsid w:val="00773444"/>
    <w:rsid w:val="00775181"/>
    <w:rsid w:val="00775F4A"/>
    <w:rsid w:val="0078013C"/>
    <w:rsid w:val="00784683"/>
    <w:rsid w:val="00785A0A"/>
    <w:rsid w:val="00785A0C"/>
    <w:rsid w:val="00785E3F"/>
    <w:rsid w:val="0078655E"/>
    <w:rsid w:val="00786CA9"/>
    <w:rsid w:val="00786CC1"/>
    <w:rsid w:val="00787609"/>
    <w:rsid w:val="00791037"/>
    <w:rsid w:val="00791221"/>
    <w:rsid w:val="00791F25"/>
    <w:rsid w:val="00796CB0"/>
    <w:rsid w:val="00797333"/>
    <w:rsid w:val="00797458"/>
    <w:rsid w:val="0079754C"/>
    <w:rsid w:val="007A1B9B"/>
    <w:rsid w:val="007A449E"/>
    <w:rsid w:val="007A5A99"/>
    <w:rsid w:val="007A66DF"/>
    <w:rsid w:val="007A6BDE"/>
    <w:rsid w:val="007B252B"/>
    <w:rsid w:val="007B2723"/>
    <w:rsid w:val="007B5CBF"/>
    <w:rsid w:val="007B6795"/>
    <w:rsid w:val="007B7F5C"/>
    <w:rsid w:val="007C010C"/>
    <w:rsid w:val="007C05BC"/>
    <w:rsid w:val="007C0F5D"/>
    <w:rsid w:val="007C1CE8"/>
    <w:rsid w:val="007C2CFA"/>
    <w:rsid w:val="007C449F"/>
    <w:rsid w:val="007C4C95"/>
    <w:rsid w:val="007D3CE9"/>
    <w:rsid w:val="007D45AD"/>
    <w:rsid w:val="007D646F"/>
    <w:rsid w:val="007D79B1"/>
    <w:rsid w:val="007E05E5"/>
    <w:rsid w:val="007E104F"/>
    <w:rsid w:val="007E16D5"/>
    <w:rsid w:val="007E2182"/>
    <w:rsid w:val="007E26B7"/>
    <w:rsid w:val="007E2BB6"/>
    <w:rsid w:val="007E3ED9"/>
    <w:rsid w:val="007E4D05"/>
    <w:rsid w:val="007E4E2B"/>
    <w:rsid w:val="007E524D"/>
    <w:rsid w:val="007E555B"/>
    <w:rsid w:val="007E5C07"/>
    <w:rsid w:val="007E6326"/>
    <w:rsid w:val="007E70CA"/>
    <w:rsid w:val="007F123E"/>
    <w:rsid w:val="007F20EB"/>
    <w:rsid w:val="007F2F9B"/>
    <w:rsid w:val="007F57F8"/>
    <w:rsid w:val="007F720A"/>
    <w:rsid w:val="00802AAC"/>
    <w:rsid w:val="00802F2A"/>
    <w:rsid w:val="008039F7"/>
    <w:rsid w:val="00804616"/>
    <w:rsid w:val="008047FF"/>
    <w:rsid w:val="00806E23"/>
    <w:rsid w:val="0080766A"/>
    <w:rsid w:val="00807A8C"/>
    <w:rsid w:val="00807CBD"/>
    <w:rsid w:val="00807DDA"/>
    <w:rsid w:val="008121CD"/>
    <w:rsid w:val="008124D2"/>
    <w:rsid w:val="00812E3D"/>
    <w:rsid w:val="0081379D"/>
    <w:rsid w:val="008137A7"/>
    <w:rsid w:val="00813947"/>
    <w:rsid w:val="008143C3"/>
    <w:rsid w:val="00814B79"/>
    <w:rsid w:val="008157D9"/>
    <w:rsid w:val="00816D48"/>
    <w:rsid w:val="008172AE"/>
    <w:rsid w:val="00817451"/>
    <w:rsid w:val="0082027F"/>
    <w:rsid w:val="00820AA7"/>
    <w:rsid w:val="00820F30"/>
    <w:rsid w:val="00822018"/>
    <w:rsid w:val="00823FC1"/>
    <w:rsid w:val="00824964"/>
    <w:rsid w:val="00825659"/>
    <w:rsid w:val="00827BA7"/>
    <w:rsid w:val="00827C7B"/>
    <w:rsid w:val="0083019E"/>
    <w:rsid w:val="00832343"/>
    <w:rsid w:val="00833E38"/>
    <w:rsid w:val="008359CA"/>
    <w:rsid w:val="00835B87"/>
    <w:rsid w:val="00841A03"/>
    <w:rsid w:val="00841C68"/>
    <w:rsid w:val="00841EA1"/>
    <w:rsid w:val="00842151"/>
    <w:rsid w:val="00842E33"/>
    <w:rsid w:val="0084391D"/>
    <w:rsid w:val="008473CD"/>
    <w:rsid w:val="00847809"/>
    <w:rsid w:val="00847EE7"/>
    <w:rsid w:val="00850F51"/>
    <w:rsid w:val="00851552"/>
    <w:rsid w:val="008518BF"/>
    <w:rsid w:val="00853169"/>
    <w:rsid w:val="00853554"/>
    <w:rsid w:val="008549AA"/>
    <w:rsid w:val="00855428"/>
    <w:rsid w:val="00855518"/>
    <w:rsid w:val="00855D33"/>
    <w:rsid w:val="00856182"/>
    <w:rsid w:val="008565E3"/>
    <w:rsid w:val="00857519"/>
    <w:rsid w:val="008606B0"/>
    <w:rsid w:val="008626F3"/>
    <w:rsid w:val="00862A9E"/>
    <w:rsid w:val="00862B19"/>
    <w:rsid w:val="00862F9E"/>
    <w:rsid w:val="008636EC"/>
    <w:rsid w:val="008653DF"/>
    <w:rsid w:val="008662B4"/>
    <w:rsid w:val="00866D55"/>
    <w:rsid w:val="00866EE9"/>
    <w:rsid w:val="0087004A"/>
    <w:rsid w:val="00871B3C"/>
    <w:rsid w:val="008723C7"/>
    <w:rsid w:val="00873967"/>
    <w:rsid w:val="00873B9E"/>
    <w:rsid w:val="008741F8"/>
    <w:rsid w:val="00874B9E"/>
    <w:rsid w:val="00876503"/>
    <w:rsid w:val="008776AE"/>
    <w:rsid w:val="00880695"/>
    <w:rsid w:val="0088277B"/>
    <w:rsid w:val="00883AC8"/>
    <w:rsid w:val="00884025"/>
    <w:rsid w:val="008851A6"/>
    <w:rsid w:val="00887815"/>
    <w:rsid w:val="00891064"/>
    <w:rsid w:val="008910F7"/>
    <w:rsid w:val="00892E6E"/>
    <w:rsid w:val="008932F8"/>
    <w:rsid w:val="00895227"/>
    <w:rsid w:val="00895FFA"/>
    <w:rsid w:val="00897551"/>
    <w:rsid w:val="008A03BF"/>
    <w:rsid w:val="008A13AE"/>
    <w:rsid w:val="008A1BFF"/>
    <w:rsid w:val="008A25F1"/>
    <w:rsid w:val="008A2751"/>
    <w:rsid w:val="008A33EF"/>
    <w:rsid w:val="008A3ED3"/>
    <w:rsid w:val="008A405C"/>
    <w:rsid w:val="008A4BDE"/>
    <w:rsid w:val="008A4EF7"/>
    <w:rsid w:val="008A5A8B"/>
    <w:rsid w:val="008A6F80"/>
    <w:rsid w:val="008A782F"/>
    <w:rsid w:val="008B04D2"/>
    <w:rsid w:val="008B1121"/>
    <w:rsid w:val="008B179F"/>
    <w:rsid w:val="008B19F5"/>
    <w:rsid w:val="008B354C"/>
    <w:rsid w:val="008B477E"/>
    <w:rsid w:val="008B4D88"/>
    <w:rsid w:val="008B5C58"/>
    <w:rsid w:val="008B5DE2"/>
    <w:rsid w:val="008B6E56"/>
    <w:rsid w:val="008C0E97"/>
    <w:rsid w:val="008C2965"/>
    <w:rsid w:val="008C3655"/>
    <w:rsid w:val="008C394E"/>
    <w:rsid w:val="008C4A06"/>
    <w:rsid w:val="008C4D35"/>
    <w:rsid w:val="008C5358"/>
    <w:rsid w:val="008C5B59"/>
    <w:rsid w:val="008C630F"/>
    <w:rsid w:val="008C6B27"/>
    <w:rsid w:val="008C7AB7"/>
    <w:rsid w:val="008D0EAB"/>
    <w:rsid w:val="008D134D"/>
    <w:rsid w:val="008D1985"/>
    <w:rsid w:val="008D19CE"/>
    <w:rsid w:val="008D3569"/>
    <w:rsid w:val="008D53C3"/>
    <w:rsid w:val="008D5844"/>
    <w:rsid w:val="008D58D7"/>
    <w:rsid w:val="008E07B1"/>
    <w:rsid w:val="008E085A"/>
    <w:rsid w:val="008E0B52"/>
    <w:rsid w:val="008E167F"/>
    <w:rsid w:val="008E1F66"/>
    <w:rsid w:val="008E2AE9"/>
    <w:rsid w:val="008E32BF"/>
    <w:rsid w:val="008E3A5A"/>
    <w:rsid w:val="008E5522"/>
    <w:rsid w:val="008E5B7B"/>
    <w:rsid w:val="008E6493"/>
    <w:rsid w:val="008F02CC"/>
    <w:rsid w:val="008F0F1A"/>
    <w:rsid w:val="008F1891"/>
    <w:rsid w:val="008F4BB0"/>
    <w:rsid w:val="00900C30"/>
    <w:rsid w:val="00900CE8"/>
    <w:rsid w:val="00903BE9"/>
    <w:rsid w:val="009058E8"/>
    <w:rsid w:val="00905D24"/>
    <w:rsid w:val="0090603A"/>
    <w:rsid w:val="00906410"/>
    <w:rsid w:val="00910AFC"/>
    <w:rsid w:val="00911EA9"/>
    <w:rsid w:val="0091250B"/>
    <w:rsid w:val="009133B6"/>
    <w:rsid w:val="009133E9"/>
    <w:rsid w:val="00913918"/>
    <w:rsid w:val="00913DED"/>
    <w:rsid w:val="00914198"/>
    <w:rsid w:val="00914C7D"/>
    <w:rsid w:val="00915392"/>
    <w:rsid w:val="00915449"/>
    <w:rsid w:val="0091591B"/>
    <w:rsid w:val="00915A12"/>
    <w:rsid w:val="00916DEC"/>
    <w:rsid w:val="009175D8"/>
    <w:rsid w:val="00921710"/>
    <w:rsid w:val="009263F2"/>
    <w:rsid w:val="0092688A"/>
    <w:rsid w:val="009274F3"/>
    <w:rsid w:val="009305F9"/>
    <w:rsid w:val="00931012"/>
    <w:rsid w:val="00931E5D"/>
    <w:rsid w:val="0093222C"/>
    <w:rsid w:val="00932939"/>
    <w:rsid w:val="0093536F"/>
    <w:rsid w:val="009400DB"/>
    <w:rsid w:val="0094049D"/>
    <w:rsid w:val="0094112D"/>
    <w:rsid w:val="00942E8E"/>
    <w:rsid w:val="009439E2"/>
    <w:rsid w:val="0094628B"/>
    <w:rsid w:val="00951053"/>
    <w:rsid w:val="009540BB"/>
    <w:rsid w:val="00954886"/>
    <w:rsid w:val="00954F00"/>
    <w:rsid w:val="009551DA"/>
    <w:rsid w:val="00955322"/>
    <w:rsid w:val="009567DE"/>
    <w:rsid w:val="00957065"/>
    <w:rsid w:val="00957100"/>
    <w:rsid w:val="00957556"/>
    <w:rsid w:val="009619EB"/>
    <w:rsid w:val="009621E4"/>
    <w:rsid w:val="00964B7B"/>
    <w:rsid w:val="00964D7F"/>
    <w:rsid w:val="00965956"/>
    <w:rsid w:val="009668BF"/>
    <w:rsid w:val="00967085"/>
    <w:rsid w:val="009675E6"/>
    <w:rsid w:val="009704E1"/>
    <w:rsid w:val="00971866"/>
    <w:rsid w:val="00972193"/>
    <w:rsid w:val="0097232B"/>
    <w:rsid w:val="009727C1"/>
    <w:rsid w:val="00972C6E"/>
    <w:rsid w:val="00973551"/>
    <w:rsid w:val="0097564C"/>
    <w:rsid w:val="009765B0"/>
    <w:rsid w:val="00976EBE"/>
    <w:rsid w:val="00977658"/>
    <w:rsid w:val="00977700"/>
    <w:rsid w:val="00977B30"/>
    <w:rsid w:val="00977C40"/>
    <w:rsid w:val="0098018A"/>
    <w:rsid w:val="009802F7"/>
    <w:rsid w:val="009834F0"/>
    <w:rsid w:val="00983745"/>
    <w:rsid w:val="00983C1E"/>
    <w:rsid w:val="00984570"/>
    <w:rsid w:val="0098458F"/>
    <w:rsid w:val="00985A33"/>
    <w:rsid w:val="00986420"/>
    <w:rsid w:val="00986C8A"/>
    <w:rsid w:val="009874ED"/>
    <w:rsid w:val="0098785D"/>
    <w:rsid w:val="0098794E"/>
    <w:rsid w:val="00987C66"/>
    <w:rsid w:val="00990A11"/>
    <w:rsid w:val="00991D37"/>
    <w:rsid w:val="009921CE"/>
    <w:rsid w:val="00992A96"/>
    <w:rsid w:val="00993F40"/>
    <w:rsid w:val="00994249"/>
    <w:rsid w:val="0099452D"/>
    <w:rsid w:val="00994F59"/>
    <w:rsid w:val="00996031"/>
    <w:rsid w:val="00996EDB"/>
    <w:rsid w:val="009975EB"/>
    <w:rsid w:val="009A1F9C"/>
    <w:rsid w:val="009A2095"/>
    <w:rsid w:val="009A2380"/>
    <w:rsid w:val="009A32EB"/>
    <w:rsid w:val="009A3743"/>
    <w:rsid w:val="009A4D3A"/>
    <w:rsid w:val="009A52A6"/>
    <w:rsid w:val="009A5750"/>
    <w:rsid w:val="009A601E"/>
    <w:rsid w:val="009A693D"/>
    <w:rsid w:val="009A6A0E"/>
    <w:rsid w:val="009A6C85"/>
    <w:rsid w:val="009A6E83"/>
    <w:rsid w:val="009B0705"/>
    <w:rsid w:val="009B155E"/>
    <w:rsid w:val="009B1583"/>
    <w:rsid w:val="009B220C"/>
    <w:rsid w:val="009B4993"/>
    <w:rsid w:val="009B4E8D"/>
    <w:rsid w:val="009B5D7C"/>
    <w:rsid w:val="009B6CDF"/>
    <w:rsid w:val="009B702E"/>
    <w:rsid w:val="009C034E"/>
    <w:rsid w:val="009C410B"/>
    <w:rsid w:val="009C4136"/>
    <w:rsid w:val="009C559C"/>
    <w:rsid w:val="009C78A8"/>
    <w:rsid w:val="009C7AB8"/>
    <w:rsid w:val="009C7DDC"/>
    <w:rsid w:val="009D11E9"/>
    <w:rsid w:val="009D1C95"/>
    <w:rsid w:val="009D2603"/>
    <w:rsid w:val="009D4BC1"/>
    <w:rsid w:val="009D4CA4"/>
    <w:rsid w:val="009D5FDB"/>
    <w:rsid w:val="009D6974"/>
    <w:rsid w:val="009D6A38"/>
    <w:rsid w:val="009E00BD"/>
    <w:rsid w:val="009E056A"/>
    <w:rsid w:val="009E08D4"/>
    <w:rsid w:val="009E0E47"/>
    <w:rsid w:val="009E12D3"/>
    <w:rsid w:val="009E29D3"/>
    <w:rsid w:val="009E2E18"/>
    <w:rsid w:val="009E3DF9"/>
    <w:rsid w:val="009E5567"/>
    <w:rsid w:val="009E6F39"/>
    <w:rsid w:val="009E764B"/>
    <w:rsid w:val="009F09B0"/>
    <w:rsid w:val="009F0A23"/>
    <w:rsid w:val="009F1196"/>
    <w:rsid w:val="009F2060"/>
    <w:rsid w:val="009F24A9"/>
    <w:rsid w:val="009F42D4"/>
    <w:rsid w:val="009F5269"/>
    <w:rsid w:val="009F63AB"/>
    <w:rsid w:val="00A01997"/>
    <w:rsid w:val="00A01DFE"/>
    <w:rsid w:val="00A0266E"/>
    <w:rsid w:val="00A02C4E"/>
    <w:rsid w:val="00A038AF"/>
    <w:rsid w:val="00A05379"/>
    <w:rsid w:val="00A0701A"/>
    <w:rsid w:val="00A0763D"/>
    <w:rsid w:val="00A11A43"/>
    <w:rsid w:val="00A11F76"/>
    <w:rsid w:val="00A14332"/>
    <w:rsid w:val="00A14D53"/>
    <w:rsid w:val="00A15243"/>
    <w:rsid w:val="00A15B08"/>
    <w:rsid w:val="00A16327"/>
    <w:rsid w:val="00A1641C"/>
    <w:rsid w:val="00A1686A"/>
    <w:rsid w:val="00A16B2E"/>
    <w:rsid w:val="00A16F05"/>
    <w:rsid w:val="00A1724C"/>
    <w:rsid w:val="00A207EB"/>
    <w:rsid w:val="00A21593"/>
    <w:rsid w:val="00A22985"/>
    <w:rsid w:val="00A24FBB"/>
    <w:rsid w:val="00A26010"/>
    <w:rsid w:val="00A26C1E"/>
    <w:rsid w:val="00A26D72"/>
    <w:rsid w:val="00A26E02"/>
    <w:rsid w:val="00A27EC6"/>
    <w:rsid w:val="00A30D8D"/>
    <w:rsid w:val="00A30DA5"/>
    <w:rsid w:val="00A30F12"/>
    <w:rsid w:val="00A32D2C"/>
    <w:rsid w:val="00A330EA"/>
    <w:rsid w:val="00A332D8"/>
    <w:rsid w:val="00A33F45"/>
    <w:rsid w:val="00A34269"/>
    <w:rsid w:val="00A3547D"/>
    <w:rsid w:val="00A36260"/>
    <w:rsid w:val="00A36973"/>
    <w:rsid w:val="00A40A24"/>
    <w:rsid w:val="00A40B1B"/>
    <w:rsid w:val="00A411F1"/>
    <w:rsid w:val="00A41A06"/>
    <w:rsid w:val="00A425C3"/>
    <w:rsid w:val="00A44A88"/>
    <w:rsid w:val="00A44C01"/>
    <w:rsid w:val="00A450A0"/>
    <w:rsid w:val="00A46E6F"/>
    <w:rsid w:val="00A5152F"/>
    <w:rsid w:val="00A52CD3"/>
    <w:rsid w:val="00A5330E"/>
    <w:rsid w:val="00A54ACC"/>
    <w:rsid w:val="00A574A9"/>
    <w:rsid w:val="00A6048A"/>
    <w:rsid w:val="00A6063F"/>
    <w:rsid w:val="00A60C8D"/>
    <w:rsid w:val="00A61473"/>
    <w:rsid w:val="00A6164A"/>
    <w:rsid w:val="00A61B20"/>
    <w:rsid w:val="00A634C7"/>
    <w:rsid w:val="00A64320"/>
    <w:rsid w:val="00A651FD"/>
    <w:rsid w:val="00A65FD6"/>
    <w:rsid w:val="00A66CDE"/>
    <w:rsid w:val="00A70043"/>
    <w:rsid w:val="00A7069A"/>
    <w:rsid w:val="00A70C99"/>
    <w:rsid w:val="00A70F5C"/>
    <w:rsid w:val="00A72910"/>
    <w:rsid w:val="00A72BDA"/>
    <w:rsid w:val="00A73886"/>
    <w:rsid w:val="00A73C83"/>
    <w:rsid w:val="00A767D5"/>
    <w:rsid w:val="00A76F8C"/>
    <w:rsid w:val="00A776E4"/>
    <w:rsid w:val="00A82299"/>
    <w:rsid w:val="00A8335C"/>
    <w:rsid w:val="00A85B24"/>
    <w:rsid w:val="00A87694"/>
    <w:rsid w:val="00A908E5"/>
    <w:rsid w:val="00A90AE7"/>
    <w:rsid w:val="00A910A9"/>
    <w:rsid w:val="00A92ADC"/>
    <w:rsid w:val="00A936D4"/>
    <w:rsid w:val="00A93CB2"/>
    <w:rsid w:val="00A93D1D"/>
    <w:rsid w:val="00A946BC"/>
    <w:rsid w:val="00A94A4A"/>
    <w:rsid w:val="00A97145"/>
    <w:rsid w:val="00A97454"/>
    <w:rsid w:val="00AA1E85"/>
    <w:rsid w:val="00AA22C2"/>
    <w:rsid w:val="00AA392C"/>
    <w:rsid w:val="00AA436E"/>
    <w:rsid w:val="00AA63E2"/>
    <w:rsid w:val="00AA666B"/>
    <w:rsid w:val="00AB034F"/>
    <w:rsid w:val="00AB0DBE"/>
    <w:rsid w:val="00AB1528"/>
    <w:rsid w:val="00AB1D2B"/>
    <w:rsid w:val="00AB1FEB"/>
    <w:rsid w:val="00AB20B3"/>
    <w:rsid w:val="00AB459F"/>
    <w:rsid w:val="00AB4B59"/>
    <w:rsid w:val="00AB659C"/>
    <w:rsid w:val="00AB6873"/>
    <w:rsid w:val="00AC1039"/>
    <w:rsid w:val="00AC2937"/>
    <w:rsid w:val="00AC31CD"/>
    <w:rsid w:val="00AC5E87"/>
    <w:rsid w:val="00AC7654"/>
    <w:rsid w:val="00AD035D"/>
    <w:rsid w:val="00AD05D0"/>
    <w:rsid w:val="00AD0874"/>
    <w:rsid w:val="00AD116B"/>
    <w:rsid w:val="00AD1325"/>
    <w:rsid w:val="00AD1F13"/>
    <w:rsid w:val="00AD28F6"/>
    <w:rsid w:val="00AD2C70"/>
    <w:rsid w:val="00AD361C"/>
    <w:rsid w:val="00AD378B"/>
    <w:rsid w:val="00AD4B52"/>
    <w:rsid w:val="00AD4BC1"/>
    <w:rsid w:val="00AD525E"/>
    <w:rsid w:val="00AD603A"/>
    <w:rsid w:val="00AD626F"/>
    <w:rsid w:val="00AD7339"/>
    <w:rsid w:val="00AE15CB"/>
    <w:rsid w:val="00AE16EA"/>
    <w:rsid w:val="00AE1951"/>
    <w:rsid w:val="00AE1A3F"/>
    <w:rsid w:val="00AE1CE0"/>
    <w:rsid w:val="00AE26A8"/>
    <w:rsid w:val="00AE2ECD"/>
    <w:rsid w:val="00AE47D0"/>
    <w:rsid w:val="00AE497B"/>
    <w:rsid w:val="00AE7E06"/>
    <w:rsid w:val="00AF0DF5"/>
    <w:rsid w:val="00AF1B9D"/>
    <w:rsid w:val="00AF2755"/>
    <w:rsid w:val="00AF4325"/>
    <w:rsid w:val="00AF50D2"/>
    <w:rsid w:val="00AF575F"/>
    <w:rsid w:val="00AF5C8C"/>
    <w:rsid w:val="00AF5EAB"/>
    <w:rsid w:val="00AF6E4C"/>
    <w:rsid w:val="00AF6F4E"/>
    <w:rsid w:val="00B012F9"/>
    <w:rsid w:val="00B02389"/>
    <w:rsid w:val="00B03FAA"/>
    <w:rsid w:val="00B04212"/>
    <w:rsid w:val="00B102FA"/>
    <w:rsid w:val="00B119C6"/>
    <w:rsid w:val="00B11DEC"/>
    <w:rsid w:val="00B122C2"/>
    <w:rsid w:val="00B132A8"/>
    <w:rsid w:val="00B165A3"/>
    <w:rsid w:val="00B17185"/>
    <w:rsid w:val="00B1734E"/>
    <w:rsid w:val="00B21773"/>
    <w:rsid w:val="00B2371E"/>
    <w:rsid w:val="00B2441E"/>
    <w:rsid w:val="00B250AE"/>
    <w:rsid w:val="00B259E8"/>
    <w:rsid w:val="00B3093D"/>
    <w:rsid w:val="00B310F9"/>
    <w:rsid w:val="00B3143D"/>
    <w:rsid w:val="00B33A50"/>
    <w:rsid w:val="00B37AAF"/>
    <w:rsid w:val="00B37E7F"/>
    <w:rsid w:val="00B406B9"/>
    <w:rsid w:val="00B41A78"/>
    <w:rsid w:val="00B420A3"/>
    <w:rsid w:val="00B42376"/>
    <w:rsid w:val="00B42795"/>
    <w:rsid w:val="00B42E34"/>
    <w:rsid w:val="00B4340F"/>
    <w:rsid w:val="00B448E8"/>
    <w:rsid w:val="00B46A89"/>
    <w:rsid w:val="00B478BC"/>
    <w:rsid w:val="00B506AD"/>
    <w:rsid w:val="00B50AC8"/>
    <w:rsid w:val="00B52BCF"/>
    <w:rsid w:val="00B54265"/>
    <w:rsid w:val="00B54F0A"/>
    <w:rsid w:val="00B55AC7"/>
    <w:rsid w:val="00B56819"/>
    <w:rsid w:val="00B57DEE"/>
    <w:rsid w:val="00B609C0"/>
    <w:rsid w:val="00B620F7"/>
    <w:rsid w:val="00B636CD"/>
    <w:rsid w:val="00B6481F"/>
    <w:rsid w:val="00B6646A"/>
    <w:rsid w:val="00B666A2"/>
    <w:rsid w:val="00B6759B"/>
    <w:rsid w:val="00B678DF"/>
    <w:rsid w:val="00B70234"/>
    <w:rsid w:val="00B70EEF"/>
    <w:rsid w:val="00B74EBC"/>
    <w:rsid w:val="00B75643"/>
    <w:rsid w:val="00B75DF9"/>
    <w:rsid w:val="00B764EB"/>
    <w:rsid w:val="00B76AA6"/>
    <w:rsid w:val="00B76B7F"/>
    <w:rsid w:val="00B76BB7"/>
    <w:rsid w:val="00B76EFC"/>
    <w:rsid w:val="00B77401"/>
    <w:rsid w:val="00B77E0D"/>
    <w:rsid w:val="00B80441"/>
    <w:rsid w:val="00B804DD"/>
    <w:rsid w:val="00B80AB7"/>
    <w:rsid w:val="00B82083"/>
    <w:rsid w:val="00B85CDC"/>
    <w:rsid w:val="00B91814"/>
    <w:rsid w:val="00B919E6"/>
    <w:rsid w:val="00B9391C"/>
    <w:rsid w:val="00B93E25"/>
    <w:rsid w:val="00B951C8"/>
    <w:rsid w:val="00B969FC"/>
    <w:rsid w:val="00B96DAF"/>
    <w:rsid w:val="00BA0D17"/>
    <w:rsid w:val="00BA4087"/>
    <w:rsid w:val="00BA46CE"/>
    <w:rsid w:val="00BA4AC9"/>
    <w:rsid w:val="00BA5A7B"/>
    <w:rsid w:val="00BB00C3"/>
    <w:rsid w:val="00BB07F0"/>
    <w:rsid w:val="00BB121C"/>
    <w:rsid w:val="00BB12AE"/>
    <w:rsid w:val="00BB1427"/>
    <w:rsid w:val="00BB2EB2"/>
    <w:rsid w:val="00BB4349"/>
    <w:rsid w:val="00BB50E8"/>
    <w:rsid w:val="00BB6D39"/>
    <w:rsid w:val="00BB6E94"/>
    <w:rsid w:val="00BC2004"/>
    <w:rsid w:val="00BC23B2"/>
    <w:rsid w:val="00BC32D1"/>
    <w:rsid w:val="00BC408E"/>
    <w:rsid w:val="00BC6292"/>
    <w:rsid w:val="00BC7EFF"/>
    <w:rsid w:val="00BD07F5"/>
    <w:rsid w:val="00BD17B9"/>
    <w:rsid w:val="00BD3AE5"/>
    <w:rsid w:val="00BD3D45"/>
    <w:rsid w:val="00BD40C2"/>
    <w:rsid w:val="00BD5624"/>
    <w:rsid w:val="00BD6840"/>
    <w:rsid w:val="00BD79D2"/>
    <w:rsid w:val="00BD7EE1"/>
    <w:rsid w:val="00BE1702"/>
    <w:rsid w:val="00BE18B6"/>
    <w:rsid w:val="00BE2873"/>
    <w:rsid w:val="00BE2C8A"/>
    <w:rsid w:val="00BE2F3E"/>
    <w:rsid w:val="00BE34B2"/>
    <w:rsid w:val="00BE38A9"/>
    <w:rsid w:val="00BE4B0E"/>
    <w:rsid w:val="00BE5BE9"/>
    <w:rsid w:val="00BE603D"/>
    <w:rsid w:val="00BE7417"/>
    <w:rsid w:val="00BE7877"/>
    <w:rsid w:val="00BF00F8"/>
    <w:rsid w:val="00BF01B6"/>
    <w:rsid w:val="00BF0385"/>
    <w:rsid w:val="00BF0961"/>
    <w:rsid w:val="00BF1C74"/>
    <w:rsid w:val="00BF1D06"/>
    <w:rsid w:val="00BF6262"/>
    <w:rsid w:val="00BF65A2"/>
    <w:rsid w:val="00BF6798"/>
    <w:rsid w:val="00BF69DD"/>
    <w:rsid w:val="00BF79E4"/>
    <w:rsid w:val="00C01F84"/>
    <w:rsid w:val="00C03A84"/>
    <w:rsid w:val="00C03CF8"/>
    <w:rsid w:val="00C03D93"/>
    <w:rsid w:val="00C05764"/>
    <w:rsid w:val="00C0576F"/>
    <w:rsid w:val="00C0619E"/>
    <w:rsid w:val="00C06BD0"/>
    <w:rsid w:val="00C074AF"/>
    <w:rsid w:val="00C079D8"/>
    <w:rsid w:val="00C07DEE"/>
    <w:rsid w:val="00C1050E"/>
    <w:rsid w:val="00C10C6A"/>
    <w:rsid w:val="00C1166E"/>
    <w:rsid w:val="00C12227"/>
    <w:rsid w:val="00C128AC"/>
    <w:rsid w:val="00C128DA"/>
    <w:rsid w:val="00C130BC"/>
    <w:rsid w:val="00C14182"/>
    <w:rsid w:val="00C14454"/>
    <w:rsid w:val="00C15D5C"/>
    <w:rsid w:val="00C163B7"/>
    <w:rsid w:val="00C1652B"/>
    <w:rsid w:val="00C17E47"/>
    <w:rsid w:val="00C20177"/>
    <w:rsid w:val="00C20AD3"/>
    <w:rsid w:val="00C21646"/>
    <w:rsid w:val="00C2382C"/>
    <w:rsid w:val="00C24FEF"/>
    <w:rsid w:val="00C255CF"/>
    <w:rsid w:val="00C26254"/>
    <w:rsid w:val="00C2626D"/>
    <w:rsid w:val="00C32011"/>
    <w:rsid w:val="00C3346C"/>
    <w:rsid w:val="00C37F4B"/>
    <w:rsid w:val="00C40463"/>
    <w:rsid w:val="00C43055"/>
    <w:rsid w:val="00C43BA0"/>
    <w:rsid w:val="00C44929"/>
    <w:rsid w:val="00C449B3"/>
    <w:rsid w:val="00C44BE4"/>
    <w:rsid w:val="00C46520"/>
    <w:rsid w:val="00C46A36"/>
    <w:rsid w:val="00C47820"/>
    <w:rsid w:val="00C5025A"/>
    <w:rsid w:val="00C520B5"/>
    <w:rsid w:val="00C60320"/>
    <w:rsid w:val="00C60B82"/>
    <w:rsid w:val="00C60F3B"/>
    <w:rsid w:val="00C62771"/>
    <w:rsid w:val="00C62D3D"/>
    <w:rsid w:val="00C6306B"/>
    <w:rsid w:val="00C648F8"/>
    <w:rsid w:val="00C64A5F"/>
    <w:rsid w:val="00C64C6C"/>
    <w:rsid w:val="00C65123"/>
    <w:rsid w:val="00C6529B"/>
    <w:rsid w:val="00C6550C"/>
    <w:rsid w:val="00C6704A"/>
    <w:rsid w:val="00C67361"/>
    <w:rsid w:val="00C723A3"/>
    <w:rsid w:val="00C75883"/>
    <w:rsid w:val="00C76327"/>
    <w:rsid w:val="00C80597"/>
    <w:rsid w:val="00C814B3"/>
    <w:rsid w:val="00C81FB7"/>
    <w:rsid w:val="00C83667"/>
    <w:rsid w:val="00C84258"/>
    <w:rsid w:val="00C8448D"/>
    <w:rsid w:val="00C8458B"/>
    <w:rsid w:val="00C84C50"/>
    <w:rsid w:val="00C86DCE"/>
    <w:rsid w:val="00C87287"/>
    <w:rsid w:val="00C90543"/>
    <w:rsid w:val="00C91293"/>
    <w:rsid w:val="00C92CFA"/>
    <w:rsid w:val="00C940FC"/>
    <w:rsid w:val="00C97040"/>
    <w:rsid w:val="00C97074"/>
    <w:rsid w:val="00C97DA6"/>
    <w:rsid w:val="00CA068B"/>
    <w:rsid w:val="00CA26E3"/>
    <w:rsid w:val="00CA584C"/>
    <w:rsid w:val="00CA5E77"/>
    <w:rsid w:val="00CA6188"/>
    <w:rsid w:val="00CA7DC7"/>
    <w:rsid w:val="00CB059C"/>
    <w:rsid w:val="00CB0DA3"/>
    <w:rsid w:val="00CB113E"/>
    <w:rsid w:val="00CB31DE"/>
    <w:rsid w:val="00CB3B22"/>
    <w:rsid w:val="00CB3B24"/>
    <w:rsid w:val="00CC17E6"/>
    <w:rsid w:val="00CC2186"/>
    <w:rsid w:val="00CC316D"/>
    <w:rsid w:val="00CC56F8"/>
    <w:rsid w:val="00CC647F"/>
    <w:rsid w:val="00CC7618"/>
    <w:rsid w:val="00CC7AE2"/>
    <w:rsid w:val="00CC7B11"/>
    <w:rsid w:val="00CD188C"/>
    <w:rsid w:val="00CD33D2"/>
    <w:rsid w:val="00CD3A55"/>
    <w:rsid w:val="00CD415B"/>
    <w:rsid w:val="00CD4C1D"/>
    <w:rsid w:val="00CD541E"/>
    <w:rsid w:val="00CD5687"/>
    <w:rsid w:val="00CD6933"/>
    <w:rsid w:val="00CD6BDE"/>
    <w:rsid w:val="00CD6ECC"/>
    <w:rsid w:val="00CE4FEF"/>
    <w:rsid w:val="00CE5125"/>
    <w:rsid w:val="00CE53E5"/>
    <w:rsid w:val="00CE7B23"/>
    <w:rsid w:val="00CF1121"/>
    <w:rsid w:val="00CF1B08"/>
    <w:rsid w:val="00CF29C9"/>
    <w:rsid w:val="00CF377B"/>
    <w:rsid w:val="00CF6306"/>
    <w:rsid w:val="00CF6914"/>
    <w:rsid w:val="00CF7A1E"/>
    <w:rsid w:val="00D007EB"/>
    <w:rsid w:val="00D0113A"/>
    <w:rsid w:val="00D01615"/>
    <w:rsid w:val="00D01F92"/>
    <w:rsid w:val="00D035C2"/>
    <w:rsid w:val="00D03771"/>
    <w:rsid w:val="00D06500"/>
    <w:rsid w:val="00D11735"/>
    <w:rsid w:val="00D12ADB"/>
    <w:rsid w:val="00D134B5"/>
    <w:rsid w:val="00D141E4"/>
    <w:rsid w:val="00D17369"/>
    <w:rsid w:val="00D202C3"/>
    <w:rsid w:val="00D20C79"/>
    <w:rsid w:val="00D22D4C"/>
    <w:rsid w:val="00D2303A"/>
    <w:rsid w:val="00D235A4"/>
    <w:rsid w:val="00D23E8D"/>
    <w:rsid w:val="00D251EB"/>
    <w:rsid w:val="00D25319"/>
    <w:rsid w:val="00D27D8C"/>
    <w:rsid w:val="00D309D9"/>
    <w:rsid w:val="00D3184F"/>
    <w:rsid w:val="00D31A84"/>
    <w:rsid w:val="00D335AA"/>
    <w:rsid w:val="00D34430"/>
    <w:rsid w:val="00D34A68"/>
    <w:rsid w:val="00D351D0"/>
    <w:rsid w:val="00D35468"/>
    <w:rsid w:val="00D3641D"/>
    <w:rsid w:val="00D40141"/>
    <w:rsid w:val="00D42415"/>
    <w:rsid w:val="00D441F0"/>
    <w:rsid w:val="00D4440E"/>
    <w:rsid w:val="00D445E9"/>
    <w:rsid w:val="00D44B13"/>
    <w:rsid w:val="00D45D66"/>
    <w:rsid w:val="00D45F08"/>
    <w:rsid w:val="00D473EF"/>
    <w:rsid w:val="00D47434"/>
    <w:rsid w:val="00D52302"/>
    <w:rsid w:val="00D53A73"/>
    <w:rsid w:val="00D54F92"/>
    <w:rsid w:val="00D553E4"/>
    <w:rsid w:val="00D556CD"/>
    <w:rsid w:val="00D57086"/>
    <w:rsid w:val="00D573CB"/>
    <w:rsid w:val="00D57D41"/>
    <w:rsid w:val="00D60338"/>
    <w:rsid w:val="00D62753"/>
    <w:rsid w:val="00D627E9"/>
    <w:rsid w:val="00D62CB6"/>
    <w:rsid w:val="00D63502"/>
    <w:rsid w:val="00D666D3"/>
    <w:rsid w:val="00D6728C"/>
    <w:rsid w:val="00D67D99"/>
    <w:rsid w:val="00D709C8"/>
    <w:rsid w:val="00D736D0"/>
    <w:rsid w:val="00D7450D"/>
    <w:rsid w:val="00D75EDB"/>
    <w:rsid w:val="00D76EA2"/>
    <w:rsid w:val="00D7766D"/>
    <w:rsid w:val="00D7795A"/>
    <w:rsid w:val="00D81298"/>
    <w:rsid w:val="00D82791"/>
    <w:rsid w:val="00D83D25"/>
    <w:rsid w:val="00D860CA"/>
    <w:rsid w:val="00D86390"/>
    <w:rsid w:val="00D86794"/>
    <w:rsid w:val="00D87920"/>
    <w:rsid w:val="00D91047"/>
    <w:rsid w:val="00D91356"/>
    <w:rsid w:val="00D919D7"/>
    <w:rsid w:val="00D91A05"/>
    <w:rsid w:val="00D91ACD"/>
    <w:rsid w:val="00D9284C"/>
    <w:rsid w:val="00D946BF"/>
    <w:rsid w:val="00D94D40"/>
    <w:rsid w:val="00D94D6C"/>
    <w:rsid w:val="00D95432"/>
    <w:rsid w:val="00D96CB1"/>
    <w:rsid w:val="00DA0B5C"/>
    <w:rsid w:val="00DA13BA"/>
    <w:rsid w:val="00DA2FEB"/>
    <w:rsid w:val="00DA49EC"/>
    <w:rsid w:val="00DA7ABA"/>
    <w:rsid w:val="00DA7BEE"/>
    <w:rsid w:val="00DB11F0"/>
    <w:rsid w:val="00DB16A4"/>
    <w:rsid w:val="00DB1F03"/>
    <w:rsid w:val="00DB1F21"/>
    <w:rsid w:val="00DB5090"/>
    <w:rsid w:val="00DB6A11"/>
    <w:rsid w:val="00DB6FB6"/>
    <w:rsid w:val="00DC0A60"/>
    <w:rsid w:val="00DC48AA"/>
    <w:rsid w:val="00DC6D8D"/>
    <w:rsid w:val="00DC6FC0"/>
    <w:rsid w:val="00DC796C"/>
    <w:rsid w:val="00DC79E2"/>
    <w:rsid w:val="00DC7DCE"/>
    <w:rsid w:val="00DC7F20"/>
    <w:rsid w:val="00DD0414"/>
    <w:rsid w:val="00DD0BBB"/>
    <w:rsid w:val="00DD2248"/>
    <w:rsid w:val="00DD583B"/>
    <w:rsid w:val="00DD5AE2"/>
    <w:rsid w:val="00DD6781"/>
    <w:rsid w:val="00DD68D5"/>
    <w:rsid w:val="00DD7F38"/>
    <w:rsid w:val="00DE00CC"/>
    <w:rsid w:val="00DE18A6"/>
    <w:rsid w:val="00DE2AE4"/>
    <w:rsid w:val="00DE2B1D"/>
    <w:rsid w:val="00DE2D13"/>
    <w:rsid w:val="00DE4C0D"/>
    <w:rsid w:val="00DE5435"/>
    <w:rsid w:val="00DE56C6"/>
    <w:rsid w:val="00DF01F4"/>
    <w:rsid w:val="00DF0936"/>
    <w:rsid w:val="00DF0CC6"/>
    <w:rsid w:val="00DF270B"/>
    <w:rsid w:val="00DF2C97"/>
    <w:rsid w:val="00DF315F"/>
    <w:rsid w:val="00DF5559"/>
    <w:rsid w:val="00DF67AE"/>
    <w:rsid w:val="00DF691D"/>
    <w:rsid w:val="00DF69B1"/>
    <w:rsid w:val="00DF773F"/>
    <w:rsid w:val="00DF7D27"/>
    <w:rsid w:val="00E00CA0"/>
    <w:rsid w:val="00E03123"/>
    <w:rsid w:val="00E03A86"/>
    <w:rsid w:val="00E044BD"/>
    <w:rsid w:val="00E0461F"/>
    <w:rsid w:val="00E04711"/>
    <w:rsid w:val="00E06889"/>
    <w:rsid w:val="00E06B8E"/>
    <w:rsid w:val="00E07DE4"/>
    <w:rsid w:val="00E105C7"/>
    <w:rsid w:val="00E11176"/>
    <w:rsid w:val="00E127D4"/>
    <w:rsid w:val="00E13030"/>
    <w:rsid w:val="00E1314D"/>
    <w:rsid w:val="00E1371D"/>
    <w:rsid w:val="00E16348"/>
    <w:rsid w:val="00E166C2"/>
    <w:rsid w:val="00E1698C"/>
    <w:rsid w:val="00E1702A"/>
    <w:rsid w:val="00E20086"/>
    <w:rsid w:val="00E20E20"/>
    <w:rsid w:val="00E21932"/>
    <w:rsid w:val="00E224D9"/>
    <w:rsid w:val="00E2263F"/>
    <w:rsid w:val="00E2287F"/>
    <w:rsid w:val="00E2343A"/>
    <w:rsid w:val="00E23981"/>
    <w:rsid w:val="00E25C47"/>
    <w:rsid w:val="00E262E6"/>
    <w:rsid w:val="00E269D6"/>
    <w:rsid w:val="00E27098"/>
    <w:rsid w:val="00E2786E"/>
    <w:rsid w:val="00E305A1"/>
    <w:rsid w:val="00E3292E"/>
    <w:rsid w:val="00E35571"/>
    <w:rsid w:val="00E368ED"/>
    <w:rsid w:val="00E40B6C"/>
    <w:rsid w:val="00E4101D"/>
    <w:rsid w:val="00E42224"/>
    <w:rsid w:val="00E42E82"/>
    <w:rsid w:val="00E43732"/>
    <w:rsid w:val="00E43B34"/>
    <w:rsid w:val="00E4489D"/>
    <w:rsid w:val="00E44A9B"/>
    <w:rsid w:val="00E44C99"/>
    <w:rsid w:val="00E46728"/>
    <w:rsid w:val="00E52229"/>
    <w:rsid w:val="00E532D2"/>
    <w:rsid w:val="00E54B0E"/>
    <w:rsid w:val="00E56D0E"/>
    <w:rsid w:val="00E60986"/>
    <w:rsid w:val="00E62CCD"/>
    <w:rsid w:val="00E64667"/>
    <w:rsid w:val="00E652FC"/>
    <w:rsid w:val="00E65E2C"/>
    <w:rsid w:val="00E65F22"/>
    <w:rsid w:val="00E700A0"/>
    <w:rsid w:val="00E75853"/>
    <w:rsid w:val="00E76D1C"/>
    <w:rsid w:val="00E76D33"/>
    <w:rsid w:val="00E77D92"/>
    <w:rsid w:val="00E80955"/>
    <w:rsid w:val="00E810D0"/>
    <w:rsid w:val="00E817AE"/>
    <w:rsid w:val="00E82C08"/>
    <w:rsid w:val="00E84E1E"/>
    <w:rsid w:val="00E858AE"/>
    <w:rsid w:val="00E85A29"/>
    <w:rsid w:val="00E85B51"/>
    <w:rsid w:val="00E87BE7"/>
    <w:rsid w:val="00E91B34"/>
    <w:rsid w:val="00E9287D"/>
    <w:rsid w:val="00E92B6C"/>
    <w:rsid w:val="00E92D99"/>
    <w:rsid w:val="00E93393"/>
    <w:rsid w:val="00E939CE"/>
    <w:rsid w:val="00E93E97"/>
    <w:rsid w:val="00E94E8D"/>
    <w:rsid w:val="00E96261"/>
    <w:rsid w:val="00E963C7"/>
    <w:rsid w:val="00E978FA"/>
    <w:rsid w:val="00EA1E53"/>
    <w:rsid w:val="00EA2555"/>
    <w:rsid w:val="00EA3E2A"/>
    <w:rsid w:val="00EA4AD1"/>
    <w:rsid w:val="00EA5B82"/>
    <w:rsid w:val="00EA5CF8"/>
    <w:rsid w:val="00EA77A7"/>
    <w:rsid w:val="00EB095D"/>
    <w:rsid w:val="00EB0E60"/>
    <w:rsid w:val="00EB1CDC"/>
    <w:rsid w:val="00EB1D9E"/>
    <w:rsid w:val="00EB2698"/>
    <w:rsid w:val="00EB3059"/>
    <w:rsid w:val="00EB3340"/>
    <w:rsid w:val="00EB4837"/>
    <w:rsid w:val="00EB5CA1"/>
    <w:rsid w:val="00EB6B79"/>
    <w:rsid w:val="00EB74FF"/>
    <w:rsid w:val="00EB7BB3"/>
    <w:rsid w:val="00EC0E61"/>
    <w:rsid w:val="00EC1BA1"/>
    <w:rsid w:val="00EC2DF0"/>
    <w:rsid w:val="00EC3312"/>
    <w:rsid w:val="00EC36E6"/>
    <w:rsid w:val="00EC43F3"/>
    <w:rsid w:val="00EC51CD"/>
    <w:rsid w:val="00EC7A6A"/>
    <w:rsid w:val="00ED0914"/>
    <w:rsid w:val="00ED2562"/>
    <w:rsid w:val="00ED2784"/>
    <w:rsid w:val="00ED32FD"/>
    <w:rsid w:val="00ED34F8"/>
    <w:rsid w:val="00ED4655"/>
    <w:rsid w:val="00EE0A61"/>
    <w:rsid w:val="00EE10C4"/>
    <w:rsid w:val="00EE12F7"/>
    <w:rsid w:val="00EE544E"/>
    <w:rsid w:val="00EE5943"/>
    <w:rsid w:val="00EE595D"/>
    <w:rsid w:val="00EE5AA3"/>
    <w:rsid w:val="00EE6CEB"/>
    <w:rsid w:val="00EF2CA0"/>
    <w:rsid w:val="00EF3345"/>
    <w:rsid w:val="00EF35E9"/>
    <w:rsid w:val="00EF487A"/>
    <w:rsid w:val="00EF48D5"/>
    <w:rsid w:val="00EF543F"/>
    <w:rsid w:val="00EF5C32"/>
    <w:rsid w:val="00EF5D10"/>
    <w:rsid w:val="00EF6311"/>
    <w:rsid w:val="00EF6B43"/>
    <w:rsid w:val="00EF7FD4"/>
    <w:rsid w:val="00F02A02"/>
    <w:rsid w:val="00F03EA4"/>
    <w:rsid w:val="00F049D0"/>
    <w:rsid w:val="00F05DB7"/>
    <w:rsid w:val="00F07259"/>
    <w:rsid w:val="00F07465"/>
    <w:rsid w:val="00F07A75"/>
    <w:rsid w:val="00F11369"/>
    <w:rsid w:val="00F11C9E"/>
    <w:rsid w:val="00F121E0"/>
    <w:rsid w:val="00F1401B"/>
    <w:rsid w:val="00F14029"/>
    <w:rsid w:val="00F14161"/>
    <w:rsid w:val="00F15A8B"/>
    <w:rsid w:val="00F15A8F"/>
    <w:rsid w:val="00F169D7"/>
    <w:rsid w:val="00F17B0C"/>
    <w:rsid w:val="00F17F55"/>
    <w:rsid w:val="00F20636"/>
    <w:rsid w:val="00F21DE4"/>
    <w:rsid w:val="00F21ECE"/>
    <w:rsid w:val="00F234EE"/>
    <w:rsid w:val="00F25165"/>
    <w:rsid w:val="00F2631D"/>
    <w:rsid w:val="00F2717A"/>
    <w:rsid w:val="00F2739B"/>
    <w:rsid w:val="00F27728"/>
    <w:rsid w:val="00F27774"/>
    <w:rsid w:val="00F3008D"/>
    <w:rsid w:val="00F31C98"/>
    <w:rsid w:val="00F3264E"/>
    <w:rsid w:val="00F326EF"/>
    <w:rsid w:val="00F32E43"/>
    <w:rsid w:val="00F3469C"/>
    <w:rsid w:val="00F34B13"/>
    <w:rsid w:val="00F363FC"/>
    <w:rsid w:val="00F375FE"/>
    <w:rsid w:val="00F40586"/>
    <w:rsid w:val="00F42084"/>
    <w:rsid w:val="00F427BF"/>
    <w:rsid w:val="00F42B31"/>
    <w:rsid w:val="00F468A8"/>
    <w:rsid w:val="00F46D1D"/>
    <w:rsid w:val="00F50E76"/>
    <w:rsid w:val="00F51270"/>
    <w:rsid w:val="00F51BB1"/>
    <w:rsid w:val="00F521B0"/>
    <w:rsid w:val="00F532A3"/>
    <w:rsid w:val="00F5385C"/>
    <w:rsid w:val="00F53AC2"/>
    <w:rsid w:val="00F53C4F"/>
    <w:rsid w:val="00F5542B"/>
    <w:rsid w:val="00F57A6A"/>
    <w:rsid w:val="00F608FE"/>
    <w:rsid w:val="00F63801"/>
    <w:rsid w:val="00F6443E"/>
    <w:rsid w:val="00F6555A"/>
    <w:rsid w:val="00F676AC"/>
    <w:rsid w:val="00F7193E"/>
    <w:rsid w:val="00F7207C"/>
    <w:rsid w:val="00F73EA9"/>
    <w:rsid w:val="00F754D5"/>
    <w:rsid w:val="00F76817"/>
    <w:rsid w:val="00F77F20"/>
    <w:rsid w:val="00F80A0B"/>
    <w:rsid w:val="00F813EA"/>
    <w:rsid w:val="00F82256"/>
    <w:rsid w:val="00F82D4A"/>
    <w:rsid w:val="00F83140"/>
    <w:rsid w:val="00F84719"/>
    <w:rsid w:val="00F84EB3"/>
    <w:rsid w:val="00F8799A"/>
    <w:rsid w:val="00F902D6"/>
    <w:rsid w:val="00F9294E"/>
    <w:rsid w:val="00F92A10"/>
    <w:rsid w:val="00F92F14"/>
    <w:rsid w:val="00F94250"/>
    <w:rsid w:val="00F94D87"/>
    <w:rsid w:val="00F94DE5"/>
    <w:rsid w:val="00F9658B"/>
    <w:rsid w:val="00F966CE"/>
    <w:rsid w:val="00F96E0B"/>
    <w:rsid w:val="00FA0222"/>
    <w:rsid w:val="00FA0F4A"/>
    <w:rsid w:val="00FA4BD8"/>
    <w:rsid w:val="00FA54BC"/>
    <w:rsid w:val="00FA57F4"/>
    <w:rsid w:val="00FA6028"/>
    <w:rsid w:val="00FA6ADC"/>
    <w:rsid w:val="00FA78FE"/>
    <w:rsid w:val="00FA7BB3"/>
    <w:rsid w:val="00FB2F50"/>
    <w:rsid w:val="00FB2FF6"/>
    <w:rsid w:val="00FB3B13"/>
    <w:rsid w:val="00FB43CC"/>
    <w:rsid w:val="00FB444B"/>
    <w:rsid w:val="00FB6BDB"/>
    <w:rsid w:val="00FC030C"/>
    <w:rsid w:val="00FC1397"/>
    <w:rsid w:val="00FC3026"/>
    <w:rsid w:val="00FC3FC9"/>
    <w:rsid w:val="00FC4B1A"/>
    <w:rsid w:val="00FC5AD8"/>
    <w:rsid w:val="00FC7AA8"/>
    <w:rsid w:val="00FD2CC5"/>
    <w:rsid w:val="00FD2E40"/>
    <w:rsid w:val="00FD3F58"/>
    <w:rsid w:val="00FD4EE3"/>
    <w:rsid w:val="00FD53E5"/>
    <w:rsid w:val="00FD7506"/>
    <w:rsid w:val="00FD7DE3"/>
    <w:rsid w:val="00FE2BC4"/>
    <w:rsid w:val="00FE2E9F"/>
    <w:rsid w:val="00FE2F7F"/>
    <w:rsid w:val="00FE3C3D"/>
    <w:rsid w:val="00FE3C61"/>
    <w:rsid w:val="00FE6346"/>
    <w:rsid w:val="00FE6C4E"/>
    <w:rsid w:val="00FE747D"/>
    <w:rsid w:val="00FE7579"/>
    <w:rsid w:val="00FF0D3C"/>
    <w:rsid w:val="00FF10F8"/>
    <w:rsid w:val="00FF1CF1"/>
    <w:rsid w:val="00FF1D6D"/>
    <w:rsid w:val="00FF23D3"/>
    <w:rsid w:val="00FF3069"/>
    <w:rsid w:val="00FF53E6"/>
    <w:rsid w:val="00FF5AD5"/>
    <w:rsid w:val="00FF6FCE"/>
    <w:rsid w:val="00FF7018"/>
    <w:rsid w:val="00FF784B"/>
    <w:rsid w:val="04F0B0F5"/>
    <w:rsid w:val="0686E8E0"/>
    <w:rsid w:val="08BD2625"/>
    <w:rsid w:val="11FEFFC3"/>
    <w:rsid w:val="135C53B2"/>
    <w:rsid w:val="21B339DE"/>
    <w:rsid w:val="28EE990F"/>
    <w:rsid w:val="2A1657A8"/>
    <w:rsid w:val="2C5E0A02"/>
    <w:rsid w:val="2CAF4741"/>
    <w:rsid w:val="2F7AD1EC"/>
    <w:rsid w:val="307E3C1F"/>
    <w:rsid w:val="343997E4"/>
    <w:rsid w:val="34ACE3E6"/>
    <w:rsid w:val="36CDB356"/>
    <w:rsid w:val="3BEF4E09"/>
    <w:rsid w:val="3D4E67F5"/>
    <w:rsid w:val="450B1381"/>
    <w:rsid w:val="45D88545"/>
    <w:rsid w:val="469F8ECF"/>
    <w:rsid w:val="46F42CFE"/>
    <w:rsid w:val="4785A2C0"/>
    <w:rsid w:val="48A2CAA8"/>
    <w:rsid w:val="48B8FDAD"/>
    <w:rsid w:val="51FC82D6"/>
    <w:rsid w:val="54CF2DF7"/>
    <w:rsid w:val="576D3571"/>
    <w:rsid w:val="5916F909"/>
    <w:rsid w:val="5C32EB04"/>
    <w:rsid w:val="5D5942A4"/>
    <w:rsid w:val="606070F8"/>
    <w:rsid w:val="61FBE4E1"/>
    <w:rsid w:val="63CF46CC"/>
    <w:rsid w:val="685D2988"/>
    <w:rsid w:val="6BD36625"/>
    <w:rsid w:val="6FF5E255"/>
    <w:rsid w:val="76EB982E"/>
    <w:rsid w:val="79325380"/>
    <w:rsid w:val="7A355D9A"/>
    <w:rsid w:val="7F3CBCA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CCA59"/>
  <w15:chartTrackingRefBased/>
  <w15:docId w15:val="{5716CCDB-2660-43F3-9AF4-CF00B223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EE"/>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BEE"/>
  </w:style>
  <w:style w:type="paragraph" w:styleId="Footer">
    <w:name w:val="footer"/>
    <w:basedOn w:val="Normal"/>
    <w:link w:val="FooterChar"/>
    <w:uiPriority w:val="99"/>
    <w:unhideWhenUsed/>
    <w:rsid w:val="00DA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BEE"/>
  </w:style>
  <w:style w:type="table" w:styleId="TableGrid">
    <w:name w:val="Table Grid"/>
    <w:basedOn w:val="TableNormal"/>
    <w:uiPriority w:val="39"/>
    <w:rsid w:val="00DA7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5678"/>
    <w:pPr>
      <w:spacing w:after="0" w:line="240" w:lineRule="auto"/>
    </w:pPr>
    <w:rPr>
      <w:rFonts w:eastAsiaTheme="minorHAnsi"/>
    </w:rPr>
  </w:style>
  <w:style w:type="paragraph" w:styleId="ListParagraph">
    <w:name w:val="List Paragraph"/>
    <w:basedOn w:val="Normal"/>
    <w:uiPriority w:val="34"/>
    <w:qFormat/>
    <w:rsid w:val="0010534E"/>
    <w:pPr>
      <w:ind w:left="720"/>
      <w:contextualSpacing/>
    </w:pPr>
  </w:style>
  <w:style w:type="character" w:styleId="CommentReference">
    <w:name w:val="annotation reference"/>
    <w:basedOn w:val="DefaultParagraphFont"/>
    <w:uiPriority w:val="99"/>
    <w:semiHidden/>
    <w:unhideWhenUsed/>
    <w:rsid w:val="000E4645"/>
    <w:rPr>
      <w:sz w:val="16"/>
      <w:szCs w:val="16"/>
    </w:rPr>
  </w:style>
  <w:style w:type="paragraph" w:styleId="CommentText">
    <w:name w:val="annotation text"/>
    <w:basedOn w:val="Normal"/>
    <w:link w:val="CommentTextChar"/>
    <w:uiPriority w:val="99"/>
    <w:unhideWhenUsed/>
    <w:rsid w:val="000E4645"/>
    <w:pPr>
      <w:spacing w:line="240" w:lineRule="auto"/>
    </w:pPr>
    <w:rPr>
      <w:sz w:val="20"/>
      <w:szCs w:val="20"/>
    </w:rPr>
  </w:style>
  <w:style w:type="character" w:customStyle="1" w:styleId="CommentTextChar">
    <w:name w:val="Comment Text Char"/>
    <w:basedOn w:val="DefaultParagraphFont"/>
    <w:link w:val="CommentText"/>
    <w:uiPriority w:val="99"/>
    <w:rsid w:val="000E464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E4645"/>
    <w:rPr>
      <w:b/>
      <w:bCs/>
    </w:rPr>
  </w:style>
  <w:style w:type="character" w:customStyle="1" w:styleId="CommentSubjectChar">
    <w:name w:val="Comment Subject Char"/>
    <w:basedOn w:val="CommentTextChar"/>
    <w:link w:val="CommentSubject"/>
    <w:uiPriority w:val="99"/>
    <w:semiHidden/>
    <w:rsid w:val="000E4645"/>
    <w:rPr>
      <w:rFonts w:eastAsiaTheme="minorHAnsi"/>
      <w:b/>
      <w:bCs/>
      <w:sz w:val="20"/>
      <w:szCs w:val="20"/>
    </w:rPr>
  </w:style>
  <w:style w:type="character" w:styleId="Mention">
    <w:name w:val="Mention"/>
    <w:basedOn w:val="DefaultParagraphFont"/>
    <w:uiPriority w:val="99"/>
    <w:unhideWhenUsed/>
    <w:rsid w:val="002417DA"/>
    <w:rPr>
      <w:color w:val="2B579A"/>
      <w:shd w:val="clear" w:color="auto" w:fill="E1DFDD"/>
    </w:rPr>
  </w:style>
  <w:style w:type="paragraph" w:styleId="Caption">
    <w:name w:val="caption"/>
    <w:basedOn w:val="Normal"/>
    <w:next w:val="Normal"/>
    <w:uiPriority w:val="35"/>
    <w:semiHidden/>
    <w:unhideWhenUsed/>
    <w:qFormat/>
    <w:rsid w:val="00851552"/>
    <w:pPr>
      <w:spacing w:line="240" w:lineRule="auto"/>
    </w:pPr>
    <w:rPr>
      <w:i/>
      <w:iCs/>
      <w:color w:val="44546A" w:themeColor="text2"/>
      <w:sz w:val="18"/>
      <w:szCs w:val="18"/>
    </w:rPr>
  </w:style>
  <w:style w:type="paragraph" w:styleId="Date">
    <w:name w:val="Date"/>
    <w:basedOn w:val="Normal"/>
    <w:next w:val="Normal"/>
    <w:link w:val="DateChar"/>
    <w:uiPriority w:val="99"/>
    <w:semiHidden/>
    <w:unhideWhenUsed/>
    <w:rsid w:val="009A2380"/>
  </w:style>
  <w:style w:type="character" w:customStyle="1" w:styleId="DateChar">
    <w:name w:val="Date Char"/>
    <w:basedOn w:val="DefaultParagraphFont"/>
    <w:link w:val="Date"/>
    <w:uiPriority w:val="99"/>
    <w:semiHidden/>
    <w:rsid w:val="009A2380"/>
    <w:rPr>
      <w:rFonts w:eastAsiaTheme="minorHAnsi"/>
    </w:rPr>
  </w:style>
  <w:style w:type="paragraph" w:customStyle="1" w:styleId="pf1">
    <w:name w:val="pf1"/>
    <w:basedOn w:val="Normal"/>
    <w:rsid w:val="00C03CF8"/>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pf2">
    <w:name w:val="pf2"/>
    <w:basedOn w:val="Normal"/>
    <w:rsid w:val="00C03CF8"/>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pf0">
    <w:name w:val="pf0"/>
    <w:basedOn w:val="Normal"/>
    <w:rsid w:val="00C03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03CF8"/>
    <w:rPr>
      <w:rFonts w:ascii="Segoe UI" w:hAnsi="Segoe UI" w:cs="Segoe UI" w:hint="default"/>
      <w:b/>
      <w:bCs/>
      <w:sz w:val="18"/>
      <w:szCs w:val="18"/>
    </w:rPr>
  </w:style>
  <w:style w:type="character" w:customStyle="1" w:styleId="cf11">
    <w:name w:val="cf11"/>
    <w:basedOn w:val="DefaultParagraphFont"/>
    <w:rsid w:val="00C03CF8"/>
    <w:rPr>
      <w:rFonts w:ascii="Segoe UI" w:hAnsi="Segoe UI" w:cs="Segoe UI" w:hint="default"/>
      <w:sz w:val="18"/>
      <w:szCs w:val="18"/>
    </w:rPr>
  </w:style>
  <w:style w:type="paragraph" w:styleId="NormalWeb">
    <w:name w:val="Normal (Web)"/>
    <w:basedOn w:val="Normal"/>
    <w:uiPriority w:val="99"/>
    <w:semiHidden/>
    <w:unhideWhenUsed/>
    <w:rsid w:val="00C03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A946BC"/>
  </w:style>
  <w:style w:type="character" w:styleId="Hyperlink">
    <w:name w:val="Hyperlink"/>
    <w:basedOn w:val="DefaultParagraphFont"/>
    <w:uiPriority w:val="99"/>
    <w:unhideWhenUsed/>
    <w:rsid w:val="009D2603"/>
    <w:rPr>
      <w:color w:val="0563C1" w:themeColor="hyperlink"/>
      <w:u w:val="single"/>
    </w:rPr>
  </w:style>
  <w:style w:type="character" w:styleId="UnresolvedMention">
    <w:name w:val="Unresolved Mention"/>
    <w:basedOn w:val="DefaultParagraphFont"/>
    <w:uiPriority w:val="99"/>
    <w:semiHidden/>
    <w:unhideWhenUsed/>
    <w:rsid w:val="009D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229755">
      <w:bodyDiv w:val="1"/>
      <w:marLeft w:val="0"/>
      <w:marRight w:val="0"/>
      <w:marTop w:val="0"/>
      <w:marBottom w:val="0"/>
      <w:divBdr>
        <w:top w:val="none" w:sz="0" w:space="0" w:color="auto"/>
        <w:left w:val="none" w:sz="0" w:space="0" w:color="auto"/>
        <w:bottom w:val="none" w:sz="0" w:space="0" w:color="auto"/>
        <w:right w:val="none" w:sz="0" w:space="0" w:color="auto"/>
      </w:divBdr>
    </w:div>
    <w:div w:id="21209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kus.vinters@medtr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A7164AF73B24DA7D28019EE459660" ma:contentTypeVersion="21" ma:contentTypeDescription="Create a new document." ma:contentTypeScope="" ma:versionID="3686506f4ba96f356d07f003f6507c48">
  <xsd:schema xmlns:xsd="http://www.w3.org/2001/XMLSchema" xmlns:xs="http://www.w3.org/2001/XMLSchema" xmlns:p="http://schemas.microsoft.com/office/2006/metadata/properties" xmlns:ns2="72ca5b78-5d23-4b98-8790-e209d6c64169" xmlns:ns3="a7e6784c-a930-44ff-a626-057dc1b8bab8" targetNamespace="http://schemas.microsoft.com/office/2006/metadata/properties" ma:root="true" ma:fieldsID="6971e1c6fcaa65ccc35c30a541b53c0a" ns2:_="" ns3:_="">
    <xsd:import namespace="72ca5b78-5d23-4b98-8790-e209d6c64169"/>
    <xsd:import namespace="a7e6784c-a930-44ff-a626-057dc1b8bab8"/>
    <xsd:element name="properties">
      <xsd:complexType>
        <xsd:sequence>
          <xsd:element name="documentManagement">
            <xsd:complexType>
              <xsd:all>
                <xsd:element ref="ns2:Delivery" minOccurs="0"/>
                <xsd:element ref="ns2:Delivery1"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Com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a5b78-5d23-4b98-8790-e209d6c64169" elementFormDefault="qualified">
    <xsd:import namespace="http://schemas.microsoft.com/office/2006/documentManagement/types"/>
    <xsd:import namespace="http://schemas.microsoft.com/office/infopath/2007/PartnerControls"/>
    <xsd:element name="Delivery" ma:index="8" nillable="true" ma:displayName="Delivery" ma:format="Dropdown" ma:internalName="Delivery">
      <xsd:simpleType>
        <xsd:restriction base="dms:Text">
          <xsd:maxLength value="255"/>
        </xsd:restriction>
      </xsd:simpleType>
    </xsd:element>
    <xsd:element name="Delivery1" ma:index="9" nillable="true" ma:displayName="Delivery1" ma:default="1" ma:format="Dropdown" ma:internalName="Delivery1">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bdff84-a4da-460b-8613-303c0b90a24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Comment" ma:index="26" nillable="true" ma:displayName="Comment" ma:format="Dropdown" ma:internalName="Comment">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e6784c-a930-44ff-a626-057dc1b8ba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7e02535-c213-4785-b1aa-18b867dc2e29}" ma:internalName="TaxCatchAll" ma:showField="CatchAllData" ma:web="a7e6784c-a930-44ff-a626-057dc1b8b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ca5b78-5d23-4b98-8790-e209d6c64169">
      <Terms xmlns="http://schemas.microsoft.com/office/infopath/2007/PartnerControls"/>
    </lcf76f155ced4ddcb4097134ff3c332f>
    <TaxCatchAll xmlns="a7e6784c-a930-44ff-a626-057dc1b8bab8" xsi:nil="true"/>
    <SharedWithUsers xmlns="a7e6784c-a930-44ff-a626-057dc1b8bab8">
      <UserInfo>
        <DisplayName>Llorente hernandez, Ana maria</DisplayName>
        <AccountId>728</AccountId>
        <AccountType/>
      </UserInfo>
      <UserInfo>
        <DisplayName>Herrera bordallo, Adelardo</DisplayName>
        <AccountId>729</AccountId>
        <AccountType/>
      </UserInfo>
      <UserInfo>
        <DisplayName>Petrauskas, Egidijus, Dr.</DisplayName>
        <AccountId>163</AccountId>
        <AccountType/>
      </UserInfo>
      <UserInfo>
        <DisplayName>Betriu, Daniel</DisplayName>
        <AccountId>730</AccountId>
        <AccountType/>
      </UserInfo>
      <UserInfo>
        <DisplayName>Grzechnik, Martyna</DisplayName>
        <AccountId>731</AccountId>
        <AccountType/>
      </UserInfo>
      <UserInfo>
        <DisplayName>Stepanova, Ksenia</DisplayName>
        <AccountId>732</AccountId>
        <AccountType/>
      </UserInfo>
      <UserInfo>
        <DisplayName>Sedlonova, Barbora</DisplayName>
        <AccountId>722</AccountId>
        <AccountType/>
      </UserInfo>
      <UserInfo>
        <DisplayName>Napieralski, Bogdan</DisplayName>
        <AccountId>733</AccountId>
        <AccountType/>
      </UserInfo>
      <UserInfo>
        <DisplayName>Labib, Nehal</DisplayName>
        <AccountId>734</AccountId>
        <AccountType/>
      </UserInfo>
      <UserInfo>
        <DisplayName>Stulic, Milica</DisplayName>
        <AccountId>735</AccountId>
        <AccountType/>
      </UserInfo>
      <UserInfo>
        <DisplayName>Luchytska, Iryna</DisplayName>
        <AccountId>15</AccountId>
        <AccountType/>
      </UserInfo>
      <UserInfo>
        <DisplayName>Borjans, Marjo</DisplayName>
        <AccountId>736</AccountId>
        <AccountType/>
      </UserInfo>
      <UserInfo>
        <DisplayName>Carne, Damiano</DisplayName>
        <AccountId>737</AccountId>
        <AccountType/>
      </UserInfo>
      <UserInfo>
        <DisplayName>Grad, Anna</DisplayName>
        <AccountId>738</AccountId>
        <AccountType/>
      </UserInfo>
      <UserInfo>
        <DisplayName>Curioni, Alessandro</DisplayName>
        <AccountId>739</AccountId>
        <AccountType/>
      </UserInfo>
      <UserInfo>
        <DisplayName>Swisa, Kobi</DisplayName>
        <AccountId>740</AccountId>
        <AccountType/>
      </UserInfo>
      <UserInfo>
        <DisplayName>Ali, Mohamed [EGY01]</DisplayName>
        <AccountId>741</AccountId>
        <AccountType/>
      </UserInfo>
      <UserInfo>
        <DisplayName>Alkshak, Tareeq</DisplayName>
        <AccountId>742</AccountId>
        <AccountType/>
      </UserInfo>
      <UserInfo>
        <DisplayName>Zhumakhanova, Inkara</DisplayName>
        <AccountId>743</AccountId>
        <AccountType/>
      </UserInfo>
      <UserInfo>
        <DisplayName>Bondarev, Ivan</DisplayName>
        <AccountId>744</AccountId>
        <AccountType/>
      </UserInfo>
      <UserInfo>
        <DisplayName>Jusdi, Monika</DisplayName>
        <AccountId>745</AccountId>
        <AccountType/>
      </UserInfo>
      <UserInfo>
        <DisplayName>Elek, Domagoj</DisplayName>
        <AccountId>746</AccountId>
        <AccountType/>
      </UserInfo>
      <UserInfo>
        <DisplayName>Baker, Meenu</DisplayName>
        <AccountId>747</AccountId>
        <AccountType/>
      </UserInfo>
      <UserInfo>
        <DisplayName>Dongay, Jean jacques</DisplayName>
        <AccountId>748</AccountId>
        <AccountType/>
      </UserInfo>
    </SharedWithUsers>
    <Delivery1 xmlns="72ca5b78-5d23-4b98-8790-e209d6c64169">true</Delivery1>
    <Delivery xmlns="72ca5b78-5d23-4b98-8790-e209d6c64169" xsi:nil="true"/>
    <Comment xmlns="72ca5b78-5d23-4b98-8790-e209d6c64169" xsi:nil="true"/>
    <MediaLengthInSeconds xmlns="72ca5b78-5d23-4b98-8790-e209d6c641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8878-3D2D-4D42-9562-96D921261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a5b78-5d23-4b98-8790-e209d6c64169"/>
    <ds:schemaRef ds:uri="a7e6784c-a930-44ff-a626-057dc1b8b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2C4C1-14A2-4480-AF5E-3E7B07310669}">
  <ds:schemaRefs>
    <ds:schemaRef ds:uri="http://schemas.microsoft.com/sharepoint/v3/contenttype/forms"/>
  </ds:schemaRefs>
</ds:datastoreItem>
</file>

<file path=customXml/itemProps3.xml><?xml version="1.0" encoding="utf-8"?>
<ds:datastoreItem xmlns:ds="http://schemas.openxmlformats.org/officeDocument/2006/customXml" ds:itemID="{105A99DE-1B6A-42D1-B1A8-30B69FF6B829}">
  <ds:schemaRefs>
    <ds:schemaRef ds:uri="http://schemas.microsoft.com/office/2006/metadata/properties"/>
    <ds:schemaRef ds:uri="http://schemas.microsoft.com/office/infopath/2007/PartnerControls"/>
    <ds:schemaRef ds:uri="72ca5b78-5d23-4b98-8790-e209d6c64169"/>
    <ds:schemaRef ds:uri="a7e6784c-a930-44ff-a626-057dc1b8bab8"/>
  </ds:schemaRefs>
</ds:datastoreItem>
</file>

<file path=customXml/itemProps4.xml><?xml version="1.0" encoding="utf-8"?>
<ds:datastoreItem xmlns:ds="http://schemas.openxmlformats.org/officeDocument/2006/customXml" ds:itemID="{82DAC232-B7BD-4395-841B-9FA4FCC1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4160</Words>
  <Characters>2372</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Greenbeck, Jenny</dc:creator>
  <cp:keywords/>
  <dc:description/>
  <cp:lastModifiedBy>Silvija Kaugere</cp:lastModifiedBy>
  <cp:revision>2</cp:revision>
  <dcterms:created xsi:type="dcterms:W3CDTF">2024-05-17T19:52:00Z</dcterms:created>
  <dcterms:modified xsi:type="dcterms:W3CDTF">2024-05-17T19:52:00Z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0x010100FC3A7164AF73B24DA7D28019EE459660</vt:lpwstr>
  </property>
  <property fmtid="{D5CDD505-2E9C-101B-9397-08002B2CF9AE}" pid="3" name="MediaServiceImageTags">
    <vt:lpwstr/>
  </property>
  <property fmtid="{D5CDD505-2E9C-101B-9397-08002B2CF9AE}" pid="4" name="_dlc_DocIdItemGuid">
    <vt:lpwstr>4beb8525-7359-4488-ba64-7cafddf24b3a</vt:lpwstr>
  </property>
  <property fmtid="{D5CDD505-2E9C-101B-9397-08002B2CF9AE}" pid="5" name="Order">
    <vt:r8>95220200</vt:r8>
  </property>
  <property fmtid="{D5CDD505-2E9C-101B-9397-08002B2CF9AE}" pid="6" name="xd_Signature">
    <vt:bool>false</vt:bool>
  </property>
  <property fmtid="{D5CDD505-2E9C-101B-9397-08002B2CF9AE}" pid="7" name="xd_ProgID">
    <vt:lpwstr/>
  </property>
  <property fmtid="{D5CDD505-2E9C-101B-9397-08002B2CF9AE}" pid="8" name="_dlc_DocId">
    <vt:lpwstr>SXEUQ356JDZ7-75355615-952202</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_dlc_DocIdUrl">
    <vt:lpwstr>https://medtronic.sharepoint.com/teams/PMSEMEA/FSCAPHO/localra/_layouts/15/DocIdRedir.aspx?ID=SXEUQ356JDZ7-75355615-952202, SXEUQ356JDZ7-75355615-952202</vt:lpwstr>
  </property>
</Properties>
</file>