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300A6" w14:textId="77777777" w:rsidR="00522F78" w:rsidRDefault="00522F78" w:rsidP="00522F78"/>
    <w:p w14:paraId="07CCB521" w14:textId="51242F24" w:rsidR="00522F78" w:rsidRPr="00806F57" w:rsidRDefault="00522F78" w:rsidP="00522F7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06F57">
        <w:rPr>
          <w:sz w:val="28"/>
          <w:szCs w:val="28"/>
        </w:rPr>
        <w:t xml:space="preserve">Latvijā nacionālā reģistrācijas procedūrā reģistrētas zāles, kurām ir piemērota papildu uzraudzība </w:t>
      </w:r>
      <w:r>
        <w:rPr>
          <w:sz w:val="28"/>
          <w:szCs w:val="28"/>
        </w:rPr>
        <w:t>(</w:t>
      </w:r>
      <w:r w:rsidR="008F3CA9">
        <w:rPr>
          <w:sz w:val="28"/>
          <w:szCs w:val="28"/>
        </w:rPr>
        <w:t>28.02.2024</w:t>
      </w:r>
      <w:r w:rsidR="005C314D">
        <w:rPr>
          <w:sz w:val="28"/>
          <w:szCs w:val="28"/>
        </w:rPr>
        <w:t>.</w:t>
      </w:r>
      <w:r>
        <w:rPr>
          <w:sz w:val="28"/>
          <w:szCs w:val="28"/>
        </w:rPr>
        <w:t>)</w:t>
      </w:r>
    </w:p>
    <w:p w14:paraId="534D57C7" w14:textId="77777777" w:rsidR="00522F78" w:rsidRDefault="00522F78" w:rsidP="00522F7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2"/>
        <w:gridCol w:w="2272"/>
        <w:gridCol w:w="2253"/>
        <w:gridCol w:w="2249"/>
      </w:tblGrid>
      <w:tr w:rsidR="00522F78" w14:paraId="40D9FB96" w14:textId="77777777" w:rsidTr="00C00480">
        <w:tc>
          <w:tcPr>
            <w:tcW w:w="2242" w:type="dxa"/>
          </w:tcPr>
          <w:p w14:paraId="592D4E40" w14:textId="77777777" w:rsidR="00522F78" w:rsidRDefault="00522F78" w:rsidP="00C00480">
            <w:r>
              <w:t>Reģ. nr.</w:t>
            </w:r>
          </w:p>
        </w:tc>
        <w:tc>
          <w:tcPr>
            <w:tcW w:w="2272" w:type="dxa"/>
          </w:tcPr>
          <w:p w14:paraId="3A1FC8BD" w14:textId="77777777" w:rsidR="00522F78" w:rsidRDefault="00522F78" w:rsidP="00C00480">
            <w:r>
              <w:t>Zāļu nosaukums</w:t>
            </w:r>
          </w:p>
        </w:tc>
        <w:tc>
          <w:tcPr>
            <w:tcW w:w="2253" w:type="dxa"/>
          </w:tcPr>
          <w:p w14:paraId="7064CC2E" w14:textId="77777777" w:rsidR="00522F78" w:rsidRDefault="00522F78" w:rsidP="00C00480">
            <w:r>
              <w:t>Aktīvā viela</w:t>
            </w:r>
          </w:p>
        </w:tc>
        <w:tc>
          <w:tcPr>
            <w:tcW w:w="2249" w:type="dxa"/>
          </w:tcPr>
          <w:p w14:paraId="65F9F286" w14:textId="77777777" w:rsidR="00522F78" w:rsidRDefault="00522F78" w:rsidP="00C00480">
            <w:r>
              <w:t>RAĪ</w:t>
            </w:r>
          </w:p>
        </w:tc>
      </w:tr>
      <w:tr w:rsidR="00522F78" w14:paraId="7856E487" w14:textId="77777777" w:rsidTr="00C00480">
        <w:tc>
          <w:tcPr>
            <w:tcW w:w="2242" w:type="dxa"/>
          </w:tcPr>
          <w:p w14:paraId="3C0E15CC" w14:textId="77777777" w:rsidR="00522F78" w:rsidRDefault="00522F78" w:rsidP="00C00480">
            <w:r w:rsidRPr="001E48C1">
              <w:t>10-0455</w:t>
            </w:r>
          </w:p>
        </w:tc>
        <w:tc>
          <w:tcPr>
            <w:tcW w:w="2272" w:type="dxa"/>
          </w:tcPr>
          <w:p w14:paraId="0367071C" w14:textId="77777777" w:rsidR="00522F78" w:rsidRDefault="00522F78" w:rsidP="00C00480">
            <w:r w:rsidRPr="001E48C1">
              <w:t>Clormetin 2 mg/0,03 mg apvalkotās tabletes</w:t>
            </w:r>
          </w:p>
        </w:tc>
        <w:tc>
          <w:tcPr>
            <w:tcW w:w="2253" w:type="dxa"/>
          </w:tcPr>
          <w:p w14:paraId="2288620A" w14:textId="77777777" w:rsidR="00522F78" w:rsidRDefault="00522F78" w:rsidP="00C00480">
            <w:r w:rsidRPr="00ED5311">
              <w:t>Chlormadinoni acetas, Ethinylestradiolum</w:t>
            </w:r>
          </w:p>
        </w:tc>
        <w:tc>
          <w:tcPr>
            <w:tcW w:w="2249" w:type="dxa"/>
          </w:tcPr>
          <w:p w14:paraId="6525DB31" w14:textId="77777777" w:rsidR="00522F78" w:rsidRDefault="00522F78" w:rsidP="00C00480">
            <w:r w:rsidRPr="001E48C1">
              <w:t>Ladee Pharma Baltics UAB, Lietuva</w:t>
            </w:r>
          </w:p>
        </w:tc>
      </w:tr>
      <w:tr w:rsidR="00522F78" w14:paraId="09403D39" w14:textId="77777777" w:rsidTr="00C00480">
        <w:tc>
          <w:tcPr>
            <w:tcW w:w="2242" w:type="dxa"/>
          </w:tcPr>
          <w:p w14:paraId="388A074E" w14:textId="77777777" w:rsidR="00522F78" w:rsidRDefault="00522F78" w:rsidP="00C00480">
            <w:r w:rsidRPr="00313E24">
              <w:t>03-0382</w:t>
            </w:r>
          </w:p>
        </w:tc>
        <w:tc>
          <w:tcPr>
            <w:tcW w:w="2272" w:type="dxa"/>
          </w:tcPr>
          <w:p w14:paraId="22470358" w14:textId="77777777" w:rsidR="00522F78" w:rsidRDefault="00522F78" w:rsidP="00C00480">
            <w:r w:rsidRPr="001E48C1">
              <w:t>Belara 0,03 mg/2 mg apvalkotās tabletes</w:t>
            </w:r>
          </w:p>
        </w:tc>
        <w:tc>
          <w:tcPr>
            <w:tcW w:w="2253" w:type="dxa"/>
          </w:tcPr>
          <w:p w14:paraId="19580FCD" w14:textId="77777777" w:rsidR="00522F78" w:rsidRDefault="00522F78" w:rsidP="00C00480">
            <w:r w:rsidRPr="001E48C1">
              <w:t>Ethinylestradiolum, Chlormadinoni acetas</w:t>
            </w:r>
          </w:p>
        </w:tc>
        <w:tc>
          <w:tcPr>
            <w:tcW w:w="2249" w:type="dxa"/>
          </w:tcPr>
          <w:p w14:paraId="6262F43A" w14:textId="77777777" w:rsidR="00522F78" w:rsidRDefault="00522F78" w:rsidP="00C00480">
            <w:r w:rsidRPr="00313E24">
              <w:t>Gedeon Richter Plc., Ungārija</w:t>
            </w:r>
          </w:p>
        </w:tc>
      </w:tr>
      <w:tr w:rsidR="00522F78" w14:paraId="219C360F" w14:textId="77777777" w:rsidTr="00C00480">
        <w:tc>
          <w:tcPr>
            <w:tcW w:w="2242" w:type="dxa"/>
          </w:tcPr>
          <w:p w14:paraId="0079799F" w14:textId="77777777" w:rsidR="00522F78" w:rsidRPr="00313E24" w:rsidRDefault="00522F78" w:rsidP="00C00480">
            <w:r w:rsidRPr="00E654BF">
              <w:t>96-0324</w:t>
            </w:r>
          </w:p>
        </w:tc>
        <w:tc>
          <w:tcPr>
            <w:tcW w:w="2272" w:type="dxa"/>
          </w:tcPr>
          <w:p w14:paraId="4F3B67EE" w14:textId="77777777" w:rsidR="00522F78" w:rsidRPr="00313E24" w:rsidRDefault="00522F78" w:rsidP="00C00480">
            <w:r w:rsidRPr="00E654BF">
              <w:t>Depakine Chrono 500 mg ilgstošās darbības tabletes</w:t>
            </w:r>
          </w:p>
        </w:tc>
        <w:tc>
          <w:tcPr>
            <w:tcW w:w="2253" w:type="dxa"/>
          </w:tcPr>
          <w:p w14:paraId="350F04E2" w14:textId="77777777" w:rsidR="00522F78" w:rsidRPr="00313E24" w:rsidRDefault="00522F78" w:rsidP="00C00480">
            <w:r w:rsidRPr="00E654BF">
              <w:t>Natrii valproas, Acidum valproicum</w:t>
            </w:r>
          </w:p>
        </w:tc>
        <w:tc>
          <w:tcPr>
            <w:tcW w:w="2249" w:type="dxa"/>
          </w:tcPr>
          <w:p w14:paraId="1C3B14DD" w14:textId="77777777" w:rsidR="00522F78" w:rsidRPr="00B649B8" w:rsidRDefault="00522F78" w:rsidP="00C00480">
            <w:r w:rsidRPr="00E654BF">
              <w:t>Sanofi-aventis Latvia, SIA, Latvija</w:t>
            </w:r>
          </w:p>
        </w:tc>
      </w:tr>
      <w:tr w:rsidR="00522F78" w14:paraId="4E452F5B" w14:textId="77777777" w:rsidTr="00C00480">
        <w:tc>
          <w:tcPr>
            <w:tcW w:w="2242" w:type="dxa"/>
          </w:tcPr>
          <w:p w14:paraId="00D293C7" w14:textId="77777777" w:rsidR="00522F78" w:rsidRPr="008C2BCF" w:rsidRDefault="00522F78" w:rsidP="00C00480">
            <w:r w:rsidRPr="008C2BCF">
              <w:t>96-0286</w:t>
            </w:r>
          </w:p>
        </w:tc>
        <w:tc>
          <w:tcPr>
            <w:tcW w:w="2272" w:type="dxa"/>
          </w:tcPr>
          <w:p w14:paraId="297BE0DB" w14:textId="77777777" w:rsidR="00522F78" w:rsidRPr="008C2BCF" w:rsidRDefault="00522F78" w:rsidP="00C00480">
            <w:r w:rsidRPr="008C2BCF">
              <w:t>Depakine Chrono 300 mg ilgstošās darbības tabletes</w:t>
            </w:r>
          </w:p>
        </w:tc>
        <w:tc>
          <w:tcPr>
            <w:tcW w:w="2253" w:type="dxa"/>
          </w:tcPr>
          <w:p w14:paraId="106E07CE" w14:textId="77777777" w:rsidR="00522F78" w:rsidRPr="00313E24" w:rsidRDefault="00522F78" w:rsidP="00C00480">
            <w:r w:rsidRPr="009F0DA0">
              <w:t>Acidum valproicum, Natrii valproas</w:t>
            </w:r>
          </w:p>
        </w:tc>
        <w:tc>
          <w:tcPr>
            <w:tcW w:w="2249" w:type="dxa"/>
          </w:tcPr>
          <w:p w14:paraId="682E2B6F" w14:textId="77777777" w:rsidR="00522F78" w:rsidRPr="00B649B8" w:rsidRDefault="00522F78" w:rsidP="00C00480">
            <w:r w:rsidRPr="00E654BF">
              <w:t>Sanofi-aventis Latvia, SIA, Latvija</w:t>
            </w:r>
          </w:p>
        </w:tc>
      </w:tr>
      <w:tr w:rsidR="00522F78" w14:paraId="6ECCCDDB" w14:textId="77777777" w:rsidTr="00C00480">
        <w:tc>
          <w:tcPr>
            <w:tcW w:w="2242" w:type="dxa"/>
          </w:tcPr>
          <w:p w14:paraId="4F36991D" w14:textId="77777777" w:rsidR="00522F78" w:rsidRPr="008C2BCF" w:rsidRDefault="00522F78" w:rsidP="00C00480">
            <w:r w:rsidRPr="008C2BCF">
              <w:t>96-0149</w:t>
            </w:r>
          </w:p>
        </w:tc>
        <w:tc>
          <w:tcPr>
            <w:tcW w:w="2272" w:type="dxa"/>
          </w:tcPr>
          <w:p w14:paraId="7C9CCC51" w14:textId="77777777" w:rsidR="00522F78" w:rsidRPr="008C2BCF" w:rsidRDefault="00522F78" w:rsidP="00C00480">
            <w:r w:rsidRPr="008C2BCF">
              <w:t>Depakine 57,64 mg/ml sīrups</w:t>
            </w:r>
          </w:p>
        </w:tc>
        <w:tc>
          <w:tcPr>
            <w:tcW w:w="2253" w:type="dxa"/>
          </w:tcPr>
          <w:p w14:paraId="26573703" w14:textId="77777777" w:rsidR="00522F78" w:rsidRPr="00313E24" w:rsidRDefault="00522F78" w:rsidP="00C00480">
            <w:r w:rsidRPr="00B3697D">
              <w:t>Natrii valproas</w:t>
            </w:r>
          </w:p>
        </w:tc>
        <w:tc>
          <w:tcPr>
            <w:tcW w:w="2249" w:type="dxa"/>
          </w:tcPr>
          <w:p w14:paraId="7AE64408" w14:textId="77777777" w:rsidR="00522F78" w:rsidRPr="00B649B8" w:rsidRDefault="00522F78" w:rsidP="00C00480">
            <w:r w:rsidRPr="00E654BF">
              <w:t>Sanofi-aventis Latvia, SIA, Latvija</w:t>
            </w:r>
          </w:p>
        </w:tc>
      </w:tr>
      <w:tr w:rsidR="00522F78" w14:paraId="5DBE6565" w14:textId="77777777" w:rsidTr="00C00480">
        <w:tc>
          <w:tcPr>
            <w:tcW w:w="2242" w:type="dxa"/>
          </w:tcPr>
          <w:p w14:paraId="42023A94" w14:textId="77777777" w:rsidR="00522F78" w:rsidRPr="008C2BCF" w:rsidRDefault="00522F78" w:rsidP="00C00480">
            <w:r w:rsidRPr="008C2BCF">
              <w:t>99-0607</w:t>
            </w:r>
          </w:p>
        </w:tc>
        <w:tc>
          <w:tcPr>
            <w:tcW w:w="2272" w:type="dxa"/>
          </w:tcPr>
          <w:p w14:paraId="6A8E0885" w14:textId="77777777" w:rsidR="00522F78" w:rsidRPr="008C2BCF" w:rsidRDefault="00522F78" w:rsidP="00C00480">
            <w:r w:rsidRPr="008C2BCF">
              <w:t>Convulex 50 mg/ml sīrups</w:t>
            </w:r>
          </w:p>
        </w:tc>
        <w:tc>
          <w:tcPr>
            <w:tcW w:w="2253" w:type="dxa"/>
          </w:tcPr>
          <w:p w14:paraId="65E9BE77" w14:textId="77777777" w:rsidR="00522F78" w:rsidRPr="00313E24" w:rsidRDefault="00522F78" w:rsidP="00C00480">
            <w:pPr>
              <w:jc w:val="both"/>
            </w:pPr>
            <w:r w:rsidRPr="008F70C3">
              <w:t>Natrii valproas</w:t>
            </w:r>
          </w:p>
        </w:tc>
        <w:tc>
          <w:tcPr>
            <w:tcW w:w="2249" w:type="dxa"/>
          </w:tcPr>
          <w:p w14:paraId="533CC780" w14:textId="77777777" w:rsidR="00522F78" w:rsidRPr="00B649B8" w:rsidRDefault="00522F78" w:rsidP="00C00480">
            <w:r w:rsidRPr="008F70C3">
              <w:t>G.L. Pharma GmbH, Austrija</w:t>
            </w:r>
          </w:p>
        </w:tc>
      </w:tr>
      <w:tr w:rsidR="00522F78" w14:paraId="2CB6D0C8" w14:textId="77777777" w:rsidTr="00C00480">
        <w:tc>
          <w:tcPr>
            <w:tcW w:w="2242" w:type="dxa"/>
          </w:tcPr>
          <w:p w14:paraId="6C44C31B" w14:textId="77777777" w:rsidR="00522F78" w:rsidRPr="008C2BCF" w:rsidRDefault="00522F78" w:rsidP="00C00480">
            <w:r w:rsidRPr="008C2BCF">
              <w:t>03-0393</w:t>
            </w:r>
          </w:p>
        </w:tc>
        <w:tc>
          <w:tcPr>
            <w:tcW w:w="2272" w:type="dxa"/>
          </w:tcPr>
          <w:p w14:paraId="24FDE6D6" w14:textId="77777777" w:rsidR="00522F78" w:rsidRPr="008C2BCF" w:rsidRDefault="00522F78" w:rsidP="00C00480">
            <w:r w:rsidRPr="008C2BCF">
              <w:t>Convulex retard 300 mg ilgstošās darbības tabletes</w:t>
            </w:r>
          </w:p>
        </w:tc>
        <w:tc>
          <w:tcPr>
            <w:tcW w:w="2253" w:type="dxa"/>
          </w:tcPr>
          <w:p w14:paraId="3B8D5551" w14:textId="77777777" w:rsidR="00522F78" w:rsidRPr="008F70C3" w:rsidRDefault="00522F78" w:rsidP="00C00480">
            <w:pPr>
              <w:jc w:val="both"/>
            </w:pPr>
            <w:r w:rsidRPr="008F70C3">
              <w:t>Natrii valproas</w:t>
            </w:r>
          </w:p>
        </w:tc>
        <w:tc>
          <w:tcPr>
            <w:tcW w:w="2249" w:type="dxa"/>
          </w:tcPr>
          <w:p w14:paraId="380ED965" w14:textId="77777777" w:rsidR="00522F78" w:rsidRPr="00B649B8" w:rsidRDefault="00522F78" w:rsidP="00C00480">
            <w:r w:rsidRPr="008F70C3">
              <w:t>G.L. Pharma GmbH, Austrija</w:t>
            </w:r>
          </w:p>
        </w:tc>
      </w:tr>
      <w:tr w:rsidR="00522F78" w14:paraId="11339CE4" w14:textId="77777777" w:rsidTr="00C00480">
        <w:tc>
          <w:tcPr>
            <w:tcW w:w="2242" w:type="dxa"/>
          </w:tcPr>
          <w:p w14:paraId="7C74615E" w14:textId="77777777" w:rsidR="00522F78" w:rsidRPr="008C2BCF" w:rsidRDefault="00522F78" w:rsidP="00C00480">
            <w:r w:rsidRPr="008C2BCF">
              <w:t>99-0608</w:t>
            </w:r>
          </w:p>
        </w:tc>
        <w:tc>
          <w:tcPr>
            <w:tcW w:w="2272" w:type="dxa"/>
          </w:tcPr>
          <w:p w14:paraId="17C855C0" w14:textId="77777777" w:rsidR="00522F78" w:rsidRPr="008C2BCF" w:rsidRDefault="00522F78" w:rsidP="00C00480">
            <w:r w:rsidRPr="008C2BCF">
              <w:t>Convulex 300 mg/ml šķīdums iekšķīgai lietošana</w:t>
            </w:r>
          </w:p>
        </w:tc>
        <w:tc>
          <w:tcPr>
            <w:tcW w:w="2253" w:type="dxa"/>
          </w:tcPr>
          <w:p w14:paraId="7B8E714D" w14:textId="77777777" w:rsidR="00522F78" w:rsidRPr="008F70C3" w:rsidRDefault="00522F78" w:rsidP="00C00480">
            <w:pPr>
              <w:jc w:val="both"/>
            </w:pPr>
            <w:r w:rsidRPr="008F70C3">
              <w:t>Natrii valproas</w:t>
            </w:r>
          </w:p>
        </w:tc>
        <w:tc>
          <w:tcPr>
            <w:tcW w:w="2249" w:type="dxa"/>
          </w:tcPr>
          <w:p w14:paraId="229D8CE9" w14:textId="77777777" w:rsidR="00522F78" w:rsidRPr="00B649B8" w:rsidRDefault="00522F78" w:rsidP="00C00480">
            <w:r w:rsidRPr="008F70C3">
              <w:t>G.L. Pharma GmbH, Austrija</w:t>
            </w:r>
          </w:p>
        </w:tc>
      </w:tr>
      <w:tr w:rsidR="00522F78" w14:paraId="311E0C5E" w14:textId="77777777" w:rsidTr="00C00480">
        <w:tc>
          <w:tcPr>
            <w:tcW w:w="2242" w:type="dxa"/>
          </w:tcPr>
          <w:p w14:paraId="04168CEE" w14:textId="77777777" w:rsidR="00522F78" w:rsidRPr="008C2BCF" w:rsidRDefault="00522F78" w:rsidP="00C00480">
            <w:r w:rsidRPr="008C2BCF">
              <w:t>05-0261</w:t>
            </w:r>
          </w:p>
        </w:tc>
        <w:tc>
          <w:tcPr>
            <w:tcW w:w="2272" w:type="dxa"/>
          </w:tcPr>
          <w:p w14:paraId="70293F7B" w14:textId="77777777" w:rsidR="00522F78" w:rsidRPr="008C2BCF" w:rsidRDefault="00522F78" w:rsidP="00C00480">
            <w:r w:rsidRPr="008C2BCF">
              <w:t>Convulex 100 mg/ml šķīdums injekcijām/koncentrāts infūziju šķīduma pagatavošanai</w:t>
            </w:r>
          </w:p>
        </w:tc>
        <w:tc>
          <w:tcPr>
            <w:tcW w:w="2253" w:type="dxa"/>
          </w:tcPr>
          <w:p w14:paraId="79753449" w14:textId="77777777" w:rsidR="00522F78" w:rsidRPr="008F70C3" w:rsidRDefault="00522F78" w:rsidP="00C00480">
            <w:r w:rsidRPr="008F70C3">
              <w:t>Natrii valproas</w:t>
            </w:r>
          </w:p>
        </w:tc>
        <w:tc>
          <w:tcPr>
            <w:tcW w:w="2249" w:type="dxa"/>
          </w:tcPr>
          <w:p w14:paraId="2063D639" w14:textId="77777777" w:rsidR="00522F78" w:rsidRPr="00B649B8" w:rsidRDefault="00522F78" w:rsidP="00C00480">
            <w:r w:rsidRPr="008F70C3">
              <w:t>G.L. Pharma GmbH, Austrija</w:t>
            </w:r>
          </w:p>
        </w:tc>
      </w:tr>
      <w:tr w:rsidR="00522F78" w14:paraId="488B644F" w14:textId="77777777" w:rsidTr="00C00480">
        <w:tc>
          <w:tcPr>
            <w:tcW w:w="2242" w:type="dxa"/>
          </w:tcPr>
          <w:p w14:paraId="68CD4CCF" w14:textId="77777777" w:rsidR="00522F78" w:rsidRPr="008C2BCF" w:rsidRDefault="00522F78" w:rsidP="00C00480">
            <w:r w:rsidRPr="008C2BCF">
              <w:t>03-0394</w:t>
            </w:r>
          </w:p>
        </w:tc>
        <w:tc>
          <w:tcPr>
            <w:tcW w:w="2272" w:type="dxa"/>
          </w:tcPr>
          <w:p w14:paraId="27089929" w14:textId="77777777" w:rsidR="00522F78" w:rsidRPr="008C2BCF" w:rsidRDefault="00522F78" w:rsidP="00C00480">
            <w:r w:rsidRPr="008C2BCF">
              <w:t>Convulex retard 500 mg ilgstošās darbības tabletes</w:t>
            </w:r>
          </w:p>
        </w:tc>
        <w:tc>
          <w:tcPr>
            <w:tcW w:w="2253" w:type="dxa"/>
          </w:tcPr>
          <w:p w14:paraId="0FE88C52" w14:textId="77777777" w:rsidR="00522F78" w:rsidRPr="008F70C3" w:rsidRDefault="00522F78" w:rsidP="00C00480">
            <w:r w:rsidRPr="008F70C3">
              <w:t>Natrii valproas</w:t>
            </w:r>
          </w:p>
        </w:tc>
        <w:tc>
          <w:tcPr>
            <w:tcW w:w="2249" w:type="dxa"/>
          </w:tcPr>
          <w:p w14:paraId="675BD1C5" w14:textId="77777777" w:rsidR="00522F78" w:rsidRPr="00B649B8" w:rsidRDefault="00522F78" w:rsidP="00C00480">
            <w:r w:rsidRPr="008F70C3">
              <w:t>G.L. Pharma GmbH, Austrija</w:t>
            </w:r>
          </w:p>
        </w:tc>
      </w:tr>
      <w:tr w:rsidR="00522F78" w14:paraId="608B7070" w14:textId="77777777" w:rsidTr="00C00480">
        <w:tc>
          <w:tcPr>
            <w:tcW w:w="2242" w:type="dxa"/>
          </w:tcPr>
          <w:p w14:paraId="2693FA33" w14:textId="77777777" w:rsidR="00522F78" w:rsidRPr="008C2BCF" w:rsidRDefault="00522F78" w:rsidP="00C00480">
            <w:r w:rsidRPr="008C2BCF">
              <w:t>99-0605</w:t>
            </w:r>
          </w:p>
        </w:tc>
        <w:tc>
          <w:tcPr>
            <w:tcW w:w="2272" w:type="dxa"/>
          </w:tcPr>
          <w:p w14:paraId="15F245A8" w14:textId="77777777" w:rsidR="00522F78" w:rsidRPr="008C2BCF" w:rsidRDefault="00522F78" w:rsidP="00C00480">
            <w:r w:rsidRPr="008C2BCF">
              <w:t>Convulex 300 mg zarnās šķīstošās mīkstās kapsulas</w:t>
            </w:r>
          </w:p>
        </w:tc>
        <w:tc>
          <w:tcPr>
            <w:tcW w:w="2253" w:type="dxa"/>
          </w:tcPr>
          <w:p w14:paraId="0A66EA51" w14:textId="77777777" w:rsidR="00522F78" w:rsidRPr="008F70C3" w:rsidRDefault="00522F78" w:rsidP="00C00480">
            <w:r w:rsidRPr="00330AFF">
              <w:t>Acidum valproicum</w:t>
            </w:r>
          </w:p>
        </w:tc>
        <w:tc>
          <w:tcPr>
            <w:tcW w:w="2249" w:type="dxa"/>
          </w:tcPr>
          <w:p w14:paraId="2937E651" w14:textId="77777777" w:rsidR="00522F78" w:rsidRPr="00B649B8" w:rsidRDefault="00522F78" w:rsidP="00C00480">
            <w:r w:rsidRPr="008F70C3">
              <w:t>G.L. Pharma GmbH, Austrija</w:t>
            </w:r>
          </w:p>
        </w:tc>
      </w:tr>
      <w:tr w:rsidR="00522F78" w14:paraId="66084273" w14:textId="77777777" w:rsidTr="00C00480">
        <w:tc>
          <w:tcPr>
            <w:tcW w:w="2242" w:type="dxa"/>
          </w:tcPr>
          <w:p w14:paraId="60656FAC" w14:textId="77777777" w:rsidR="00522F78" w:rsidRPr="008C2BCF" w:rsidRDefault="00522F78" w:rsidP="00C00480">
            <w:r w:rsidRPr="008C2BCF">
              <w:t>99-0604</w:t>
            </w:r>
          </w:p>
        </w:tc>
        <w:tc>
          <w:tcPr>
            <w:tcW w:w="2272" w:type="dxa"/>
          </w:tcPr>
          <w:p w14:paraId="2E7A0469" w14:textId="77777777" w:rsidR="00522F78" w:rsidRPr="008C2BCF" w:rsidRDefault="00522F78" w:rsidP="00C00480">
            <w:r w:rsidRPr="008C2BCF">
              <w:t>Convulex 150 mg zarnās šķīstošās mīkstās kapsulas</w:t>
            </w:r>
          </w:p>
        </w:tc>
        <w:tc>
          <w:tcPr>
            <w:tcW w:w="2253" w:type="dxa"/>
          </w:tcPr>
          <w:p w14:paraId="1A07EB57" w14:textId="77777777" w:rsidR="00522F78" w:rsidRPr="008F70C3" w:rsidRDefault="00522F78" w:rsidP="00C00480">
            <w:r w:rsidRPr="00444800">
              <w:t>Acidum valproicum</w:t>
            </w:r>
          </w:p>
        </w:tc>
        <w:tc>
          <w:tcPr>
            <w:tcW w:w="2249" w:type="dxa"/>
          </w:tcPr>
          <w:p w14:paraId="3CDC2F1D" w14:textId="77777777" w:rsidR="00522F78" w:rsidRPr="00B649B8" w:rsidRDefault="00522F78" w:rsidP="00C00480">
            <w:r w:rsidRPr="008F70C3">
              <w:t>G.L. Pharma GmbH, Austrija</w:t>
            </w:r>
          </w:p>
        </w:tc>
      </w:tr>
      <w:tr w:rsidR="00522F78" w14:paraId="65A27D87" w14:textId="77777777" w:rsidTr="00C00480">
        <w:tc>
          <w:tcPr>
            <w:tcW w:w="2242" w:type="dxa"/>
          </w:tcPr>
          <w:p w14:paraId="65EA2A97" w14:textId="77777777" w:rsidR="00522F78" w:rsidRPr="008C2BCF" w:rsidRDefault="00522F78" w:rsidP="00C00480">
            <w:r w:rsidRPr="008C2BCF">
              <w:t>99-0606</w:t>
            </w:r>
          </w:p>
        </w:tc>
        <w:tc>
          <w:tcPr>
            <w:tcW w:w="2272" w:type="dxa"/>
          </w:tcPr>
          <w:p w14:paraId="6370C383" w14:textId="77777777" w:rsidR="00522F78" w:rsidRPr="008C2BCF" w:rsidRDefault="00522F78" w:rsidP="00C00480">
            <w:r w:rsidRPr="008C2BCF">
              <w:t>Convulex 500 mg zarnās šķīstošās mīkstās kapsulas</w:t>
            </w:r>
          </w:p>
        </w:tc>
        <w:tc>
          <w:tcPr>
            <w:tcW w:w="2253" w:type="dxa"/>
          </w:tcPr>
          <w:p w14:paraId="78095E90" w14:textId="77777777" w:rsidR="00522F78" w:rsidRPr="00444800" w:rsidRDefault="00522F78" w:rsidP="00C00480">
            <w:r w:rsidRPr="005234CF">
              <w:t>Acidum valproicum</w:t>
            </w:r>
          </w:p>
        </w:tc>
        <w:tc>
          <w:tcPr>
            <w:tcW w:w="2249" w:type="dxa"/>
          </w:tcPr>
          <w:p w14:paraId="1A7DC2AF" w14:textId="77777777" w:rsidR="00522F78" w:rsidRPr="00B649B8" w:rsidRDefault="00522F78" w:rsidP="00C00480">
            <w:r w:rsidRPr="008F70C3">
              <w:t>G.L. Pharma GmbH, Austrija</w:t>
            </w:r>
          </w:p>
        </w:tc>
      </w:tr>
      <w:tr w:rsidR="00522F78" w14:paraId="1EF53403" w14:textId="77777777" w:rsidTr="00C00480">
        <w:tc>
          <w:tcPr>
            <w:tcW w:w="2242" w:type="dxa"/>
          </w:tcPr>
          <w:p w14:paraId="2E7BD6DB" w14:textId="77777777" w:rsidR="00522F78" w:rsidRPr="00863F87" w:rsidRDefault="00522F78" w:rsidP="00C00480">
            <w:r w:rsidRPr="00D201D2">
              <w:t>96-0595</w:t>
            </w:r>
          </w:p>
        </w:tc>
        <w:tc>
          <w:tcPr>
            <w:tcW w:w="2272" w:type="dxa"/>
          </w:tcPr>
          <w:p w14:paraId="5FEE4967" w14:textId="77777777" w:rsidR="00522F78" w:rsidRPr="00863F87" w:rsidRDefault="00522F78" w:rsidP="00C00480">
            <w:r w:rsidRPr="00143FD3">
              <w:t>Neotigason 10 mg cietās kapsulas</w:t>
            </w:r>
          </w:p>
        </w:tc>
        <w:tc>
          <w:tcPr>
            <w:tcW w:w="2253" w:type="dxa"/>
          </w:tcPr>
          <w:p w14:paraId="5382D6F3" w14:textId="77777777" w:rsidR="00522F78" w:rsidRPr="00863F87" w:rsidRDefault="00522F78" w:rsidP="00C00480">
            <w:r w:rsidRPr="00143FD3">
              <w:t>Acitretinum</w:t>
            </w:r>
          </w:p>
        </w:tc>
        <w:tc>
          <w:tcPr>
            <w:tcW w:w="2249" w:type="dxa"/>
          </w:tcPr>
          <w:p w14:paraId="5D7CFCA5" w14:textId="77777777" w:rsidR="00522F78" w:rsidRPr="00863F87" w:rsidRDefault="00522F78" w:rsidP="00C00480">
            <w:r w:rsidRPr="00143FD3">
              <w:t>Actavis Group PTC ehf., Īslande</w:t>
            </w:r>
          </w:p>
        </w:tc>
      </w:tr>
      <w:tr w:rsidR="00522F78" w14:paraId="4BDD4660" w14:textId="77777777" w:rsidTr="00C00480">
        <w:tc>
          <w:tcPr>
            <w:tcW w:w="2242" w:type="dxa"/>
          </w:tcPr>
          <w:p w14:paraId="0E1BC714" w14:textId="77777777" w:rsidR="00522F78" w:rsidRPr="004920B3" w:rsidRDefault="00522F78" w:rsidP="00C00480">
            <w:r w:rsidRPr="001D6CD6">
              <w:t>21-0205</w:t>
            </w:r>
          </w:p>
        </w:tc>
        <w:tc>
          <w:tcPr>
            <w:tcW w:w="2272" w:type="dxa"/>
          </w:tcPr>
          <w:p w14:paraId="5AB0FA12" w14:textId="77777777" w:rsidR="00522F78" w:rsidRPr="001D78A2" w:rsidRDefault="00522F78" w:rsidP="00C00480">
            <w:r w:rsidRPr="001D78A2">
              <w:t>Aklief 50 mikrogrami/g krēms</w:t>
            </w:r>
          </w:p>
        </w:tc>
        <w:tc>
          <w:tcPr>
            <w:tcW w:w="2253" w:type="dxa"/>
          </w:tcPr>
          <w:p w14:paraId="52765A08" w14:textId="77777777" w:rsidR="00522F78" w:rsidRPr="004920B3" w:rsidRDefault="00522F78" w:rsidP="00C00480">
            <w:r w:rsidRPr="001D78A2">
              <w:t>Trifarotenum</w:t>
            </w:r>
          </w:p>
        </w:tc>
        <w:tc>
          <w:tcPr>
            <w:tcW w:w="2249" w:type="dxa"/>
          </w:tcPr>
          <w:p w14:paraId="2168C86A" w14:textId="77777777" w:rsidR="00522F78" w:rsidRPr="005136C7" w:rsidRDefault="00522F78" w:rsidP="00C00480">
            <w:r w:rsidRPr="001D78A2">
              <w:t>Galderma International, Francija</w:t>
            </w:r>
          </w:p>
        </w:tc>
      </w:tr>
    </w:tbl>
    <w:p w14:paraId="271F977D" w14:textId="77777777" w:rsidR="00941DA7" w:rsidRDefault="00941DA7"/>
    <w:sectPr w:rsidR="00941D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5.5pt;height:14pt;visibility:visible;mso-wrap-style:square" o:bullet="t">
        <v:imagedata r:id="rId1" o:title="BT_1000x858px"/>
      </v:shape>
    </w:pict>
  </w:numPicBullet>
  <w:abstractNum w:abstractNumId="0" w15:restartNumberingAfterBreak="0">
    <w:nsid w:val="5C457C38"/>
    <w:multiLevelType w:val="hybridMultilevel"/>
    <w:tmpl w:val="6C0448FA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EC81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63646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3659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667C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3879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054DC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0ECA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4CA1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7A613C48"/>
    <w:multiLevelType w:val="hybridMultilevel"/>
    <w:tmpl w:val="6C6E4580"/>
    <w:lvl w:ilvl="0" w:tplc="5D54CD1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EC81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63646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3659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667C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3879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054DC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0ECA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4CA1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305473896">
    <w:abstractNumId w:val="1"/>
  </w:num>
  <w:num w:numId="2" w16cid:durableId="5003159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2BA"/>
    <w:rsid w:val="00440511"/>
    <w:rsid w:val="00522F78"/>
    <w:rsid w:val="005C314D"/>
    <w:rsid w:val="00614125"/>
    <w:rsid w:val="00726A54"/>
    <w:rsid w:val="008F3CA9"/>
    <w:rsid w:val="00941DA7"/>
    <w:rsid w:val="00987C54"/>
    <w:rsid w:val="00BE400C"/>
    <w:rsid w:val="00E605B4"/>
    <w:rsid w:val="00E81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E1166"/>
  <w15:chartTrackingRefBased/>
  <w15:docId w15:val="{27B54410-D9D5-4AEB-A169-AF5527847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2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2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2F78"/>
    <w:pPr>
      <w:ind w:left="720"/>
      <w:contextualSpacing/>
    </w:pPr>
  </w:style>
  <w:style w:type="paragraph" w:styleId="Revision">
    <w:name w:val="Revision"/>
    <w:hidden/>
    <w:uiPriority w:val="99"/>
    <w:semiHidden/>
    <w:rsid w:val="004405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1116</Words>
  <Characters>637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State Agency of Latvia</cp:lastModifiedBy>
  <cp:revision>2</cp:revision>
  <dcterms:created xsi:type="dcterms:W3CDTF">2024-02-28T13:55:00Z</dcterms:created>
  <dcterms:modified xsi:type="dcterms:W3CDTF">2024-02-28T14:23:00Z</dcterms:modified>
</cp:coreProperties>
</file>