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E93B3" w14:textId="438391F3" w:rsidR="00F353C3" w:rsidRPr="00AB5BF1" w:rsidRDefault="008217C8">
      <w:pPr>
        <w:rPr>
          <w:rFonts w:ascii="Arial" w:hAnsi="Arial" w:cs="Arial"/>
          <w:sz w:val="16"/>
          <w:szCs w:val="16"/>
        </w:rPr>
      </w:pPr>
      <w:r>
        <w:rPr>
          <w:rFonts w:ascii="Arial" w:hAnsi="Arial"/>
          <w:highlight w:val="yellow"/>
        </w:rPr>
        <w:drawing>
          <wp:anchor distT="0" distB="0" distL="114300" distR="114300" simplePos="0" relativeHeight="251658240" behindDoc="0" locked="0" layoutInCell="1" allowOverlap="1" wp14:anchorId="1BD3D57A" wp14:editId="6FA0EA65">
            <wp:simplePos x="0" y="0"/>
            <wp:positionH relativeFrom="margin">
              <wp:posOffset>-141881</wp:posOffset>
            </wp:positionH>
            <wp:positionV relativeFrom="page">
              <wp:posOffset>685248</wp:posOffset>
            </wp:positionV>
            <wp:extent cx="2030095" cy="588010"/>
            <wp:effectExtent l="0" t="0" r="8255" b="2540"/>
            <wp:wrapThrough wrapText="bothSides">
              <wp:wrapPolygon edited="0">
                <wp:start x="0" y="0"/>
                <wp:lineTo x="0" y="20994"/>
                <wp:lineTo x="21485" y="20994"/>
                <wp:lineTo x="21485" y="3499"/>
                <wp:lineTo x="21080" y="2799"/>
                <wp:lineTo x="13378" y="0"/>
                <wp:lineTo x="0" y="0"/>
              </wp:wrapPolygon>
            </wp:wrapThrough>
            <wp:docPr id="1077309866" name="Immagin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030095" cy="588010"/>
                    </a:xfrm>
                    <a:prstGeom prst="rect">
                      <a:avLst/>
                    </a:prstGeom>
                    <a:noFill/>
                    <a:ln>
                      <a:noFill/>
                    </a:ln>
                  </pic:spPr>
                </pic:pic>
              </a:graphicData>
            </a:graphic>
          </wp:anchor>
        </w:drawing>
      </w:r>
    </w:p>
    <w:p w14:paraId="24A2261B" w14:textId="3C0B107A" w:rsidR="00F353C3" w:rsidRPr="00AB5BF1" w:rsidRDefault="00F353C3">
      <w:pPr>
        <w:rPr>
          <w:rFonts w:ascii="Arial" w:hAnsi="Arial" w:cs="Arial"/>
          <w:sz w:val="16"/>
          <w:szCs w:val="16"/>
        </w:rPr>
      </w:pPr>
    </w:p>
    <w:p w14:paraId="304648A5" w14:textId="4619F8F2" w:rsidR="00F353C3" w:rsidRPr="006C346C" w:rsidRDefault="00F353C3">
      <w:pPr>
        <w:rPr>
          <w:rFonts w:ascii="Calibri" w:hAnsi="Calibri" w:cs="Calibri"/>
          <w:color w:val="FF5C39"/>
          <w:sz w:val="22"/>
          <w:szCs w:val="22"/>
        </w:rPr>
      </w:pPr>
    </w:p>
    <w:p w14:paraId="0CF8246E" w14:textId="1B91086F" w:rsidR="002E54B6" w:rsidRPr="00AB5BF1" w:rsidRDefault="00435F9B" w:rsidP="002E54B6">
      <w:pPr>
        <w:spacing w:before="240"/>
        <w:jc w:val="center"/>
        <w:outlineLvl w:val="0"/>
        <w:rPr>
          <w:rFonts w:ascii="Arial" w:hAnsi="Arial" w:cs="Arial"/>
          <w:b/>
          <w:bCs/>
          <w:sz w:val="36"/>
          <w:szCs w:val="36"/>
        </w:rPr>
      </w:pPr>
      <w:r>
        <w:rPr>
          <w:rFonts w:ascii="Arial" w:hAnsi="Arial"/>
          <w:b/>
          <w:bCs/>
          <w:color w:val="FF0000"/>
          <w:sz w:val="36"/>
          <w:szCs w:val="36"/>
        </w:rPr>
        <w:t>STEIDZAMS OPERATĪVS DROŠUMA PAZIŅOJUMS (ATJAUNINĀJUMS)</w:t>
      </w:r>
    </w:p>
    <w:p w14:paraId="269A5067" w14:textId="52DF9F4D" w:rsidR="002E54B6" w:rsidRPr="00AB5BF1" w:rsidRDefault="002E54B6" w:rsidP="002E54B6">
      <w:pPr>
        <w:spacing w:before="120"/>
        <w:jc w:val="center"/>
        <w:outlineLvl w:val="0"/>
        <w:rPr>
          <w:rFonts w:ascii="Arial" w:hAnsi="Arial" w:cs="Arial"/>
          <w:b/>
          <w:sz w:val="30"/>
          <w:szCs w:val="30"/>
        </w:rPr>
      </w:pPr>
      <w:r>
        <w:rPr>
          <w:rFonts w:ascii="Arial" w:hAnsi="Arial"/>
          <w:b/>
          <w:sz w:val="30"/>
          <w:szCs w:val="30"/>
        </w:rPr>
        <w:t>Modeļa 1000 SenTiva™ un modeļa 1000-D SenTiva Duo™</w:t>
      </w:r>
    </w:p>
    <w:p w14:paraId="6357E680" w14:textId="06FCFAB4" w:rsidR="00C975BA" w:rsidRPr="00AB5BF1" w:rsidRDefault="002E54B6" w:rsidP="002E54B6">
      <w:pPr>
        <w:spacing w:before="120"/>
        <w:jc w:val="center"/>
        <w:outlineLvl w:val="0"/>
        <w:rPr>
          <w:rFonts w:ascii="Arial" w:hAnsi="Arial" w:cs="Arial"/>
          <w:b/>
          <w:sz w:val="30"/>
          <w:szCs w:val="30"/>
        </w:rPr>
      </w:pPr>
      <w:r>
        <w:rPr>
          <w:rFonts w:ascii="Arial" w:hAnsi="Arial"/>
          <w:b/>
          <w:sz w:val="30"/>
          <w:szCs w:val="30"/>
        </w:rPr>
        <w:t>VNS Therapy™ ģeneratoru ierīču atgriešana un nomaiņa</w:t>
      </w:r>
    </w:p>
    <w:p w14:paraId="762FB356" w14:textId="0D199759" w:rsidR="003D2FAA" w:rsidRPr="00AB5BF1" w:rsidRDefault="00E3420E" w:rsidP="5E7B0C8A">
      <w:pPr>
        <w:spacing w:before="120"/>
        <w:jc w:val="center"/>
        <w:outlineLvl w:val="0"/>
        <w:rPr>
          <w:rFonts w:ascii="Arial" w:hAnsi="Arial" w:cs="Arial"/>
          <w:b/>
          <w:bCs/>
          <w:sz w:val="22"/>
          <w:szCs w:val="22"/>
        </w:rPr>
      </w:pPr>
      <w:r>
        <w:rPr>
          <w:rFonts w:ascii="Arial" w:hAnsi="Arial"/>
          <w:b/>
          <w:bCs/>
          <w:sz w:val="22"/>
          <w:szCs w:val="22"/>
        </w:rPr>
        <w:t>Ražotāja atsauce: HOU-2025-002</w:t>
      </w:r>
    </w:p>
    <w:p w14:paraId="71CBC5B6" w14:textId="3AAF18FC" w:rsidR="004E76E3" w:rsidRPr="00AB5BF1" w:rsidRDefault="004E76E3" w:rsidP="004E76E3">
      <w:pPr>
        <w:spacing w:before="240"/>
        <w:jc w:val="right"/>
        <w:rPr>
          <w:rFonts w:ascii="Arial" w:hAnsi="Arial" w:cs="Arial"/>
        </w:rPr>
      </w:pPr>
      <w:r>
        <w:rPr>
          <w:rFonts w:ascii="Arial" w:hAnsi="Arial"/>
          <w:highlight w:val="yellow"/>
        </w:rPr>
        <w:t>DATUMS</w:t>
      </w:r>
    </w:p>
    <w:p w14:paraId="75BFBA8D" w14:textId="7BF21CCE" w:rsidR="00A9709C" w:rsidRPr="00AB5BF1" w:rsidRDefault="00A9709C" w:rsidP="002E54B6">
      <w:pPr>
        <w:spacing w:before="240"/>
        <w:jc w:val="both"/>
        <w:rPr>
          <w:rFonts w:ascii="Arial" w:hAnsi="Arial" w:cs="Arial"/>
        </w:rPr>
      </w:pPr>
      <w:r>
        <w:rPr>
          <w:rFonts w:ascii="Arial" w:hAnsi="Arial"/>
        </w:rPr>
        <w:t>Uzmanību! Slimnīcu atsaukšanas pārvaldība</w:t>
      </w:r>
    </w:p>
    <w:p w14:paraId="2D11E548" w14:textId="77777777" w:rsidR="00A96CAC" w:rsidRPr="00AB5BF1" w:rsidRDefault="00A96CAC" w:rsidP="002E54B6">
      <w:pPr>
        <w:spacing w:before="240" w:after="60"/>
        <w:jc w:val="both"/>
        <w:rPr>
          <w:rFonts w:ascii="Arial" w:hAnsi="Arial" w:cs="Arial"/>
          <w:b/>
          <w:u w:val="single"/>
        </w:rPr>
      </w:pPr>
    </w:p>
    <w:p w14:paraId="10A31E49" w14:textId="143E1755" w:rsidR="003B642E" w:rsidRPr="00AB5BF1" w:rsidRDefault="003B642E" w:rsidP="002E54B6">
      <w:pPr>
        <w:spacing w:before="240" w:after="60"/>
        <w:jc w:val="both"/>
        <w:rPr>
          <w:rFonts w:ascii="Arial" w:hAnsi="Arial" w:cs="Arial"/>
          <w:b/>
          <w:u w:val="single"/>
        </w:rPr>
      </w:pPr>
      <w:r>
        <w:rPr>
          <w:rFonts w:ascii="Arial" w:hAnsi="Arial"/>
          <w:b/>
          <w:u w:val="single"/>
        </w:rPr>
        <w:t>Sīkāka informācija par ietekmētajām ierīcēm</w:t>
      </w:r>
    </w:p>
    <w:p w14:paraId="46F79FF5" w14:textId="0147D100" w:rsidR="003B642E" w:rsidRPr="00AB5BF1" w:rsidRDefault="00113F26" w:rsidP="002E54B6">
      <w:pPr>
        <w:spacing w:before="240" w:after="60"/>
        <w:jc w:val="both"/>
        <w:rPr>
          <w:rFonts w:ascii="Arial" w:hAnsi="Arial" w:cs="Arial"/>
        </w:rPr>
      </w:pPr>
      <w:r>
        <w:rPr>
          <w:rFonts w:ascii="Arial" w:hAnsi="Arial"/>
          <w:u w:val="single"/>
        </w:rPr>
        <w:t>Produkta nosaukums:</w:t>
      </w:r>
      <w:r>
        <w:rPr>
          <w:rFonts w:ascii="Arial" w:hAnsi="Arial"/>
        </w:rPr>
        <w:t xml:space="preserve"> SenTiva™ un SenTiva Duo™</w:t>
      </w:r>
    </w:p>
    <w:p w14:paraId="261CFDF6" w14:textId="59554F3D" w:rsidR="00113F26" w:rsidRPr="00AB5BF1" w:rsidRDefault="00113F26" w:rsidP="002E54B6">
      <w:pPr>
        <w:spacing w:before="240" w:after="60"/>
        <w:jc w:val="both"/>
        <w:rPr>
          <w:rFonts w:ascii="Arial" w:hAnsi="Arial" w:cs="Arial"/>
        </w:rPr>
      </w:pPr>
      <w:r>
        <w:rPr>
          <w:rFonts w:ascii="Arial" w:hAnsi="Arial"/>
          <w:u w:val="single"/>
        </w:rPr>
        <w:t>Modelis:</w:t>
      </w:r>
      <w:r>
        <w:rPr>
          <w:rFonts w:ascii="Arial" w:hAnsi="Arial"/>
        </w:rPr>
        <w:t xml:space="preserve"> 1000 un 1000-D</w:t>
      </w:r>
    </w:p>
    <w:p w14:paraId="72AEF268" w14:textId="5AB3D407" w:rsidR="006B60E2" w:rsidRPr="00AB5BF1" w:rsidRDefault="00854A27" w:rsidP="00FE3AF3">
      <w:pPr>
        <w:spacing w:before="240" w:after="60"/>
        <w:jc w:val="both"/>
        <w:rPr>
          <w:rFonts w:ascii="Arial" w:hAnsi="Arial" w:cs="Arial"/>
        </w:rPr>
      </w:pPr>
      <w:r>
        <w:rPr>
          <w:rFonts w:ascii="Arial" w:hAnsi="Arial"/>
          <w:u w:val="single"/>
        </w:rPr>
        <w:t>Ietekmētie sērijas numuri:</w:t>
      </w:r>
      <w:r>
        <w:rPr>
          <w:rFonts w:ascii="Arial" w:hAnsi="Arial"/>
        </w:rPr>
        <w:t xml:space="preserve"> </w:t>
      </w:r>
      <w:r>
        <w:rPr>
          <w:rFonts w:ascii="Arial" w:hAnsi="Arial"/>
          <w:bCs/>
        </w:rPr>
        <w:t>Sērijas numuri, kas ir mazāki par (&lt;) 500 000,</w:t>
      </w:r>
      <w:r>
        <w:rPr>
          <w:rFonts w:ascii="Arial" w:hAnsi="Arial"/>
        </w:rPr>
        <w:t xml:space="preserve"> var būt ietekmēti.</w:t>
      </w:r>
    </w:p>
    <w:p w14:paraId="39316A75" w14:textId="16F5E716" w:rsidR="00FE3AF3" w:rsidRPr="00AB5BF1" w:rsidRDefault="00985BCD" w:rsidP="00FE3AF3">
      <w:pPr>
        <w:spacing w:before="240" w:after="60"/>
        <w:jc w:val="both"/>
        <w:rPr>
          <w:rFonts w:ascii="Arial" w:hAnsi="Arial" w:cs="Arial"/>
          <w:bCs/>
        </w:rPr>
      </w:pPr>
      <w:r>
        <w:rPr>
          <w:rFonts w:ascii="Arial" w:hAnsi="Arial"/>
          <w:bCs/>
        </w:rPr>
        <w:t xml:space="preserve">Ietekmēto ierīču saraksts, kas sniegts šīs vēstules </w:t>
      </w:r>
      <w:r>
        <w:rPr>
          <w:rFonts w:ascii="Arial" w:hAnsi="Arial"/>
          <w:b/>
        </w:rPr>
        <w:t>1. pielikumā</w:t>
      </w:r>
      <w:r>
        <w:rPr>
          <w:rFonts w:ascii="Arial" w:hAnsi="Arial"/>
          <w:bCs/>
        </w:rPr>
        <w:t>, ir to potenciāli ietekmēto ierīču saraksts, kuras joprojām var atrasties Jūsu slimnīcas/iestādes inventārā. </w:t>
      </w:r>
    </w:p>
    <w:p w14:paraId="0EE2BEE6" w14:textId="15E1C083" w:rsidR="002E54B6" w:rsidRPr="00AB5BF1" w:rsidRDefault="00A81F90" w:rsidP="002E54B6">
      <w:pPr>
        <w:spacing w:before="240" w:after="60"/>
        <w:jc w:val="both"/>
        <w:rPr>
          <w:rFonts w:ascii="Arial" w:hAnsi="Arial" w:cs="Arial"/>
          <w:b/>
          <w:u w:val="single"/>
        </w:rPr>
      </w:pPr>
      <w:r>
        <w:rPr>
          <w:rFonts w:ascii="Arial" w:hAnsi="Arial"/>
          <w:b/>
          <w:u w:val="single"/>
        </w:rPr>
        <w:t>Operatīvā drošuma koriģējošās darbības iemesls</w:t>
      </w:r>
    </w:p>
    <w:p w14:paraId="4A6846AF" w14:textId="6250E9D0" w:rsidR="00A67524" w:rsidRPr="00AB5BF1" w:rsidRDefault="67FDF3F3" w:rsidP="00F71F2E">
      <w:pPr>
        <w:spacing w:before="240" w:after="60"/>
        <w:jc w:val="both"/>
        <w:rPr>
          <w:rFonts w:ascii="Arial" w:hAnsi="Arial" w:cs="Arial"/>
        </w:rPr>
      </w:pPr>
      <w:r>
        <w:rPr>
          <w:rFonts w:ascii="Arial" w:hAnsi="Arial"/>
        </w:rPr>
        <w:t>Šī</w:t>
      </w:r>
      <w:r>
        <w:rPr>
          <w:rFonts w:ascii="Arial" w:hAnsi="Arial"/>
          <w:color w:val="000000" w:themeColor="text1"/>
        </w:rPr>
        <w:t xml:space="preserve"> vēstule ir turpinājums 2025. gada janvārī publicētajam operatīvajam drošuma paziņojumam, kurā tika sniegta svarīga drošības informācija par herkona komponenta problēmu, kas varētu izraisīt LivaNova modeļa 1000 SenTiva™ un 1000-D SenTiva Duo™ VNS Therapy™ ģeneratoru darbības pārtraukšanu.</w:t>
      </w:r>
    </w:p>
    <w:p w14:paraId="0BA70ECC" w14:textId="5D9A0504" w:rsidR="006E0ACE" w:rsidRPr="00AB5BF1" w:rsidRDefault="006E0ACE" w:rsidP="006E0ACE">
      <w:pPr>
        <w:spacing w:before="240" w:after="60"/>
        <w:jc w:val="both"/>
        <w:rPr>
          <w:rFonts w:ascii="Arial" w:hAnsi="Arial" w:cs="Arial"/>
        </w:rPr>
      </w:pPr>
      <w:r>
        <w:rPr>
          <w:rFonts w:ascii="Arial" w:hAnsi="Arial"/>
        </w:rPr>
        <w:t>Uzņēmums LivaNova ir saņēmis tirdzniecības atļauju izplatīt atjauninātas modeļa 1000 SenTiva™ un 1000-D SenTiva Duo™ VNS Therapy™ ģeneratoru versijas ar konstrukcijas izmaiņām, lai atrisinātu problēmu, kas saistīta ar herkona komponentu. Tāpēc LivaNova bez maksas nomainīs visus potenciāli ietekmētos modeļa 1000 vai 1000-D ģeneratorus, kas palikuši Jūsu inventārā.</w:t>
      </w:r>
    </w:p>
    <w:p w14:paraId="22EF5BF6" w14:textId="20DFF41A" w:rsidR="006E0ACE" w:rsidRPr="00AB5BF1" w:rsidRDefault="006E0ACE" w:rsidP="006E0ACE">
      <w:pPr>
        <w:spacing w:before="240" w:after="60"/>
        <w:jc w:val="both"/>
        <w:rPr>
          <w:rFonts w:ascii="Arial" w:hAnsi="Arial" w:cs="Arial"/>
        </w:rPr>
      </w:pPr>
      <w:r>
        <w:rPr>
          <w:rFonts w:ascii="Arial" w:hAnsi="Arial"/>
        </w:rPr>
        <w:t xml:space="preserve">LivaNova ieraksti liecina, ka viens vai vairāki modeļa 1000 vai 1000-D ģeneratori, </w:t>
      </w:r>
      <w:r w:rsidR="00855B49">
        <w:rPr>
          <w:rFonts w:ascii="Arial" w:hAnsi="Arial"/>
        </w:rPr>
        <w:br/>
      </w:r>
      <w:r>
        <w:rPr>
          <w:rFonts w:ascii="Arial" w:hAnsi="Arial"/>
        </w:rPr>
        <w:t>kurus ietekmē herkona komponentu problēma, joprojām var būt Jūsu slimnīcas/</w:t>
      </w:r>
      <w:r w:rsidR="00855B49">
        <w:rPr>
          <w:rFonts w:ascii="Arial" w:hAnsi="Arial"/>
        </w:rPr>
        <w:br/>
      </w:r>
      <w:r>
        <w:rPr>
          <w:rFonts w:ascii="Arial" w:hAnsi="Arial"/>
        </w:rPr>
        <w:t>iestādes inventārā.</w:t>
      </w:r>
    </w:p>
    <w:p w14:paraId="64AB4519" w14:textId="1DC9B445" w:rsidR="006E0ACE" w:rsidRPr="00AB5BF1" w:rsidRDefault="006E0ACE" w:rsidP="006E0ACE">
      <w:pPr>
        <w:spacing w:before="240" w:after="60"/>
        <w:jc w:val="both"/>
        <w:rPr>
          <w:rFonts w:ascii="Arial" w:hAnsi="Arial" w:cs="Arial"/>
        </w:rPr>
      </w:pPr>
      <w:r>
        <w:rPr>
          <w:rFonts w:ascii="Arial" w:hAnsi="Arial"/>
        </w:rPr>
        <w:lastRenderedPageBreak/>
        <w:t xml:space="preserve">LivaNova lūdz Jūsu palīdzību identificēt un nosūtīt atpakaļ visus modeļa 1000 vai 1000-D ģeneratorus ar </w:t>
      </w:r>
      <w:r>
        <w:rPr>
          <w:rFonts w:ascii="Arial" w:hAnsi="Arial"/>
          <w:b/>
          <w:bCs/>
        </w:rPr>
        <w:t>sērijas numuriem &lt; 500 000.</w:t>
      </w:r>
      <w:r>
        <w:rPr>
          <w:rFonts w:ascii="Arial" w:hAnsi="Arial"/>
        </w:rPr>
        <w:t xml:space="preserve"> LivaNova aizstās ietekmētās ierīces ar atjauninātiem modeļa 1000 vai 1000-D ģeneratoriem, kuru sērijas numuri ir &gt;500 000.</w:t>
      </w:r>
    </w:p>
    <w:p w14:paraId="1986C68C" w14:textId="1A97E501" w:rsidR="006E0ACE" w:rsidRPr="00AB5BF1" w:rsidRDefault="006E0ACE" w:rsidP="006E0ACE">
      <w:pPr>
        <w:spacing w:before="240" w:after="60"/>
        <w:jc w:val="both"/>
        <w:rPr>
          <w:rFonts w:ascii="Arial" w:hAnsi="Arial" w:cs="Arial"/>
        </w:rPr>
      </w:pPr>
      <w:r>
        <w:rPr>
          <w:rFonts w:ascii="Arial" w:hAnsi="Arial"/>
        </w:rPr>
        <w:t xml:space="preserve">Šī darbība attiecas tikai uz ierīcēm, kas palikušas inventārā. Jau implantētām SenTiva modeļa 1000 un 1000-D ierīcēm netiek veiktas jaunas darbības. Ārstējošajiem ārstiem jāturpina ievērot norādījumi par pacientu ārstēšanu, kas sniegti </w:t>
      </w:r>
      <w:r>
        <w:rPr>
          <w:rFonts w:ascii="Arial" w:hAnsi="Arial"/>
          <w:color w:val="000000" w:themeColor="text1"/>
        </w:rPr>
        <w:t>2025. gada janvārī</w:t>
      </w:r>
      <w:r>
        <w:rPr>
          <w:rFonts w:ascii="Arial" w:hAnsi="Arial"/>
        </w:rPr>
        <w:t xml:space="preserve"> izdotajā operatīvā drošuma paziņojuma vēstulē un VNS Therapy ārsta rokasgrāmatā. </w:t>
      </w:r>
    </w:p>
    <w:p w14:paraId="38CA7CA6" w14:textId="5F689911" w:rsidR="00F7724F" w:rsidRPr="00AB5BF1" w:rsidRDefault="00F7724F" w:rsidP="00F7724F">
      <w:pPr>
        <w:spacing w:before="240" w:after="60"/>
        <w:jc w:val="both"/>
        <w:rPr>
          <w:rFonts w:ascii="Arial" w:hAnsi="Arial" w:cs="Arial"/>
          <w:b/>
        </w:rPr>
      </w:pPr>
      <w:r>
        <w:rPr>
          <w:rFonts w:ascii="Arial" w:hAnsi="Arial"/>
          <w:b/>
          <w:u w:val="single"/>
        </w:rPr>
        <w:t>Veselības apdraudējums</w:t>
      </w:r>
    </w:p>
    <w:p w14:paraId="4B1CCBB0" w14:textId="2CC991C3" w:rsidR="00F7724F" w:rsidRPr="00AB5BF1" w:rsidRDefault="00D37604" w:rsidP="00F7724F">
      <w:pPr>
        <w:spacing w:before="240" w:after="60"/>
        <w:jc w:val="both"/>
        <w:rPr>
          <w:rFonts w:ascii="Arial" w:hAnsi="Arial" w:cs="Arial"/>
        </w:rPr>
      </w:pPr>
      <w:r>
        <w:rPr>
          <w:rFonts w:ascii="Arial" w:hAnsi="Arial"/>
        </w:rPr>
        <w:t>Iepriekš 2025. gada janvārī publicētajā operatīvajā drošuma paziņojumā norādītais veselības apdraudējums paliek nemainīgs. Pacientiem, kuriem ir implantētas ietekmētās ierīces, var atgriezties sākotnējais lēkmju biežums vai depresijas simptomi, jo ierīce vairs nenodrošina stimulāciju. Šādiem pacientiem var būt nepieciešama ģeneratora nomaiņas operācija, ja ierīce nespēj nodrošināt stimulāciju.</w:t>
      </w:r>
    </w:p>
    <w:p w14:paraId="2ABF018B" w14:textId="77777777" w:rsidR="00F7724F" w:rsidRPr="006456C3" w:rsidRDefault="00F7724F" w:rsidP="00F7724F">
      <w:pPr>
        <w:jc w:val="both"/>
        <w:rPr>
          <w:rFonts w:ascii="Arial" w:hAnsi="Arial" w:cs="Arial"/>
          <w:sz w:val="20"/>
          <w:szCs w:val="20"/>
        </w:rPr>
      </w:pPr>
    </w:p>
    <w:p w14:paraId="143963E5" w14:textId="5C7DFC61" w:rsidR="5E7B0C8A" w:rsidRPr="00AB5BF1" w:rsidRDefault="4758C01C" w:rsidP="724B1C38">
      <w:pPr>
        <w:jc w:val="both"/>
        <w:rPr>
          <w:rFonts w:ascii="Arial" w:eastAsia="Arial" w:hAnsi="Arial" w:cs="Arial"/>
        </w:rPr>
      </w:pPr>
      <w:r>
        <w:rPr>
          <w:rFonts w:ascii="Arial" w:hAnsi="Arial"/>
        </w:rPr>
        <w:t xml:space="preserve">Līdz 2025. gada 31. maijam no aptuveni 82 000 visā pasaulē izplatītajiem ģeneratoriem šī problēma ir konstatēta simt divpadsmit (112) ierīcēm. Ir ziņots par 46 saistītiem nopietniem ievainojumiem; nav ziņots par nevienu nāves gadījumu. Ziņojumi par nopietniem ievainojumiem ir saistīti ar biežāku lēkmju un citu nevēlamu notikumu (piemēram, emocionālu pārmaiņu un miega traucējumu) rašanos terapijas pārtraukšanas dēļ. Astoņdesmit viena (81) no simt divpadsmit (112) ierīcēm ar šo problēmu ir izņemta. </w:t>
      </w:r>
    </w:p>
    <w:p w14:paraId="698380B4" w14:textId="20CA964E" w:rsidR="5E7B0C8A" w:rsidRPr="006456C3" w:rsidRDefault="5E7B0C8A" w:rsidP="5E7B0C8A">
      <w:pPr>
        <w:jc w:val="both"/>
        <w:rPr>
          <w:rFonts w:ascii="Arial" w:hAnsi="Arial" w:cs="Arial"/>
          <w:sz w:val="20"/>
          <w:szCs w:val="20"/>
        </w:rPr>
      </w:pPr>
    </w:p>
    <w:p w14:paraId="1C3411D7" w14:textId="2F61BAFC" w:rsidR="0021106C" w:rsidRPr="00AB5BF1" w:rsidRDefault="0021106C" w:rsidP="5E7B0C8A">
      <w:pPr>
        <w:spacing w:before="240" w:after="60"/>
        <w:jc w:val="both"/>
        <w:rPr>
          <w:rFonts w:ascii="Arial" w:hAnsi="Arial" w:cs="Arial"/>
          <w:b/>
          <w:u w:val="single"/>
        </w:rPr>
      </w:pPr>
      <w:r>
        <w:rPr>
          <w:rFonts w:ascii="Arial" w:hAnsi="Arial"/>
          <w:b/>
          <w:u w:val="single"/>
        </w:rPr>
        <w:t>Kā jārīkojas slimnīcām?</w:t>
      </w:r>
    </w:p>
    <w:p w14:paraId="4B392D28" w14:textId="2CF8E96D" w:rsidR="00736857" w:rsidRPr="00AB5BF1" w:rsidRDefault="00736857" w:rsidP="00736857">
      <w:pPr>
        <w:spacing w:before="240" w:after="60"/>
        <w:jc w:val="both"/>
        <w:rPr>
          <w:rStyle w:val="eop"/>
          <w:rFonts w:ascii="Arial" w:eastAsiaTheme="majorEastAsia" w:hAnsi="Arial" w:cs="Arial"/>
        </w:rPr>
      </w:pPr>
      <w:r>
        <w:rPr>
          <w:rStyle w:val="normaltextrun"/>
          <w:rFonts w:ascii="Arial" w:hAnsi="Arial"/>
        </w:rPr>
        <w:t>LivaNova koordinē visu potenciāli ietekmēto modeļa 1000 vai 1000-D ierīču, kas joprojām ir Jūsu slimnīcas/iestādes inventārā, izņemšanu un bezmaksas nomaiņu. Lūdzu, izpildiet tālāk sniegtos norādījumus par nepieciešamajām darbībām:</w:t>
      </w:r>
      <w:r>
        <w:rPr>
          <w:rStyle w:val="eop"/>
          <w:rFonts w:ascii="Arial" w:hAnsi="Arial"/>
        </w:rPr>
        <w:t> </w:t>
      </w:r>
    </w:p>
    <w:p w14:paraId="63E2FF02" w14:textId="77777777" w:rsidR="00736857" w:rsidRPr="006456C3" w:rsidRDefault="00736857" w:rsidP="00736857">
      <w:pPr>
        <w:pStyle w:val="paragraph"/>
        <w:spacing w:before="0" w:beforeAutospacing="0" w:after="0" w:afterAutospacing="0"/>
        <w:jc w:val="both"/>
        <w:textAlignment w:val="baseline"/>
        <w:rPr>
          <w:rFonts w:ascii="Arial" w:hAnsi="Arial" w:cs="Arial"/>
          <w:sz w:val="20"/>
          <w:szCs w:val="20"/>
        </w:rPr>
      </w:pPr>
    </w:p>
    <w:p w14:paraId="6B864526" w14:textId="77777777" w:rsidR="00736857" w:rsidRPr="00AB5BF1" w:rsidRDefault="00736857" w:rsidP="00736857">
      <w:pPr>
        <w:pStyle w:val="paragraph"/>
        <w:numPr>
          <w:ilvl w:val="0"/>
          <w:numId w:val="4"/>
        </w:numPr>
        <w:spacing w:before="0" w:beforeAutospacing="0" w:after="0" w:afterAutospacing="0"/>
        <w:jc w:val="both"/>
        <w:textAlignment w:val="baseline"/>
        <w:rPr>
          <w:rFonts w:ascii="Arial" w:hAnsi="Arial" w:cs="Arial"/>
        </w:rPr>
      </w:pPr>
      <w:r>
        <w:rPr>
          <w:rStyle w:val="normaltextrun"/>
          <w:rFonts w:ascii="Arial" w:hAnsi="Arial"/>
        </w:rPr>
        <w:t xml:space="preserve">Pārskatiet šīs vēstules </w:t>
      </w:r>
      <w:r>
        <w:rPr>
          <w:rStyle w:val="normaltextrun"/>
          <w:rFonts w:ascii="Arial" w:hAnsi="Arial"/>
          <w:b/>
          <w:bCs/>
        </w:rPr>
        <w:t>1. pielikumā</w:t>
      </w:r>
      <w:r>
        <w:rPr>
          <w:rStyle w:val="normaltextrun"/>
          <w:rFonts w:ascii="Arial" w:hAnsi="Arial"/>
        </w:rPr>
        <w:t xml:space="preserve"> iekļauto ietekmēto ierīču sarakstu, lai identificētu visus ietekmētos modeļa 1000 vai 1000-D ierīču sērijas numurus, un nekavējoties ievietojiet šīs ierīces karantīnā, izņemot tās no sava inventāra.</w:t>
      </w:r>
      <w:r>
        <w:rPr>
          <w:rStyle w:val="eop"/>
          <w:rFonts w:ascii="Arial" w:hAnsi="Arial"/>
        </w:rPr>
        <w:t> </w:t>
      </w:r>
    </w:p>
    <w:p w14:paraId="3834C44B" w14:textId="77777777" w:rsidR="00D4735A" w:rsidRPr="00AB5BF1" w:rsidRDefault="00D4735A" w:rsidP="008161C1">
      <w:pPr>
        <w:pStyle w:val="ListParagraph"/>
        <w:numPr>
          <w:ilvl w:val="0"/>
          <w:numId w:val="4"/>
        </w:numPr>
        <w:spacing w:before="240" w:after="60"/>
        <w:contextualSpacing w:val="0"/>
        <w:jc w:val="both"/>
        <w:rPr>
          <w:rFonts w:ascii="Arial" w:hAnsi="Arial" w:cs="Arial"/>
          <w:u w:val="single"/>
        </w:rPr>
      </w:pPr>
      <w:r>
        <w:rPr>
          <w:rFonts w:ascii="Arial" w:hAnsi="Arial"/>
          <w:bCs/>
        </w:rPr>
        <w:t xml:space="preserve">Aizpildiet </w:t>
      </w:r>
      <w:r>
        <w:rPr>
          <w:rFonts w:ascii="Arial" w:hAnsi="Arial"/>
          <w:b/>
          <w:bCs/>
        </w:rPr>
        <w:t>1. pielikumā</w:t>
      </w:r>
      <w:r>
        <w:rPr>
          <w:rFonts w:ascii="Arial" w:hAnsi="Arial"/>
          <w:bCs/>
        </w:rPr>
        <w:t xml:space="preserve"> iekļautā ietekmēto ierīču saraksta iedaļu "Izvietojums pēc sērijas numura", norādot ietekmēto modeļa 1000 un 1000-D ierīču izvietojumu </w:t>
      </w:r>
      <w:r>
        <w:rPr>
          <w:rFonts w:ascii="Arial" w:hAnsi="Arial"/>
          <w:bCs/>
          <w:i/>
          <w:iCs/>
        </w:rPr>
        <w:t>(t. i.,</w:t>
      </w:r>
      <w:r>
        <w:rPr>
          <w:rFonts w:ascii="Arial" w:hAnsi="Arial"/>
          <w:bCs/>
        </w:rPr>
        <w:t xml:space="preserve"> pašlaik ir inventārā un tiks atgrieztas, implantētas, iznīcinātas vai norādot citu komentāru). </w:t>
      </w:r>
    </w:p>
    <w:p w14:paraId="575C882C" w14:textId="280C20D0" w:rsidR="00D4735A" w:rsidRPr="00AB5BF1" w:rsidRDefault="00D4735A" w:rsidP="008161C1">
      <w:pPr>
        <w:pStyle w:val="ListParagraph"/>
        <w:numPr>
          <w:ilvl w:val="0"/>
          <w:numId w:val="4"/>
        </w:numPr>
        <w:spacing w:before="240" w:after="60"/>
        <w:contextualSpacing w:val="0"/>
        <w:jc w:val="both"/>
        <w:rPr>
          <w:rFonts w:ascii="Arial" w:hAnsi="Arial" w:cs="Arial"/>
        </w:rPr>
      </w:pPr>
      <w:r>
        <w:rPr>
          <w:rFonts w:ascii="Arial" w:hAnsi="Arial"/>
        </w:rPr>
        <w:t xml:space="preserve">Aizpildiet apstiprinājumu </w:t>
      </w:r>
      <w:r>
        <w:rPr>
          <w:rFonts w:ascii="Arial" w:hAnsi="Arial"/>
          <w:b/>
          <w:bCs/>
        </w:rPr>
        <w:t>1. pielikumā</w:t>
      </w:r>
      <w:r>
        <w:rPr>
          <w:rFonts w:ascii="Arial" w:hAnsi="Arial"/>
        </w:rPr>
        <w:t>.</w:t>
      </w:r>
    </w:p>
    <w:p w14:paraId="4B4937D5" w14:textId="491196C2" w:rsidR="00E13FD1" w:rsidRPr="00AB5BF1" w:rsidRDefault="005948CE" w:rsidP="00313D94">
      <w:pPr>
        <w:pStyle w:val="ListParagraph"/>
        <w:numPr>
          <w:ilvl w:val="0"/>
          <w:numId w:val="4"/>
        </w:numPr>
        <w:spacing w:before="240" w:after="60"/>
        <w:contextualSpacing w:val="0"/>
        <w:jc w:val="both"/>
        <w:rPr>
          <w:rFonts w:ascii="Arial" w:hAnsi="Arial" w:cs="Arial"/>
        </w:rPr>
      </w:pPr>
      <w:r>
        <w:rPr>
          <w:rFonts w:ascii="Arial" w:hAnsi="Arial"/>
        </w:rPr>
        <w:t xml:space="preserve">Atgrieziet aizpildīto </w:t>
      </w:r>
      <w:r>
        <w:rPr>
          <w:rFonts w:ascii="Arial" w:hAnsi="Arial"/>
          <w:b/>
          <w:bCs/>
        </w:rPr>
        <w:t>1. pielikumu</w:t>
      </w:r>
      <w:r>
        <w:rPr>
          <w:rFonts w:ascii="Arial" w:hAnsi="Arial"/>
        </w:rPr>
        <w:t xml:space="preserve"> atbilstoši veidlapā sniegtajiem norādījumiem.</w:t>
      </w:r>
    </w:p>
    <w:p w14:paraId="520AF7D6" w14:textId="33F4C08F" w:rsidR="00313D94" w:rsidRPr="00AB5BF1" w:rsidRDefault="00E13FD1" w:rsidP="00313D94">
      <w:pPr>
        <w:pStyle w:val="ListParagraph"/>
        <w:numPr>
          <w:ilvl w:val="0"/>
          <w:numId w:val="4"/>
        </w:numPr>
        <w:spacing w:before="240" w:after="60"/>
        <w:contextualSpacing w:val="0"/>
        <w:jc w:val="both"/>
        <w:rPr>
          <w:rFonts w:ascii="Arial" w:hAnsi="Arial" w:cs="Arial"/>
        </w:rPr>
      </w:pPr>
      <w:r>
        <w:rPr>
          <w:rFonts w:ascii="Arial" w:hAnsi="Arial"/>
        </w:rPr>
        <w:t xml:space="preserve">Nekavējoties sazinieties ar savu LivaNova tirdzniecības pārstāvi, kas norādīts 1. pielikumā, lai atvieglotu ietekmēto ierīču atgriešanu un nomaiņu. Jūsu LivaNova tirdzniecības pārstāvis koordinēs nepieciešamās darbības, lai Jūsu iestādē nodrošinātu ierīču nepārtrauktu pieejamību gaidāmajām implantācijas operācijām. </w:t>
      </w:r>
    </w:p>
    <w:p w14:paraId="535FF25E" w14:textId="20B493E8" w:rsidR="002E54B6" w:rsidRPr="00AB5BF1" w:rsidRDefault="00153B41" w:rsidP="002E54B6">
      <w:pPr>
        <w:spacing w:before="240" w:after="60"/>
        <w:rPr>
          <w:rFonts w:ascii="Arial" w:hAnsi="Arial" w:cs="Arial"/>
          <w:b/>
          <w:u w:val="single"/>
        </w:rPr>
      </w:pPr>
      <w:r>
        <w:rPr>
          <w:rFonts w:ascii="Arial" w:hAnsi="Arial"/>
          <w:b/>
          <w:u w:val="single"/>
        </w:rPr>
        <w:lastRenderedPageBreak/>
        <w:t>Šī operatīvā drošuma paziņojuma nosūtīšana</w:t>
      </w:r>
    </w:p>
    <w:p w14:paraId="2FD9E41A" w14:textId="0190D0D0" w:rsidR="004967A1" w:rsidRPr="00AB5BF1" w:rsidRDefault="004967A1" w:rsidP="004967A1">
      <w:pPr>
        <w:spacing w:before="240" w:after="60"/>
        <w:jc w:val="both"/>
        <w:rPr>
          <w:rFonts w:ascii="Arial" w:hAnsi="Arial" w:cs="Arial"/>
          <w:bCs/>
        </w:rPr>
      </w:pPr>
      <w:r>
        <w:rPr>
          <w:rFonts w:ascii="Arial" w:hAnsi="Arial"/>
          <w:bCs/>
        </w:rPr>
        <w:t>Šis paziņojums ir jānodod visiem, kam par to jāzina Jūsu organizācijā vai jebkurā organizācijā, uz kuru ir pārvietotas potenciāli ietekmētās ierīces.</w:t>
      </w:r>
    </w:p>
    <w:p w14:paraId="551086FF" w14:textId="49028E57" w:rsidR="004967A1" w:rsidRPr="00AB5BF1" w:rsidRDefault="004967A1" w:rsidP="004967A1">
      <w:pPr>
        <w:spacing w:before="240" w:after="60"/>
        <w:jc w:val="both"/>
        <w:rPr>
          <w:rFonts w:ascii="Arial" w:hAnsi="Arial" w:cs="Arial"/>
          <w:bCs/>
          <w:u w:val="single"/>
        </w:rPr>
      </w:pPr>
      <w:r>
        <w:rPr>
          <w:rFonts w:ascii="Arial" w:hAnsi="Arial"/>
          <w:bCs/>
        </w:rPr>
        <w:t>Lūdzu, sekojiet līdzi informācijai par šo paziņojumu un saistībā ar to veicamajiem pasākumiem tik ilgi, cik nepieciešams, lai nodrošinātu korektīvo pasākumu efektivitāti. LivaNova turpinās Jums sūtīt paziņojumus, līdz tiks saņemta atbilde un visas darbības tiks pabeigtas.</w:t>
      </w:r>
    </w:p>
    <w:p w14:paraId="4D914F4A" w14:textId="46ECF2FC" w:rsidR="002E54B6" w:rsidRPr="00AB5BF1" w:rsidRDefault="55F01D83" w:rsidP="70B9E3C9">
      <w:pPr>
        <w:spacing w:before="120"/>
        <w:jc w:val="both"/>
        <w:rPr>
          <w:rFonts w:ascii="Arial" w:hAnsi="Arial" w:cs="Arial"/>
        </w:rPr>
      </w:pPr>
      <w:r>
        <w:rPr>
          <w:rFonts w:ascii="Arial" w:hAnsi="Arial"/>
        </w:rPr>
        <w:t>Par šo darbību tiek ziņots [</w:t>
      </w:r>
      <w:r>
        <w:rPr>
          <w:rFonts w:ascii="Arial" w:hAnsi="Arial"/>
          <w:highlight w:val="yellow"/>
        </w:rPr>
        <w:t>ievietot valsts reglamentējošās iestādes informāciju</w:t>
      </w:r>
      <w:r>
        <w:rPr>
          <w:rFonts w:ascii="Arial" w:hAnsi="Arial"/>
        </w:rPr>
        <w:t>], ASV Pārtikas un zāļu administrācijai (FDA) un citām atbilstošajām reglamentējošajām aģentūrām.</w:t>
      </w:r>
    </w:p>
    <w:p w14:paraId="04D33202" w14:textId="77777777" w:rsidR="00E439AB" w:rsidRPr="00AB5BF1" w:rsidRDefault="00E439AB" w:rsidP="002E54B6">
      <w:pPr>
        <w:spacing w:before="120"/>
        <w:jc w:val="both"/>
        <w:rPr>
          <w:rFonts w:ascii="Arial" w:hAnsi="Arial" w:cs="Arial"/>
          <w:bCs/>
        </w:rPr>
      </w:pPr>
    </w:p>
    <w:p w14:paraId="5A9BA06C" w14:textId="7DF7A54B" w:rsidR="002E54B6" w:rsidRPr="00AB5BF1" w:rsidRDefault="002E54B6" w:rsidP="0063781F">
      <w:pPr>
        <w:spacing w:after="160" w:line="259" w:lineRule="auto"/>
        <w:rPr>
          <w:rFonts w:ascii="Arial" w:hAnsi="Arial" w:cs="Arial"/>
          <w:b/>
          <w:u w:val="single"/>
        </w:rPr>
      </w:pPr>
      <w:r>
        <w:rPr>
          <w:rFonts w:ascii="Arial" w:hAnsi="Arial"/>
          <w:b/>
          <w:u w:val="single"/>
        </w:rPr>
        <w:t>Kontaktinformācija uzziņām:</w:t>
      </w:r>
    </w:p>
    <w:p w14:paraId="31D47AF1" w14:textId="12FCF667" w:rsidR="002E54B6" w:rsidRPr="00AB5BF1" w:rsidRDefault="002E54B6" w:rsidP="002E54B6">
      <w:pPr>
        <w:spacing w:before="120"/>
        <w:jc w:val="both"/>
        <w:rPr>
          <w:rFonts w:ascii="Arial" w:hAnsi="Arial" w:cs="Arial"/>
          <w:bCs/>
        </w:rPr>
      </w:pPr>
      <w:r>
        <w:rPr>
          <w:rFonts w:ascii="Arial" w:hAnsi="Arial"/>
          <w:bCs/>
        </w:rPr>
        <w:t xml:space="preserve">Ja Jums ir jautājumi par šajā vēstulē iekļauto informāciju, lūdzu, sazinieties ar </w:t>
      </w:r>
      <w:r>
        <w:rPr>
          <w:rFonts w:ascii="Arial" w:hAnsi="Arial"/>
          <w:bCs/>
          <w:highlight w:val="yellow"/>
        </w:rPr>
        <w:t>[norādīt vietējo kontaktinformāciju]</w:t>
      </w:r>
      <w:r>
        <w:rPr>
          <w:rFonts w:ascii="Arial" w:hAnsi="Arial"/>
          <w:bCs/>
        </w:rPr>
        <w:t>.</w:t>
      </w:r>
    </w:p>
    <w:p w14:paraId="7C9E6482" w14:textId="4D359CEA" w:rsidR="00F76CFD" w:rsidRPr="00AB5BF1" w:rsidRDefault="0077128A" w:rsidP="00C774A3">
      <w:pPr>
        <w:spacing w:before="240" w:after="160" w:line="259" w:lineRule="auto"/>
        <w:jc w:val="both"/>
        <w:rPr>
          <w:rFonts w:ascii="Arial" w:hAnsi="Arial" w:cs="Arial"/>
          <w:bCs/>
        </w:rPr>
      </w:pPr>
      <w:r>
        <w:rPr>
          <w:rFonts w:ascii="Arial" w:hAnsi="Arial"/>
          <w:bCs/>
        </w:rPr>
        <w:t xml:space="preserve">Par produkta lietošanas laikā pieredzētajiem ierīces incidentiem vai kvalitātes problēmām var ziņot uzņēmumam LivaNova, rakstot uz e-pastu </w:t>
      </w:r>
      <w:hyperlink r:id="rId11" w:history="1">
        <w:r>
          <w:rPr>
            <w:rStyle w:val="Hyperlink"/>
            <w:rFonts w:ascii="Arial" w:hAnsi="Arial"/>
            <w:bCs/>
          </w:rPr>
          <w:t>cservices@livanova.com</w:t>
        </w:r>
      </w:hyperlink>
      <w:r>
        <w:t xml:space="preserve">, </w:t>
      </w:r>
      <w:r>
        <w:rPr>
          <w:rFonts w:ascii="Arial" w:hAnsi="Arial"/>
          <w:bCs/>
        </w:rPr>
        <w:t>un attiecīgā gadījumā valsts kompetentajai iestādei</w:t>
      </w:r>
      <w:r>
        <w:t>.</w:t>
      </w:r>
      <w:r>
        <w:rPr>
          <w:rFonts w:ascii="Arial" w:hAnsi="Arial"/>
          <w:bCs/>
        </w:rPr>
        <w:t xml:space="preserve"> </w:t>
      </w:r>
    </w:p>
    <w:p w14:paraId="5E6A54AA" w14:textId="1A47155B" w:rsidR="002E54B6" w:rsidRPr="00AB5BF1" w:rsidRDefault="002E54B6" w:rsidP="002E54B6">
      <w:pPr>
        <w:spacing w:before="120"/>
        <w:jc w:val="both"/>
        <w:rPr>
          <w:rFonts w:ascii="Arial" w:hAnsi="Arial" w:cs="Arial"/>
          <w:bCs/>
        </w:rPr>
      </w:pPr>
      <w:r>
        <w:rPr>
          <w:rFonts w:ascii="Arial" w:hAnsi="Arial"/>
          <w:bCs/>
        </w:rPr>
        <w:t>Pateicamies par sadarbību šajā jautājumā! LivaNova ir apņēmusies saviem klientiem nodrošināt kvalitatīvus produktus un pakalpojumus, un mēs atvainojamies par neērtībām, ko šī situācija, iespējams, ir radījusi.</w:t>
      </w:r>
    </w:p>
    <w:p w14:paraId="7372F10D" w14:textId="77777777" w:rsidR="00F71F2E" w:rsidRPr="00AB5BF1" w:rsidRDefault="00F71F2E" w:rsidP="002E54B6">
      <w:pPr>
        <w:spacing w:before="240"/>
        <w:rPr>
          <w:rFonts w:ascii="Arial" w:hAnsi="Arial" w:cs="Arial"/>
        </w:rPr>
      </w:pPr>
    </w:p>
    <w:p w14:paraId="303EF917" w14:textId="62D729FE" w:rsidR="002E54B6" w:rsidRPr="00AB5BF1" w:rsidRDefault="002E54B6" w:rsidP="002E54B6">
      <w:pPr>
        <w:spacing w:before="240"/>
        <w:rPr>
          <w:rFonts w:ascii="Arial" w:hAnsi="Arial" w:cs="Arial"/>
        </w:rPr>
      </w:pPr>
      <w:r>
        <w:rPr>
          <w:rFonts w:ascii="Arial" w:hAnsi="Arial"/>
        </w:rPr>
        <w:t>Ar cieņu</w:t>
      </w:r>
    </w:p>
    <w:p w14:paraId="36F18339" w14:textId="77777777" w:rsidR="001753C3" w:rsidRPr="00AB5BF1" w:rsidRDefault="001753C3" w:rsidP="002E54B6">
      <w:pPr>
        <w:rPr>
          <w:rFonts w:ascii="Arial" w:hAnsi="Arial" w:cs="Arial"/>
        </w:rPr>
      </w:pPr>
    </w:p>
    <w:p w14:paraId="39098CFD" w14:textId="77777777" w:rsidR="00F71F2E" w:rsidRPr="00AB5BF1" w:rsidRDefault="00F71F2E" w:rsidP="002E54B6">
      <w:pPr>
        <w:rPr>
          <w:rFonts w:ascii="Arial" w:hAnsi="Arial" w:cs="Arial"/>
        </w:rPr>
      </w:pPr>
    </w:p>
    <w:p w14:paraId="4ABD0810" w14:textId="77777777" w:rsidR="00F76CFD" w:rsidRPr="00AB5BF1" w:rsidRDefault="00F76CFD" w:rsidP="002E54B6">
      <w:pPr>
        <w:rPr>
          <w:rFonts w:ascii="Arial" w:hAnsi="Arial" w:cs="Arial"/>
        </w:rPr>
      </w:pPr>
    </w:p>
    <w:p w14:paraId="79FB4D81" w14:textId="65CB7E66" w:rsidR="0021106C" w:rsidRPr="00AB5BF1" w:rsidRDefault="001753C3" w:rsidP="002E54B6">
      <w:pPr>
        <w:rPr>
          <w:rFonts w:ascii="Arial" w:hAnsi="Arial" w:cs="Arial"/>
        </w:rPr>
      </w:pPr>
      <w:r>
        <w:rPr>
          <w:rFonts w:ascii="Arial" w:hAnsi="Arial"/>
        </w:rPr>
        <w:t>Casey Haley</w:t>
      </w:r>
    </w:p>
    <w:p w14:paraId="3405D38C" w14:textId="111C80FD" w:rsidR="00B002EC" w:rsidRPr="00AB5BF1" w:rsidRDefault="001753C3" w:rsidP="002E54B6">
      <w:pPr>
        <w:rPr>
          <w:rFonts w:ascii="Arial" w:hAnsi="Arial" w:cs="Arial"/>
        </w:rPr>
      </w:pPr>
      <w:r>
        <w:rPr>
          <w:rFonts w:ascii="Arial" w:hAnsi="Arial"/>
        </w:rPr>
        <w:t>Kvalitātes nodaļas viceprezidente (neiromodulācija)</w:t>
      </w:r>
    </w:p>
    <w:p w14:paraId="7EAF32D4" w14:textId="66B20F1D" w:rsidR="00220406" w:rsidRPr="00AB5BF1" w:rsidRDefault="00220406">
      <w:pPr>
        <w:rPr>
          <w:rFonts w:ascii="Arial" w:hAnsi="Arial" w:cs="Arial"/>
        </w:rPr>
      </w:pPr>
    </w:p>
    <w:p w14:paraId="6C602DDC" w14:textId="77777777" w:rsidR="00990E10" w:rsidRPr="00AB5BF1" w:rsidRDefault="00990E10">
      <w:pPr>
        <w:rPr>
          <w:rFonts w:ascii="Arial" w:hAnsi="Arial" w:cs="Arial"/>
        </w:rPr>
      </w:pPr>
    </w:p>
    <w:p w14:paraId="04B474A5" w14:textId="2D3EE524" w:rsidR="00E02539" w:rsidRPr="00AB5BF1" w:rsidRDefault="00990E10">
      <w:pPr>
        <w:rPr>
          <w:rFonts w:ascii="Arial" w:hAnsi="Arial" w:cs="Arial"/>
        </w:rPr>
      </w:pPr>
      <w:r>
        <w:rPr>
          <w:rFonts w:ascii="Arial" w:hAnsi="Arial"/>
          <w:b/>
          <w:bCs/>
        </w:rPr>
        <w:t>1. pielikums</w:t>
      </w:r>
      <w:r>
        <w:rPr>
          <w:rFonts w:ascii="Arial" w:hAnsi="Arial"/>
        </w:rPr>
        <w:t> – Ietekmēto ierīču saraksts un klienta atbildes veidlapa</w:t>
      </w:r>
    </w:p>
    <w:p w14:paraId="3EE7817D" w14:textId="6BBACB41" w:rsidR="00117702" w:rsidRPr="00AB5BF1" w:rsidRDefault="00E02539" w:rsidP="00AC39A2">
      <w:pPr>
        <w:spacing w:after="160" w:line="259" w:lineRule="auto"/>
        <w:rPr>
          <w:rFonts w:ascii="Arial" w:hAnsi="Arial" w:cs="Arial"/>
        </w:rPr>
        <w:sectPr w:rsidR="00117702" w:rsidRPr="00AB5BF1">
          <w:footerReference w:type="even" r:id="rId12"/>
          <w:footerReference w:type="default" r:id="rId13"/>
          <w:footerReference w:type="first" r:id="rId14"/>
          <w:pgSz w:w="12240" w:h="15840"/>
          <w:pgMar w:top="1440" w:right="1440" w:bottom="1440" w:left="1440" w:header="720" w:footer="720" w:gutter="0"/>
          <w:cols w:space="720"/>
          <w:docGrid w:linePitch="360"/>
        </w:sectPr>
      </w:pPr>
      <w:r>
        <w:br w:type="page"/>
      </w:r>
    </w:p>
    <w:p w14:paraId="75384A65" w14:textId="3B0A5B76" w:rsidR="0013407B" w:rsidRPr="00AB5BF1" w:rsidRDefault="0013407B" w:rsidP="00E47261">
      <w:pPr>
        <w:spacing w:after="160" w:line="259" w:lineRule="auto"/>
        <w:jc w:val="center"/>
        <w:rPr>
          <w:rFonts w:ascii="Arial" w:hAnsi="Arial" w:cs="Arial"/>
          <w:b/>
          <w:bCs/>
          <w:color w:val="FF0000"/>
        </w:rPr>
      </w:pPr>
      <w:r>
        <w:rPr>
          <w:rFonts w:ascii="Arial" w:hAnsi="Arial"/>
          <w:highlight w:val="yellow"/>
        </w:rPr>
        <w:lastRenderedPageBreak/>
        <w:drawing>
          <wp:anchor distT="0" distB="0" distL="114300" distR="114300" simplePos="0" relativeHeight="251658241" behindDoc="0" locked="0" layoutInCell="1" allowOverlap="1" wp14:anchorId="17638667" wp14:editId="2BEC5B9F">
            <wp:simplePos x="0" y="0"/>
            <wp:positionH relativeFrom="margin">
              <wp:posOffset>-143510</wp:posOffset>
            </wp:positionH>
            <wp:positionV relativeFrom="page">
              <wp:posOffset>495300</wp:posOffset>
            </wp:positionV>
            <wp:extent cx="2030095" cy="588010"/>
            <wp:effectExtent l="0" t="0" r="8255" b="2540"/>
            <wp:wrapThrough wrapText="bothSides">
              <wp:wrapPolygon edited="0">
                <wp:start x="0" y="0"/>
                <wp:lineTo x="0" y="20994"/>
                <wp:lineTo x="21485" y="20994"/>
                <wp:lineTo x="21485" y="3499"/>
                <wp:lineTo x="21080" y="2799"/>
                <wp:lineTo x="13378" y="0"/>
                <wp:lineTo x="0" y="0"/>
              </wp:wrapPolygon>
            </wp:wrapThrough>
            <wp:docPr id="1518543246" name="Immagin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030095" cy="588010"/>
                    </a:xfrm>
                    <a:prstGeom prst="rect">
                      <a:avLst/>
                    </a:prstGeom>
                    <a:noFill/>
                    <a:ln>
                      <a:noFill/>
                    </a:ln>
                  </pic:spPr>
                </pic:pic>
              </a:graphicData>
            </a:graphic>
          </wp:anchor>
        </w:drawing>
      </w:r>
    </w:p>
    <w:p w14:paraId="2E2A82BA" w14:textId="749B6877" w:rsidR="00E47261" w:rsidRPr="00AB5BF1" w:rsidRDefault="00E47261" w:rsidP="00E47261">
      <w:pPr>
        <w:spacing w:after="160" w:line="259" w:lineRule="auto"/>
        <w:jc w:val="center"/>
        <w:rPr>
          <w:rFonts w:ascii="Arial" w:hAnsi="Arial" w:cs="Arial"/>
          <w:b/>
          <w:bCs/>
          <w:color w:val="FF0000"/>
        </w:rPr>
      </w:pPr>
      <w:r>
        <w:rPr>
          <w:rFonts w:ascii="Arial" w:hAnsi="Arial"/>
          <w:b/>
          <w:bCs/>
          <w:color w:val="FF0000"/>
        </w:rPr>
        <w:t>STEIDZAMS OPERATĪVS DROŠUMA PAZIŅOJUMS (ATJAUNINĀJUMS)</w:t>
      </w:r>
    </w:p>
    <w:p w14:paraId="59B920C1" w14:textId="0643E23F" w:rsidR="00E47261" w:rsidRPr="00AB5BF1" w:rsidRDefault="002B0EE2" w:rsidP="00E47261">
      <w:pPr>
        <w:spacing w:after="160" w:line="259" w:lineRule="auto"/>
        <w:jc w:val="center"/>
        <w:rPr>
          <w:rFonts w:ascii="Arial" w:hAnsi="Arial" w:cs="Arial"/>
          <w:b/>
          <w:bCs/>
        </w:rPr>
      </w:pPr>
      <w:r>
        <w:rPr>
          <w:rFonts w:ascii="Arial" w:hAnsi="Arial"/>
          <w:b/>
          <w:bCs/>
          <w:color w:val="FF0000"/>
        </w:rPr>
        <w:t>NEPIECIEŠAMĀ RĪCĪBA UN ATBILDE </w:t>
      </w:r>
    </w:p>
    <w:p w14:paraId="1F809284" w14:textId="77777777" w:rsidR="003566FB" w:rsidRPr="00AB5BF1" w:rsidRDefault="003566FB" w:rsidP="003566FB">
      <w:pPr>
        <w:spacing w:after="160" w:line="259" w:lineRule="auto"/>
        <w:jc w:val="center"/>
        <w:rPr>
          <w:rFonts w:ascii="Arial" w:hAnsi="Arial" w:cs="Arial"/>
          <w:b/>
          <w:bCs/>
          <w:sz w:val="22"/>
          <w:szCs w:val="22"/>
        </w:rPr>
      </w:pPr>
      <w:r>
        <w:rPr>
          <w:rFonts w:ascii="Arial" w:hAnsi="Arial"/>
          <w:b/>
          <w:bCs/>
          <w:sz w:val="22"/>
          <w:szCs w:val="22"/>
        </w:rPr>
        <w:t>Modeļa 1000 SenTiva™ un modeļa 1000-D SenTiva Duo™</w:t>
      </w:r>
    </w:p>
    <w:p w14:paraId="2281934B" w14:textId="77777777" w:rsidR="003566FB" w:rsidRPr="00AB5BF1" w:rsidRDefault="003566FB" w:rsidP="003566FB">
      <w:pPr>
        <w:spacing w:after="160" w:line="259" w:lineRule="auto"/>
        <w:jc w:val="center"/>
        <w:rPr>
          <w:rFonts w:ascii="Arial" w:hAnsi="Arial" w:cs="Arial"/>
          <w:b/>
          <w:bCs/>
          <w:sz w:val="22"/>
          <w:szCs w:val="22"/>
        </w:rPr>
      </w:pPr>
      <w:r>
        <w:rPr>
          <w:rFonts w:ascii="Arial" w:hAnsi="Arial"/>
          <w:b/>
          <w:bCs/>
          <w:sz w:val="22"/>
          <w:szCs w:val="22"/>
        </w:rPr>
        <w:t>VNS Therapy™ ģeneratori</w:t>
      </w:r>
    </w:p>
    <w:p w14:paraId="3FC959F6" w14:textId="3C26570D" w:rsidR="0038721B" w:rsidRPr="00AB5BF1" w:rsidRDefault="0038721B" w:rsidP="0038721B">
      <w:pPr>
        <w:spacing w:before="120"/>
        <w:jc w:val="center"/>
        <w:outlineLvl w:val="0"/>
        <w:rPr>
          <w:rFonts w:ascii="Arial" w:hAnsi="Arial" w:cs="Arial"/>
          <w:b/>
          <w:sz w:val="22"/>
          <w:szCs w:val="36"/>
        </w:rPr>
      </w:pPr>
      <w:r>
        <w:rPr>
          <w:rFonts w:ascii="Arial" w:hAnsi="Arial"/>
          <w:b/>
          <w:sz w:val="22"/>
          <w:szCs w:val="36"/>
        </w:rPr>
        <w:t>Ražotāja atsauce: HOU-2025-002</w:t>
      </w:r>
    </w:p>
    <w:p w14:paraId="3478BD18" w14:textId="77777777" w:rsidR="002B0EE2" w:rsidRPr="00AB5BF1" w:rsidRDefault="002B0EE2" w:rsidP="002B0EE2">
      <w:pPr>
        <w:spacing w:line="259" w:lineRule="auto"/>
        <w:jc w:val="center"/>
        <w:rPr>
          <w:rFonts w:ascii="Arial" w:hAnsi="Arial" w:cs="Arial"/>
          <w:b/>
          <w:bCs/>
          <w:sz w:val="22"/>
          <w:szCs w:val="36"/>
        </w:rPr>
      </w:pPr>
    </w:p>
    <w:p w14:paraId="6C80AC6D" w14:textId="77777777" w:rsidR="00B12107" w:rsidRPr="00AB5BF1" w:rsidRDefault="00B12107" w:rsidP="002B0EE2">
      <w:pPr>
        <w:spacing w:line="259" w:lineRule="auto"/>
        <w:jc w:val="center"/>
        <w:rPr>
          <w:rFonts w:ascii="Arial" w:hAnsi="Arial" w:cs="Arial"/>
          <w:b/>
          <w:bCs/>
          <w:szCs w:val="40"/>
        </w:rPr>
      </w:pPr>
    </w:p>
    <w:p w14:paraId="54960432" w14:textId="46C0C635" w:rsidR="002B0EE2" w:rsidRPr="00AB5BF1" w:rsidRDefault="002B0EE2" w:rsidP="002B0EE2">
      <w:pPr>
        <w:spacing w:line="259" w:lineRule="auto"/>
        <w:jc w:val="center"/>
        <w:rPr>
          <w:rFonts w:ascii="Arial" w:hAnsi="Arial" w:cs="Arial"/>
          <w:b/>
          <w:bCs/>
          <w:szCs w:val="40"/>
        </w:rPr>
      </w:pPr>
      <w:r>
        <w:rPr>
          <w:rFonts w:ascii="Arial" w:hAnsi="Arial"/>
          <w:b/>
          <w:bCs/>
          <w:szCs w:val="40"/>
        </w:rPr>
        <w:t>1. pielikums</w:t>
      </w:r>
    </w:p>
    <w:p w14:paraId="4226292D" w14:textId="77777777" w:rsidR="002B0EE2" w:rsidRPr="00AB5BF1" w:rsidRDefault="002B0EE2" w:rsidP="002B0EE2">
      <w:pPr>
        <w:spacing w:line="259" w:lineRule="auto"/>
        <w:jc w:val="center"/>
        <w:rPr>
          <w:rFonts w:ascii="Arial" w:hAnsi="Arial" w:cs="Arial"/>
          <w:b/>
          <w:szCs w:val="40"/>
        </w:rPr>
      </w:pPr>
    </w:p>
    <w:p w14:paraId="1A2BE628" w14:textId="3585E533" w:rsidR="002B0EE2" w:rsidRPr="00AB5BF1" w:rsidRDefault="002B0EE2" w:rsidP="002B0EE2">
      <w:pPr>
        <w:spacing w:line="259" w:lineRule="auto"/>
        <w:jc w:val="center"/>
        <w:rPr>
          <w:rFonts w:ascii="Arial" w:hAnsi="Arial" w:cs="Arial"/>
          <w:b/>
          <w:szCs w:val="40"/>
        </w:rPr>
      </w:pPr>
      <w:r>
        <w:rPr>
          <w:rFonts w:ascii="Arial" w:hAnsi="Arial"/>
          <w:b/>
          <w:bCs/>
          <w:szCs w:val="40"/>
        </w:rPr>
        <w:t>Ietekmēto ierīču saraksts un klienta atbildes veidlapa</w:t>
      </w:r>
    </w:p>
    <w:p w14:paraId="64DB88DC" w14:textId="77777777" w:rsidR="00EC33C5" w:rsidRPr="00AB5BF1" w:rsidRDefault="00EC33C5" w:rsidP="00EC33C5">
      <w:pPr>
        <w:spacing w:line="259" w:lineRule="auto"/>
        <w:rPr>
          <w:rFonts w:ascii="Arial" w:hAnsi="Arial" w:cs="Arial"/>
          <w:bCs/>
        </w:rPr>
      </w:pPr>
    </w:p>
    <w:p w14:paraId="21A53100" w14:textId="166B2B04" w:rsidR="00EC33C5" w:rsidRPr="00AB5BF1" w:rsidRDefault="00EC33C5" w:rsidP="0CCEE6BF">
      <w:pPr>
        <w:spacing w:line="259" w:lineRule="auto"/>
        <w:rPr>
          <w:rFonts w:ascii="Arial" w:hAnsi="Arial" w:cs="Arial"/>
        </w:rPr>
      </w:pPr>
      <w:r>
        <w:rPr>
          <w:rFonts w:ascii="Arial" w:hAnsi="Arial"/>
        </w:rPr>
        <w:t xml:space="preserve">Lūdzu, nekavējoties sazinieties ar savu LivaNova tirdzniecības pārstāvi, rakstot uz </w:t>
      </w:r>
      <w:r w:rsidR="00CC03C4">
        <w:rPr>
          <w:rFonts w:ascii="Arial" w:hAnsi="Arial"/>
        </w:rPr>
        <w:br/>
      </w:r>
      <w:r>
        <w:rPr>
          <w:rFonts w:ascii="Arial" w:hAnsi="Arial"/>
        </w:rPr>
        <w:t xml:space="preserve">e-pasta adresi </w:t>
      </w:r>
      <w:r>
        <w:rPr>
          <w:rFonts w:ascii="Arial" w:hAnsi="Arial"/>
          <w:highlight w:val="yellow"/>
        </w:rPr>
        <w:t>(EMAIL)</w:t>
      </w:r>
      <w:r>
        <w:rPr>
          <w:rFonts w:ascii="Arial" w:hAnsi="Arial"/>
        </w:rPr>
        <w:t xml:space="preserve">, vai sazinoties ar klientu apkalpošanas dienestu, zvanot uz tālruni </w:t>
      </w:r>
      <w:r>
        <w:rPr>
          <w:rFonts w:ascii="Arial" w:hAnsi="Arial"/>
          <w:highlight w:val="yellow"/>
        </w:rPr>
        <w:t>[ierakstīt vietējo klientu apkalpošanas dienesta tālruņa numuru</w:t>
      </w:r>
      <w:r>
        <w:rPr>
          <w:rFonts w:ascii="Arial" w:hAnsi="Arial"/>
        </w:rPr>
        <w:t xml:space="preserve">], lai atvieglotu ietekmēto ierīču atgriešanu un nomaiņu. Jūsu LivaNova tirdzniecības pārstāvis koordinēs nepieciešamās darbības, lai Jūsu iestādē nodrošinātu ierīču nepārtrauktu pieejamību gaidāmajām implantācijas operācijām. </w:t>
      </w:r>
    </w:p>
    <w:p w14:paraId="59559348" w14:textId="77777777" w:rsidR="00EC33C5" w:rsidRPr="00AB5BF1" w:rsidRDefault="00EC33C5" w:rsidP="00EC33C5">
      <w:pPr>
        <w:spacing w:line="259" w:lineRule="auto"/>
        <w:rPr>
          <w:rFonts w:ascii="Arial" w:hAnsi="Arial" w:cs="Arial"/>
          <w:bCs/>
        </w:rPr>
      </w:pPr>
      <w:r>
        <w:rPr>
          <w:rFonts w:ascii="Arial" w:hAnsi="Arial"/>
          <w:bCs/>
        </w:rPr>
        <w:t> </w:t>
      </w:r>
    </w:p>
    <w:p w14:paraId="43001988" w14:textId="77777777" w:rsidR="00EC33C5" w:rsidRPr="00AB5BF1" w:rsidRDefault="00EC33C5" w:rsidP="00EC33C5">
      <w:pPr>
        <w:spacing w:line="259" w:lineRule="auto"/>
        <w:rPr>
          <w:rFonts w:ascii="Arial" w:hAnsi="Arial" w:cs="Arial"/>
          <w:bCs/>
        </w:rPr>
      </w:pPr>
      <w:r>
        <w:rPr>
          <w:rFonts w:ascii="Arial" w:hAnsi="Arial"/>
          <w:bCs/>
        </w:rPr>
        <w:t xml:space="preserve">Lūdzu, aizpildiet tabulas sadaļu "Izvietojums pēc sērijas numura" par katru no turpmāk uzskaitītajām ietekmētajām ierīcēm, norādot ietekmēto modeļa 1000 un 1000-D ierīču izvietojumu </w:t>
      </w:r>
      <w:r>
        <w:rPr>
          <w:rFonts w:ascii="Arial" w:hAnsi="Arial"/>
          <w:bCs/>
          <w:i/>
          <w:iCs/>
        </w:rPr>
        <w:t>(t. i.,</w:t>
      </w:r>
      <w:r>
        <w:rPr>
          <w:rFonts w:ascii="Arial" w:hAnsi="Arial"/>
          <w:bCs/>
        </w:rPr>
        <w:t xml:space="preserve"> pašlaik ir inventārā un tiks atgrieztas, implantētas, iznīcinātas vai norādot citu komentāru). </w:t>
      </w:r>
    </w:p>
    <w:p w14:paraId="5DEE7D67" w14:textId="77777777" w:rsidR="003566FB" w:rsidRPr="00AB5BF1" w:rsidRDefault="003566FB" w:rsidP="003566FB">
      <w:pPr>
        <w:spacing w:line="259" w:lineRule="auto"/>
        <w:rPr>
          <w:rFonts w:ascii="Arial" w:hAnsi="Arial" w:cs="Arial"/>
          <w:bCs/>
        </w:rPr>
      </w:pPr>
    </w:p>
    <w:p w14:paraId="214DB675" w14:textId="77777777" w:rsidR="003566FB" w:rsidRPr="00AB5BF1" w:rsidRDefault="003566FB" w:rsidP="007F5D4A">
      <w:pPr>
        <w:spacing w:line="259" w:lineRule="auto"/>
        <w:jc w:val="center"/>
        <w:rPr>
          <w:rFonts w:ascii="Arial" w:hAnsi="Arial" w:cs="Arial"/>
          <w:bCs/>
        </w:rPr>
      </w:pPr>
      <w:r>
        <w:rPr>
          <w:rFonts w:ascii="Arial" w:hAnsi="Arial"/>
          <w:bCs/>
        </w:rPr>
        <w:t xml:space="preserve">Iestāde: </w:t>
      </w:r>
      <w:r>
        <w:rPr>
          <w:rFonts w:ascii="Arial" w:hAnsi="Arial"/>
          <w:bCs/>
          <w:highlight w:val="yellow"/>
        </w:rPr>
        <w:t>(iestādes nosaukums)</w:t>
      </w:r>
    </w:p>
    <w:p w14:paraId="36A26C1E" w14:textId="77777777" w:rsidR="007F5D4A" w:rsidRPr="00AB5BF1" w:rsidRDefault="007F5D4A" w:rsidP="007F5D4A">
      <w:pPr>
        <w:spacing w:line="259" w:lineRule="auto"/>
        <w:jc w:val="center"/>
        <w:rPr>
          <w:rFonts w:ascii="Arial" w:hAnsi="Arial" w:cs="Arial"/>
          <w:bCs/>
        </w:rPr>
      </w:pPr>
    </w:p>
    <w:tbl>
      <w:tblPr>
        <w:tblStyle w:val="TableGrid"/>
        <w:tblW w:w="9360" w:type="dxa"/>
        <w:tblLook w:val="04A0" w:firstRow="1" w:lastRow="0" w:firstColumn="1" w:lastColumn="0" w:noHBand="0" w:noVBand="1"/>
      </w:tblPr>
      <w:tblGrid>
        <w:gridCol w:w="1170"/>
        <w:gridCol w:w="1320"/>
        <w:gridCol w:w="1616"/>
        <w:gridCol w:w="1418"/>
        <w:gridCol w:w="1275"/>
        <w:gridCol w:w="2561"/>
      </w:tblGrid>
      <w:tr w:rsidR="003566FB" w:rsidRPr="00AB5BF1" w14:paraId="6D0CD23E" w14:textId="77777777" w:rsidTr="00511CCF">
        <w:trPr>
          <w:trHeight w:val="548"/>
        </w:trPr>
        <w:tc>
          <w:tcPr>
            <w:tcW w:w="1170" w:type="dxa"/>
            <w:vMerge w:val="restart"/>
            <w:vAlign w:val="center"/>
          </w:tcPr>
          <w:p w14:paraId="2E1D03A6" w14:textId="58B16A51" w:rsidR="6ACFCCAD" w:rsidRPr="00AB5BF1" w:rsidRDefault="0231EDE3" w:rsidP="70B9E3C9">
            <w:pPr>
              <w:spacing w:line="259" w:lineRule="auto"/>
              <w:rPr>
                <w:rFonts w:ascii="Arial" w:hAnsi="Arial" w:cs="Arial"/>
                <w:sz w:val="20"/>
                <w:szCs w:val="20"/>
              </w:rPr>
            </w:pPr>
            <w:r>
              <w:rPr>
                <w:rFonts w:ascii="Arial" w:hAnsi="Arial"/>
                <w:sz w:val="20"/>
                <w:szCs w:val="20"/>
              </w:rPr>
              <w:t>Modelis</w:t>
            </w:r>
          </w:p>
        </w:tc>
        <w:tc>
          <w:tcPr>
            <w:tcW w:w="1320" w:type="dxa"/>
            <w:vMerge w:val="restart"/>
            <w:vAlign w:val="center"/>
          </w:tcPr>
          <w:p w14:paraId="3D5D5868" w14:textId="77777777" w:rsidR="003566FB" w:rsidRPr="00AB5BF1" w:rsidRDefault="003566FB">
            <w:pPr>
              <w:spacing w:line="259" w:lineRule="auto"/>
              <w:rPr>
                <w:rFonts w:ascii="Arial" w:hAnsi="Arial" w:cs="Arial"/>
                <w:bCs/>
                <w:sz w:val="20"/>
                <w:szCs w:val="20"/>
              </w:rPr>
            </w:pPr>
            <w:r>
              <w:rPr>
                <w:rFonts w:ascii="Arial" w:hAnsi="Arial"/>
                <w:bCs/>
                <w:sz w:val="20"/>
                <w:szCs w:val="20"/>
              </w:rPr>
              <w:t>Sērijas numurs</w:t>
            </w:r>
          </w:p>
        </w:tc>
        <w:tc>
          <w:tcPr>
            <w:tcW w:w="6870" w:type="dxa"/>
            <w:gridSpan w:val="4"/>
            <w:vAlign w:val="center"/>
          </w:tcPr>
          <w:p w14:paraId="41156692" w14:textId="77777777" w:rsidR="003566FB" w:rsidRPr="00AB5BF1" w:rsidRDefault="003566FB">
            <w:pPr>
              <w:spacing w:line="259" w:lineRule="auto"/>
              <w:jc w:val="center"/>
              <w:rPr>
                <w:rFonts w:ascii="Arial" w:hAnsi="Arial" w:cs="Arial"/>
                <w:bCs/>
                <w:sz w:val="20"/>
                <w:szCs w:val="20"/>
              </w:rPr>
            </w:pPr>
            <w:r>
              <w:rPr>
                <w:rFonts w:ascii="Arial" w:hAnsi="Arial"/>
                <w:bCs/>
                <w:sz w:val="20"/>
                <w:szCs w:val="20"/>
              </w:rPr>
              <w:t>Izvietojums pēc sērijas numura</w:t>
            </w:r>
          </w:p>
        </w:tc>
      </w:tr>
      <w:tr w:rsidR="003566FB" w:rsidRPr="00AB5BF1" w14:paraId="01639932" w14:textId="77777777" w:rsidTr="008405A8">
        <w:trPr>
          <w:trHeight w:val="300"/>
        </w:trPr>
        <w:tc>
          <w:tcPr>
            <w:tcW w:w="1170" w:type="dxa"/>
            <w:vMerge/>
          </w:tcPr>
          <w:p w14:paraId="1C027C95" w14:textId="77777777" w:rsidR="00A855FA" w:rsidRPr="00AB5BF1" w:rsidRDefault="00A855FA"/>
        </w:tc>
        <w:tc>
          <w:tcPr>
            <w:tcW w:w="1320" w:type="dxa"/>
            <w:vMerge/>
          </w:tcPr>
          <w:p w14:paraId="1FEA813F" w14:textId="77777777" w:rsidR="003566FB" w:rsidRPr="00AB5BF1" w:rsidRDefault="003566FB">
            <w:pPr>
              <w:spacing w:line="259" w:lineRule="auto"/>
              <w:rPr>
                <w:rFonts w:ascii="Arial" w:hAnsi="Arial" w:cs="Arial"/>
                <w:bCs/>
                <w:sz w:val="20"/>
                <w:szCs w:val="20"/>
              </w:rPr>
            </w:pPr>
          </w:p>
        </w:tc>
        <w:tc>
          <w:tcPr>
            <w:tcW w:w="1616" w:type="dxa"/>
          </w:tcPr>
          <w:p w14:paraId="026D16F2" w14:textId="77777777" w:rsidR="003566FB" w:rsidRPr="00AB5BF1" w:rsidRDefault="003566FB">
            <w:pPr>
              <w:spacing w:line="259" w:lineRule="auto"/>
              <w:rPr>
                <w:rFonts w:ascii="Arial" w:hAnsi="Arial" w:cs="Arial"/>
                <w:bCs/>
                <w:sz w:val="20"/>
                <w:szCs w:val="20"/>
              </w:rPr>
            </w:pPr>
            <w:r>
              <w:rPr>
                <w:rFonts w:ascii="Arial" w:hAnsi="Arial"/>
                <w:bCs/>
                <w:sz w:val="20"/>
                <w:szCs w:val="20"/>
              </w:rPr>
              <w:t>Inventārā, tiks atgriezts</w:t>
            </w:r>
          </w:p>
        </w:tc>
        <w:tc>
          <w:tcPr>
            <w:tcW w:w="1418" w:type="dxa"/>
          </w:tcPr>
          <w:p w14:paraId="2E15F936" w14:textId="77777777" w:rsidR="003566FB" w:rsidRPr="00AB5BF1" w:rsidRDefault="003566FB">
            <w:pPr>
              <w:spacing w:line="259" w:lineRule="auto"/>
              <w:rPr>
                <w:rFonts w:ascii="Arial" w:hAnsi="Arial" w:cs="Arial"/>
                <w:bCs/>
                <w:sz w:val="20"/>
                <w:szCs w:val="20"/>
              </w:rPr>
            </w:pPr>
            <w:r>
              <w:rPr>
                <w:rFonts w:ascii="Arial" w:hAnsi="Arial"/>
                <w:bCs/>
                <w:sz w:val="20"/>
                <w:szCs w:val="20"/>
              </w:rPr>
              <w:t>Implantēts</w:t>
            </w:r>
          </w:p>
        </w:tc>
        <w:tc>
          <w:tcPr>
            <w:tcW w:w="1275" w:type="dxa"/>
          </w:tcPr>
          <w:p w14:paraId="1C066869" w14:textId="77777777" w:rsidR="003566FB" w:rsidRPr="00AB5BF1" w:rsidRDefault="003566FB">
            <w:pPr>
              <w:spacing w:line="259" w:lineRule="auto"/>
              <w:rPr>
                <w:rFonts w:ascii="Arial" w:hAnsi="Arial" w:cs="Arial"/>
                <w:bCs/>
                <w:sz w:val="20"/>
                <w:szCs w:val="20"/>
              </w:rPr>
            </w:pPr>
            <w:r>
              <w:rPr>
                <w:rFonts w:ascii="Arial" w:hAnsi="Arial"/>
                <w:bCs/>
                <w:sz w:val="20"/>
                <w:szCs w:val="20"/>
              </w:rPr>
              <w:t>Iznīcināts</w:t>
            </w:r>
          </w:p>
        </w:tc>
        <w:tc>
          <w:tcPr>
            <w:tcW w:w="2561" w:type="dxa"/>
          </w:tcPr>
          <w:p w14:paraId="3CE03BD1" w14:textId="77777777" w:rsidR="003566FB" w:rsidRPr="00AB5BF1" w:rsidRDefault="003566FB">
            <w:pPr>
              <w:spacing w:line="259" w:lineRule="auto"/>
              <w:rPr>
                <w:rFonts w:ascii="Arial" w:hAnsi="Arial" w:cs="Arial"/>
                <w:bCs/>
                <w:sz w:val="20"/>
                <w:szCs w:val="20"/>
              </w:rPr>
            </w:pPr>
            <w:r>
              <w:rPr>
                <w:rFonts w:ascii="Arial" w:hAnsi="Arial"/>
                <w:bCs/>
                <w:sz w:val="20"/>
                <w:szCs w:val="20"/>
              </w:rPr>
              <w:t>Cits; lūdzu, pievienojiet komentāru</w:t>
            </w:r>
          </w:p>
        </w:tc>
      </w:tr>
      <w:tr w:rsidR="003566FB" w:rsidRPr="00AB5BF1" w14:paraId="3408912B" w14:textId="77777777" w:rsidTr="008405A8">
        <w:trPr>
          <w:trHeight w:val="300"/>
        </w:trPr>
        <w:tc>
          <w:tcPr>
            <w:tcW w:w="1170" w:type="dxa"/>
          </w:tcPr>
          <w:p w14:paraId="4918E8D7" w14:textId="30AC96ED" w:rsidR="70B9E3C9" w:rsidRPr="00CC03C4" w:rsidRDefault="6CE1F714" w:rsidP="7F5FEAE4">
            <w:pPr>
              <w:spacing w:line="259" w:lineRule="auto"/>
              <w:rPr>
                <w:rFonts w:ascii="Arial" w:hAnsi="Arial" w:cs="Arial"/>
                <w:sz w:val="20"/>
                <w:szCs w:val="20"/>
                <w:highlight w:val="yellow"/>
              </w:rPr>
            </w:pPr>
            <w:r w:rsidRPr="00CC03C4">
              <w:rPr>
                <w:rFonts w:ascii="Arial" w:hAnsi="Arial"/>
                <w:sz w:val="20"/>
                <w:szCs w:val="20"/>
                <w:highlight w:val="yellow"/>
              </w:rPr>
              <w:t>Iepriekš aizpildīts</w:t>
            </w:r>
          </w:p>
        </w:tc>
        <w:tc>
          <w:tcPr>
            <w:tcW w:w="1320" w:type="dxa"/>
          </w:tcPr>
          <w:p w14:paraId="64F8C597" w14:textId="695C5C3C" w:rsidR="003566FB" w:rsidRPr="00CC03C4" w:rsidRDefault="6CE1F714" w:rsidP="7F5FEAE4">
            <w:pPr>
              <w:spacing w:line="259" w:lineRule="auto"/>
              <w:rPr>
                <w:rFonts w:ascii="Arial" w:hAnsi="Arial" w:cs="Arial"/>
                <w:sz w:val="20"/>
                <w:szCs w:val="20"/>
                <w:highlight w:val="yellow"/>
              </w:rPr>
            </w:pPr>
            <w:r w:rsidRPr="00CC03C4">
              <w:rPr>
                <w:rFonts w:ascii="Arial" w:hAnsi="Arial"/>
                <w:sz w:val="20"/>
                <w:szCs w:val="20"/>
                <w:highlight w:val="yellow"/>
              </w:rPr>
              <w:t>Iepriekš aizpildīts</w:t>
            </w:r>
          </w:p>
        </w:tc>
        <w:tc>
          <w:tcPr>
            <w:tcW w:w="1616" w:type="dxa"/>
          </w:tcPr>
          <w:p w14:paraId="36C11510" w14:textId="77777777" w:rsidR="003566FB" w:rsidRPr="00CC03C4" w:rsidRDefault="003566FB">
            <w:pPr>
              <w:spacing w:line="259" w:lineRule="auto"/>
              <w:rPr>
                <w:rFonts w:ascii="Arial" w:hAnsi="Arial" w:cs="Arial"/>
                <w:bCs/>
                <w:sz w:val="20"/>
                <w:szCs w:val="20"/>
              </w:rPr>
            </w:pPr>
          </w:p>
        </w:tc>
        <w:tc>
          <w:tcPr>
            <w:tcW w:w="1418" w:type="dxa"/>
          </w:tcPr>
          <w:p w14:paraId="2851D8A3" w14:textId="77777777" w:rsidR="003566FB" w:rsidRPr="00CC03C4" w:rsidRDefault="003566FB">
            <w:pPr>
              <w:spacing w:line="259" w:lineRule="auto"/>
              <w:rPr>
                <w:rFonts w:ascii="Arial" w:hAnsi="Arial" w:cs="Arial"/>
                <w:bCs/>
                <w:sz w:val="20"/>
                <w:szCs w:val="20"/>
              </w:rPr>
            </w:pPr>
          </w:p>
        </w:tc>
        <w:tc>
          <w:tcPr>
            <w:tcW w:w="1275" w:type="dxa"/>
          </w:tcPr>
          <w:p w14:paraId="66F0A62D" w14:textId="77777777" w:rsidR="003566FB" w:rsidRPr="00CC03C4" w:rsidRDefault="003566FB">
            <w:pPr>
              <w:spacing w:line="259" w:lineRule="auto"/>
              <w:rPr>
                <w:rFonts w:ascii="Arial" w:hAnsi="Arial" w:cs="Arial"/>
                <w:bCs/>
                <w:sz w:val="20"/>
                <w:szCs w:val="20"/>
              </w:rPr>
            </w:pPr>
          </w:p>
        </w:tc>
        <w:tc>
          <w:tcPr>
            <w:tcW w:w="2561" w:type="dxa"/>
          </w:tcPr>
          <w:p w14:paraId="3923F8B2" w14:textId="77777777" w:rsidR="003566FB" w:rsidRPr="00CC03C4" w:rsidRDefault="003566FB">
            <w:pPr>
              <w:spacing w:line="259" w:lineRule="auto"/>
              <w:rPr>
                <w:rFonts w:ascii="Arial" w:hAnsi="Arial" w:cs="Arial"/>
                <w:bCs/>
                <w:sz w:val="20"/>
                <w:szCs w:val="20"/>
              </w:rPr>
            </w:pPr>
          </w:p>
        </w:tc>
      </w:tr>
      <w:tr w:rsidR="003566FB" w:rsidRPr="00AB5BF1" w14:paraId="520D9738" w14:textId="77777777" w:rsidTr="008405A8">
        <w:trPr>
          <w:trHeight w:val="300"/>
        </w:trPr>
        <w:tc>
          <w:tcPr>
            <w:tcW w:w="1170" w:type="dxa"/>
          </w:tcPr>
          <w:p w14:paraId="10D078FB" w14:textId="5DBEA5BF" w:rsidR="70B9E3C9" w:rsidRPr="00CC03C4" w:rsidRDefault="70B9E3C9" w:rsidP="70B9E3C9">
            <w:pPr>
              <w:spacing w:line="259" w:lineRule="auto"/>
              <w:rPr>
                <w:rFonts w:ascii="Arial" w:hAnsi="Arial" w:cs="Arial"/>
                <w:sz w:val="20"/>
                <w:szCs w:val="20"/>
              </w:rPr>
            </w:pPr>
          </w:p>
        </w:tc>
        <w:tc>
          <w:tcPr>
            <w:tcW w:w="1320" w:type="dxa"/>
          </w:tcPr>
          <w:p w14:paraId="47B5E38E" w14:textId="77777777" w:rsidR="003566FB" w:rsidRPr="00CC03C4" w:rsidRDefault="003566FB">
            <w:pPr>
              <w:spacing w:line="259" w:lineRule="auto"/>
              <w:rPr>
                <w:rFonts w:ascii="Arial" w:hAnsi="Arial" w:cs="Arial"/>
                <w:bCs/>
                <w:sz w:val="20"/>
                <w:szCs w:val="20"/>
              </w:rPr>
            </w:pPr>
          </w:p>
        </w:tc>
        <w:tc>
          <w:tcPr>
            <w:tcW w:w="1616" w:type="dxa"/>
          </w:tcPr>
          <w:p w14:paraId="27E79C9F" w14:textId="77777777" w:rsidR="003566FB" w:rsidRPr="00CC03C4" w:rsidRDefault="003566FB">
            <w:pPr>
              <w:spacing w:line="259" w:lineRule="auto"/>
              <w:rPr>
                <w:rFonts w:ascii="Arial" w:hAnsi="Arial" w:cs="Arial"/>
                <w:bCs/>
                <w:sz w:val="20"/>
                <w:szCs w:val="20"/>
              </w:rPr>
            </w:pPr>
          </w:p>
        </w:tc>
        <w:tc>
          <w:tcPr>
            <w:tcW w:w="1418" w:type="dxa"/>
          </w:tcPr>
          <w:p w14:paraId="7B705806" w14:textId="77777777" w:rsidR="003566FB" w:rsidRPr="00CC03C4" w:rsidRDefault="003566FB">
            <w:pPr>
              <w:spacing w:line="259" w:lineRule="auto"/>
              <w:rPr>
                <w:rFonts w:ascii="Arial" w:hAnsi="Arial" w:cs="Arial"/>
                <w:bCs/>
                <w:sz w:val="20"/>
                <w:szCs w:val="20"/>
              </w:rPr>
            </w:pPr>
          </w:p>
        </w:tc>
        <w:tc>
          <w:tcPr>
            <w:tcW w:w="1275" w:type="dxa"/>
          </w:tcPr>
          <w:p w14:paraId="1FEDDD56" w14:textId="77777777" w:rsidR="003566FB" w:rsidRPr="00CC03C4" w:rsidRDefault="003566FB">
            <w:pPr>
              <w:spacing w:line="259" w:lineRule="auto"/>
              <w:rPr>
                <w:rFonts w:ascii="Arial" w:hAnsi="Arial" w:cs="Arial"/>
                <w:bCs/>
                <w:sz w:val="20"/>
                <w:szCs w:val="20"/>
              </w:rPr>
            </w:pPr>
          </w:p>
        </w:tc>
        <w:tc>
          <w:tcPr>
            <w:tcW w:w="2561" w:type="dxa"/>
          </w:tcPr>
          <w:p w14:paraId="0350E92A" w14:textId="77777777" w:rsidR="003566FB" w:rsidRPr="00CC03C4" w:rsidRDefault="003566FB">
            <w:pPr>
              <w:spacing w:line="259" w:lineRule="auto"/>
              <w:rPr>
                <w:rFonts w:ascii="Arial" w:hAnsi="Arial" w:cs="Arial"/>
                <w:bCs/>
                <w:sz w:val="20"/>
                <w:szCs w:val="20"/>
              </w:rPr>
            </w:pPr>
          </w:p>
        </w:tc>
      </w:tr>
      <w:tr w:rsidR="003566FB" w:rsidRPr="00AB5BF1" w14:paraId="5082025F" w14:textId="77777777" w:rsidTr="008405A8">
        <w:trPr>
          <w:trHeight w:val="300"/>
        </w:trPr>
        <w:tc>
          <w:tcPr>
            <w:tcW w:w="1170" w:type="dxa"/>
          </w:tcPr>
          <w:p w14:paraId="253B7668" w14:textId="00E139DE" w:rsidR="70B9E3C9" w:rsidRPr="00CC03C4" w:rsidRDefault="70B9E3C9" w:rsidP="70B9E3C9">
            <w:pPr>
              <w:spacing w:line="259" w:lineRule="auto"/>
              <w:rPr>
                <w:rFonts w:ascii="Arial" w:hAnsi="Arial" w:cs="Arial"/>
                <w:sz w:val="20"/>
                <w:szCs w:val="20"/>
              </w:rPr>
            </w:pPr>
          </w:p>
        </w:tc>
        <w:tc>
          <w:tcPr>
            <w:tcW w:w="1320" w:type="dxa"/>
          </w:tcPr>
          <w:p w14:paraId="6E6F2A91" w14:textId="77777777" w:rsidR="003566FB" w:rsidRPr="00CC03C4" w:rsidRDefault="003566FB">
            <w:pPr>
              <w:spacing w:line="259" w:lineRule="auto"/>
              <w:rPr>
                <w:rFonts w:ascii="Arial" w:hAnsi="Arial" w:cs="Arial"/>
                <w:bCs/>
                <w:sz w:val="20"/>
                <w:szCs w:val="20"/>
              </w:rPr>
            </w:pPr>
          </w:p>
        </w:tc>
        <w:tc>
          <w:tcPr>
            <w:tcW w:w="1616" w:type="dxa"/>
          </w:tcPr>
          <w:p w14:paraId="39C0EABF" w14:textId="77777777" w:rsidR="003566FB" w:rsidRPr="00CC03C4" w:rsidRDefault="003566FB">
            <w:pPr>
              <w:spacing w:line="259" w:lineRule="auto"/>
              <w:rPr>
                <w:rFonts w:ascii="Arial" w:hAnsi="Arial" w:cs="Arial"/>
                <w:bCs/>
                <w:sz w:val="20"/>
                <w:szCs w:val="20"/>
              </w:rPr>
            </w:pPr>
          </w:p>
        </w:tc>
        <w:tc>
          <w:tcPr>
            <w:tcW w:w="1418" w:type="dxa"/>
          </w:tcPr>
          <w:p w14:paraId="38FA74C8" w14:textId="77777777" w:rsidR="003566FB" w:rsidRPr="00CC03C4" w:rsidRDefault="003566FB">
            <w:pPr>
              <w:spacing w:line="259" w:lineRule="auto"/>
              <w:rPr>
                <w:rFonts w:ascii="Arial" w:hAnsi="Arial" w:cs="Arial"/>
                <w:bCs/>
                <w:sz w:val="20"/>
                <w:szCs w:val="20"/>
              </w:rPr>
            </w:pPr>
          </w:p>
        </w:tc>
        <w:tc>
          <w:tcPr>
            <w:tcW w:w="1275" w:type="dxa"/>
          </w:tcPr>
          <w:p w14:paraId="7B5EFCDC" w14:textId="77777777" w:rsidR="003566FB" w:rsidRPr="00CC03C4" w:rsidRDefault="003566FB">
            <w:pPr>
              <w:spacing w:line="259" w:lineRule="auto"/>
              <w:rPr>
                <w:rFonts w:ascii="Arial" w:hAnsi="Arial" w:cs="Arial"/>
                <w:bCs/>
                <w:sz w:val="20"/>
                <w:szCs w:val="20"/>
              </w:rPr>
            </w:pPr>
          </w:p>
        </w:tc>
        <w:tc>
          <w:tcPr>
            <w:tcW w:w="2561" w:type="dxa"/>
          </w:tcPr>
          <w:p w14:paraId="06178CD2" w14:textId="77777777" w:rsidR="003566FB" w:rsidRPr="00CC03C4" w:rsidRDefault="003566FB">
            <w:pPr>
              <w:spacing w:line="259" w:lineRule="auto"/>
              <w:rPr>
                <w:rFonts w:ascii="Arial" w:hAnsi="Arial" w:cs="Arial"/>
                <w:bCs/>
                <w:sz w:val="20"/>
                <w:szCs w:val="20"/>
              </w:rPr>
            </w:pPr>
          </w:p>
        </w:tc>
      </w:tr>
      <w:tr w:rsidR="003566FB" w:rsidRPr="00AB5BF1" w14:paraId="49D2FF44" w14:textId="77777777" w:rsidTr="008405A8">
        <w:trPr>
          <w:trHeight w:val="300"/>
        </w:trPr>
        <w:tc>
          <w:tcPr>
            <w:tcW w:w="1170" w:type="dxa"/>
          </w:tcPr>
          <w:p w14:paraId="42778E72" w14:textId="321EB618" w:rsidR="70B9E3C9" w:rsidRPr="00CC03C4" w:rsidRDefault="70B9E3C9" w:rsidP="70B9E3C9">
            <w:pPr>
              <w:spacing w:line="259" w:lineRule="auto"/>
              <w:rPr>
                <w:rFonts w:ascii="Arial" w:hAnsi="Arial" w:cs="Arial"/>
                <w:sz w:val="20"/>
                <w:szCs w:val="20"/>
              </w:rPr>
            </w:pPr>
          </w:p>
        </w:tc>
        <w:tc>
          <w:tcPr>
            <w:tcW w:w="1320" w:type="dxa"/>
          </w:tcPr>
          <w:p w14:paraId="26A1C530" w14:textId="77777777" w:rsidR="003566FB" w:rsidRPr="00CC03C4" w:rsidRDefault="003566FB">
            <w:pPr>
              <w:spacing w:line="259" w:lineRule="auto"/>
              <w:rPr>
                <w:rFonts w:ascii="Arial" w:hAnsi="Arial" w:cs="Arial"/>
                <w:bCs/>
                <w:sz w:val="20"/>
                <w:szCs w:val="20"/>
              </w:rPr>
            </w:pPr>
          </w:p>
        </w:tc>
        <w:tc>
          <w:tcPr>
            <w:tcW w:w="1616" w:type="dxa"/>
          </w:tcPr>
          <w:p w14:paraId="271691A3" w14:textId="77777777" w:rsidR="003566FB" w:rsidRPr="00CC03C4" w:rsidRDefault="003566FB">
            <w:pPr>
              <w:spacing w:line="259" w:lineRule="auto"/>
              <w:rPr>
                <w:rFonts w:ascii="Arial" w:hAnsi="Arial" w:cs="Arial"/>
                <w:bCs/>
                <w:sz w:val="20"/>
                <w:szCs w:val="20"/>
              </w:rPr>
            </w:pPr>
          </w:p>
        </w:tc>
        <w:tc>
          <w:tcPr>
            <w:tcW w:w="1418" w:type="dxa"/>
          </w:tcPr>
          <w:p w14:paraId="27DDF3D5" w14:textId="77777777" w:rsidR="003566FB" w:rsidRPr="00CC03C4" w:rsidRDefault="003566FB">
            <w:pPr>
              <w:spacing w:line="259" w:lineRule="auto"/>
              <w:rPr>
                <w:rFonts w:ascii="Arial" w:hAnsi="Arial" w:cs="Arial"/>
                <w:bCs/>
                <w:sz w:val="20"/>
                <w:szCs w:val="20"/>
              </w:rPr>
            </w:pPr>
          </w:p>
        </w:tc>
        <w:tc>
          <w:tcPr>
            <w:tcW w:w="1275" w:type="dxa"/>
          </w:tcPr>
          <w:p w14:paraId="08DFEF26" w14:textId="77777777" w:rsidR="003566FB" w:rsidRPr="00CC03C4" w:rsidRDefault="003566FB">
            <w:pPr>
              <w:spacing w:line="259" w:lineRule="auto"/>
              <w:rPr>
                <w:rFonts w:ascii="Arial" w:hAnsi="Arial" w:cs="Arial"/>
                <w:bCs/>
                <w:sz w:val="20"/>
                <w:szCs w:val="20"/>
              </w:rPr>
            </w:pPr>
          </w:p>
        </w:tc>
        <w:tc>
          <w:tcPr>
            <w:tcW w:w="2561" w:type="dxa"/>
          </w:tcPr>
          <w:p w14:paraId="11E64432" w14:textId="77777777" w:rsidR="003566FB" w:rsidRPr="00CC03C4" w:rsidRDefault="003566FB">
            <w:pPr>
              <w:spacing w:line="259" w:lineRule="auto"/>
              <w:rPr>
                <w:rFonts w:ascii="Arial" w:hAnsi="Arial" w:cs="Arial"/>
                <w:bCs/>
                <w:sz w:val="20"/>
                <w:szCs w:val="20"/>
              </w:rPr>
            </w:pPr>
          </w:p>
        </w:tc>
      </w:tr>
      <w:tr w:rsidR="003566FB" w:rsidRPr="00AB5BF1" w14:paraId="27ED6A17" w14:textId="77777777" w:rsidTr="008405A8">
        <w:trPr>
          <w:trHeight w:val="300"/>
        </w:trPr>
        <w:tc>
          <w:tcPr>
            <w:tcW w:w="1170" w:type="dxa"/>
          </w:tcPr>
          <w:p w14:paraId="3DA18391" w14:textId="0EE0A2E9" w:rsidR="70B9E3C9" w:rsidRPr="00CC03C4" w:rsidRDefault="70B9E3C9" w:rsidP="70B9E3C9">
            <w:pPr>
              <w:spacing w:line="259" w:lineRule="auto"/>
              <w:rPr>
                <w:rFonts w:ascii="Arial" w:hAnsi="Arial" w:cs="Arial"/>
                <w:sz w:val="20"/>
                <w:szCs w:val="20"/>
              </w:rPr>
            </w:pPr>
          </w:p>
        </w:tc>
        <w:tc>
          <w:tcPr>
            <w:tcW w:w="1320" w:type="dxa"/>
          </w:tcPr>
          <w:p w14:paraId="3E97AA05" w14:textId="77777777" w:rsidR="003566FB" w:rsidRPr="00CC03C4" w:rsidRDefault="003566FB">
            <w:pPr>
              <w:spacing w:line="259" w:lineRule="auto"/>
              <w:rPr>
                <w:rFonts w:ascii="Arial" w:hAnsi="Arial" w:cs="Arial"/>
                <w:bCs/>
                <w:sz w:val="20"/>
                <w:szCs w:val="20"/>
              </w:rPr>
            </w:pPr>
          </w:p>
        </w:tc>
        <w:tc>
          <w:tcPr>
            <w:tcW w:w="1616" w:type="dxa"/>
          </w:tcPr>
          <w:p w14:paraId="5B62653F" w14:textId="77777777" w:rsidR="003566FB" w:rsidRPr="00CC03C4" w:rsidRDefault="003566FB">
            <w:pPr>
              <w:spacing w:line="259" w:lineRule="auto"/>
              <w:rPr>
                <w:rFonts w:ascii="Arial" w:hAnsi="Arial" w:cs="Arial"/>
                <w:bCs/>
                <w:sz w:val="20"/>
                <w:szCs w:val="20"/>
              </w:rPr>
            </w:pPr>
          </w:p>
        </w:tc>
        <w:tc>
          <w:tcPr>
            <w:tcW w:w="1418" w:type="dxa"/>
          </w:tcPr>
          <w:p w14:paraId="68D2FD26" w14:textId="77777777" w:rsidR="003566FB" w:rsidRPr="00CC03C4" w:rsidRDefault="003566FB">
            <w:pPr>
              <w:spacing w:line="259" w:lineRule="auto"/>
              <w:rPr>
                <w:rFonts w:ascii="Arial" w:hAnsi="Arial" w:cs="Arial"/>
                <w:bCs/>
                <w:sz w:val="20"/>
                <w:szCs w:val="20"/>
              </w:rPr>
            </w:pPr>
          </w:p>
        </w:tc>
        <w:tc>
          <w:tcPr>
            <w:tcW w:w="1275" w:type="dxa"/>
          </w:tcPr>
          <w:p w14:paraId="01467DCA" w14:textId="77777777" w:rsidR="003566FB" w:rsidRPr="00CC03C4" w:rsidRDefault="003566FB">
            <w:pPr>
              <w:spacing w:line="259" w:lineRule="auto"/>
              <w:rPr>
                <w:rFonts w:ascii="Arial" w:hAnsi="Arial" w:cs="Arial"/>
                <w:bCs/>
                <w:sz w:val="20"/>
                <w:szCs w:val="20"/>
              </w:rPr>
            </w:pPr>
          </w:p>
        </w:tc>
        <w:tc>
          <w:tcPr>
            <w:tcW w:w="2561" w:type="dxa"/>
          </w:tcPr>
          <w:p w14:paraId="08545FD7" w14:textId="77777777" w:rsidR="003566FB" w:rsidRPr="00CC03C4" w:rsidRDefault="003566FB">
            <w:pPr>
              <w:spacing w:line="259" w:lineRule="auto"/>
              <w:rPr>
                <w:rFonts w:ascii="Arial" w:hAnsi="Arial" w:cs="Arial"/>
                <w:bCs/>
                <w:sz w:val="20"/>
                <w:szCs w:val="20"/>
              </w:rPr>
            </w:pPr>
          </w:p>
        </w:tc>
      </w:tr>
    </w:tbl>
    <w:p w14:paraId="5A0BAF0F" w14:textId="77777777" w:rsidR="003566FB" w:rsidRPr="00AB5BF1" w:rsidRDefault="003566FB" w:rsidP="003566FB">
      <w:pPr>
        <w:spacing w:line="259" w:lineRule="auto"/>
        <w:rPr>
          <w:rFonts w:ascii="Arial" w:hAnsi="Arial" w:cs="Arial"/>
          <w:bCs/>
        </w:rPr>
      </w:pPr>
    </w:p>
    <w:p w14:paraId="636F3FB6" w14:textId="77777777" w:rsidR="007F5D4A" w:rsidRPr="00AB5BF1" w:rsidRDefault="007F5D4A">
      <w:pPr>
        <w:spacing w:after="160" w:line="259" w:lineRule="auto"/>
        <w:rPr>
          <w:rFonts w:ascii="Arial" w:hAnsi="Arial" w:cs="Arial"/>
          <w:bCs/>
          <w:sz w:val="22"/>
          <w:szCs w:val="22"/>
        </w:rPr>
      </w:pPr>
      <w:r>
        <w:br w:type="page"/>
      </w:r>
    </w:p>
    <w:p w14:paraId="68436AA5" w14:textId="4E266CC4" w:rsidR="003566FB" w:rsidRPr="00AB5BF1" w:rsidRDefault="003566FB" w:rsidP="001C77D7">
      <w:pPr>
        <w:spacing w:line="259" w:lineRule="auto"/>
        <w:rPr>
          <w:rFonts w:ascii="Arial" w:hAnsi="Arial" w:cs="Arial"/>
          <w:bCs/>
          <w:sz w:val="22"/>
          <w:szCs w:val="22"/>
        </w:rPr>
      </w:pPr>
      <w:r>
        <w:rPr>
          <w:rFonts w:ascii="Arial" w:hAnsi="Arial"/>
          <w:bCs/>
          <w:sz w:val="22"/>
          <w:szCs w:val="22"/>
        </w:rPr>
        <w:lastRenderedPageBreak/>
        <w:t xml:space="preserve">Parakstot un nosūtot atpakaļ šo Ietekmēto ierīču sarakstu un klienta atbildes veidlapu, Jūs apliecināt, ka esat izlasījis un sapratis paziņojumu par to, ka šajā veidlapā ir iekļauta svarīga informācija par šajā vēstulē aplūkoto(-ajiem) potenciāli ietekmēto(-ajiem) VNS Therapy </w:t>
      </w:r>
      <w:r w:rsidR="00407723">
        <w:rPr>
          <w:rFonts w:ascii="Arial" w:hAnsi="Arial"/>
          <w:bCs/>
          <w:sz w:val="22"/>
          <w:szCs w:val="22"/>
        </w:rPr>
        <w:br/>
      </w:r>
      <w:r>
        <w:rPr>
          <w:rFonts w:ascii="Arial" w:hAnsi="Arial"/>
          <w:bCs/>
          <w:sz w:val="22"/>
          <w:szCs w:val="22"/>
        </w:rPr>
        <w:t>SenTiva ģeneratoru(-iem), un ka esat pārskatījis un aizpildījis Ietekmēto ierīču sarakstā pieprasīto informāciju.</w:t>
      </w:r>
    </w:p>
    <w:p w14:paraId="7D5F21C5" w14:textId="77777777" w:rsidR="003566FB" w:rsidRPr="00AB5BF1" w:rsidRDefault="003566FB" w:rsidP="003566FB">
      <w:pPr>
        <w:spacing w:line="259" w:lineRule="auto"/>
        <w:rPr>
          <w:rFonts w:ascii="Arial" w:hAnsi="Arial" w:cs="Arial"/>
          <w:bCs/>
          <w:sz w:val="22"/>
          <w:szCs w:val="22"/>
        </w:rPr>
      </w:pPr>
    </w:p>
    <w:p w14:paraId="459F6DA4" w14:textId="7C76456D" w:rsidR="003566FB" w:rsidRPr="00AB5BF1" w:rsidRDefault="003566FB" w:rsidP="003566FB">
      <w:pPr>
        <w:spacing w:line="259" w:lineRule="auto"/>
        <w:rPr>
          <w:rFonts w:ascii="Arial" w:hAnsi="Arial" w:cs="Arial"/>
          <w:bCs/>
          <w:sz w:val="22"/>
          <w:szCs w:val="22"/>
        </w:rPr>
      </w:pPr>
      <w:r>
        <w:rPr>
          <w:rFonts w:ascii="Arial" w:hAnsi="Arial"/>
          <w:bCs/>
          <w:sz w:val="22"/>
          <w:szCs w:val="22"/>
        </w:rPr>
        <w:t xml:space="preserve">Lūdzu, aizpildiet šo veidlapu un nosūtiet to </w:t>
      </w:r>
      <w:r>
        <w:rPr>
          <w:rFonts w:ascii="Arial" w:hAnsi="Arial"/>
          <w:bCs/>
          <w:sz w:val="22"/>
          <w:szCs w:val="22"/>
          <w:highlight w:val="yellow"/>
        </w:rPr>
        <w:t>[ievadīt vietējos kontaktinformācijas datus]</w:t>
      </w:r>
      <w:r>
        <w:rPr>
          <w:rFonts w:ascii="Arial" w:hAnsi="Arial"/>
          <w:bCs/>
          <w:sz w:val="22"/>
          <w:szCs w:val="22"/>
        </w:rPr>
        <w:t xml:space="preserve">. </w:t>
      </w:r>
    </w:p>
    <w:p w14:paraId="103DF5C9" w14:textId="77777777" w:rsidR="003566FB" w:rsidRPr="00AB5BF1" w:rsidRDefault="003566FB" w:rsidP="003566FB">
      <w:pPr>
        <w:spacing w:line="259" w:lineRule="auto"/>
        <w:rPr>
          <w:rFonts w:ascii="Arial" w:hAnsi="Arial" w:cs="Arial"/>
          <w:bCs/>
        </w:rPr>
      </w:pPr>
    </w:p>
    <w:tbl>
      <w:tblPr>
        <w:tblStyle w:val="TableGrid"/>
        <w:tblW w:w="0" w:type="auto"/>
        <w:tblLook w:val="04A0" w:firstRow="1" w:lastRow="0" w:firstColumn="1" w:lastColumn="0" w:noHBand="0" w:noVBand="1"/>
      </w:tblPr>
      <w:tblGrid>
        <w:gridCol w:w="4248"/>
        <w:gridCol w:w="5102"/>
      </w:tblGrid>
      <w:tr w:rsidR="003566FB" w:rsidRPr="00AB5BF1" w14:paraId="0E6A66AE" w14:textId="77777777" w:rsidTr="00407723">
        <w:trPr>
          <w:trHeight w:val="512"/>
        </w:trPr>
        <w:tc>
          <w:tcPr>
            <w:tcW w:w="4248" w:type="dxa"/>
            <w:vAlign w:val="center"/>
          </w:tcPr>
          <w:p w14:paraId="340AE541" w14:textId="3A070FA2" w:rsidR="003566FB" w:rsidRPr="00AB5BF1" w:rsidRDefault="003566FB">
            <w:pPr>
              <w:spacing w:line="259" w:lineRule="auto"/>
              <w:rPr>
                <w:rFonts w:ascii="Arial" w:hAnsi="Arial" w:cs="Arial"/>
                <w:bCs/>
                <w:sz w:val="22"/>
                <w:szCs w:val="22"/>
              </w:rPr>
            </w:pPr>
            <w:r>
              <w:rPr>
                <w:rFonts w:ascii="Arial" w:hAnsi="Arial"/>
                <w:bCs/>
                <w:sz w:val="22"/>
                <w:szCs w:val="22"/>
              </w:rPr>
              <w:t>Paraksts</w:t>
            </w:r>
          </w:p>
        </w:tc>
        <w:tc>
          <w:tcPr>
            <w:tcW w:w="5102" w:type="dxa"/>
          </w:tcPr>
          <w:p w14:paraId="2109C229" w14:textId="77777777" w:rsidR="003566FB" w:rsidRPr="00AB5BF1" w:rsidRDefault="003566FB">
            <w:pPr>
              <w:spacing w:line="259" w:lineRule="auto"/>
              <w:rPr>
                <w:rFonts w:ascii="Arial" w:hAnsi="Arial" w:cs="Arial"/>
                <w:bCs/>
                <w:sz w:val="22"/>
                <w:szCs w:val="22"/>
              </w:rPr>
            </w:pPr>
          </w:p>
        </w:tc>
      </w:tr>
      <w:tr w:rsidR="00491CC7" w:rsidRPr="00AB5BF1" w14:paraId="4163AA91" w14:textId="77777777" w:rsidTr="00407723">
        <w:trPr>
          <w:trHeight w:val="512"/>
        </w:trPr>
        <w:tc>
          <w:tcPr>
            <w:tcW w:w="4248" w:type="dxa"/>
            <w:vAlign w:val="center"/>
          </w:tcPr>
          <w:p w14:paraId="67B6DC25" w14:textId="3BC93CC5" w:rsidR="00491CC7" w:rsidRPr="00AB5BF1" w:rsidRDefault="00491CC7">
            <w:pPr>
              <w:spacing w:line="259" w:lineRule="auto"/>
              <w:rPr>
                <w:rFonts w:ascii="Arial" w:hAnsi="Arial" w:cs="Arial"/>
                <w:bCs/>
                <w:sz w:val="22"/>
                <w:szCs w:val="22"/>
              </w:rPr>
            </w:pPr>
            <w:r>
              <w:rPr>
                <w:rFonts w:ascii="Arial" w:hAnsi="Arial"/>
                <w:bCs/>
                <w:sz w:val="22"/>
                <w:szCs w:val="22"/>
              </w:rPr>
              <w:t>Datums</w:t>
            </w:r>
          </w:p>
        </w:tc>
        <w:tc>
          <w:tcPr>
            <w:tcW w:w="5102" w:type="dxa"/>
          </w:tcPr>
          <w:p w14:paraId="6D2862D0" w14:textId="77777777" w:rsidR="00491CC7" w:rsidRPr="00AB5BF1" w:rsidRDefault="00491CC7">
            <w:pPr>
              <w:spacing w:line="259" w:lineRule="auto"/>
              <w:rPr>
                <w:rFonts w:ascii="Arial" w:hAnsi="Arial" w:cs="Arial"/>
                <w:bCs/>
                <w:sz w:val="22"/>
                <w:szCs w:val="22"/>
              </w:rPr>
            </w:pPr>
          </w:p>
        </w:tc>
      </w:tr>
      <w:tr w:rsidR="003566FB" w:rsidRPr="00AB5BF1" w14:paraId="04B0F669" w14:textId="77777777" w:rsidTr="00407723">
        <w:trPr>
          <w:trHeight w:val="521"/>
        </w:trPr>
        <w:tc>
          <w:tcPr>
            <w:tcW w:w="4248" w:type="dxa"/>
            <w:vAlign w:val="center"/>
          </w:tcPr>
          <w:p w14:paraId="22F1D523" w14:textId="77777777" w:rsidR="003566FB" w:rsidRPr="00AB5BF1" w:rsidRDefault="003566FB">
            <w:pPr>
              <w:spacing w:line="259" w:lineRule="auto"/>
              <w:rPr>
                <w:rFonts w:ascii="Arial" w:hAnsi="Arial" w:cs="Arial"/>
                <w:bCs/>
                <w:sz w:val="22"/>
                <w:szCs w:val="22"/>
              </w:rPr>
            </w:pPr>
            <w:r>
              <w:rPr>
                <w:rFonts w:ascii="Arial" w:hAnsi="Arial"/>
                <w:bCs/>
                <w:sz w:val="22"/>
                <w:szCs w:val="22"/>
              </w:rPr>
              <w:t>Vārds, uzvārds ar drukātiem burtiem</w:t>
            </w:r>
          </w:p>
        </w:tc>
        <w:tc>
          <w:tcPr>
            <w:tcW w:w="5102" w:type="dxa"/>
          </w:tcPr>
          <w:p w14:paraId="328A74D6" w14:textId="77777777" w:rsidR="003566FB" w:rsidRPr="00AB5BF1" w:rsidRDefault="003566FB">
            <w:pPr>
              <w:spacing w:line="259" w:lineRule="auto"/>
              <w:rPr>
                <w:rFonts w:ascii="Arial" w:hAnsi="Arial" w:cs="Arial"/>
                <w:bCs/>
                <w:sz w:val="22"/>
                <w:szCs w:val="22"/>
              </w:rPr>
            </w:pPr>
          </w:p>
        </w:tc>
      </w:tr>
      <w:tr w:rsidR="003566FB" w:rsidRPr="00AB5BF1" w14:paraId="4174AD62" w14:textId="77777777" w:rsidTr="00407723">
        <w:trPr>
          <w:trHeight w:val="458"/>
        </w:trPr>
        <w:tc>
          <w:tcPr>
            <w:tcW w:w="4248" w:type="dxa"/>
            <w:vAlign w:val="center"/>
          </w:tcPr>
          <w:p w14:paraId="13E9C442" w14:textId="77777777" w:rsidR="003566FB" w:rsidRPr="00AB5BF1" w:rsidRDefault="003566FB">
            <w:pPr>
              <w:spacing w:line="259" w:lineRule="auto"/>
              <w:rPr>
                <w:rFonts w:ascii="Arial" w:hAnsi="Arial" w:cs="Arial"/>
                <w:bCs/>
                <w:sz w:val="22"/>
                <w:szCs w:val="22"/>
              </w:rPr>
            </w:pPr>
            <w:r>
              <w:rPr>
                <w:rFonts w:ascii="Arial" w:hAnsi="Arial"/>
                <w:bCs/>
                <w:sz w:val="22"/>
                <w:szCs w:val="22"/>
              </w:rPr>
              <w:t>Iestāde</w:t>
            </w:r>
          </w:p>
        </w:tc>
        <w:tc>
          <w:tcPr>
            <w:tcW w:w="5102" w:type="dxa"/>
          </w:tcPr>
          <w:p w14:paraId="0A1ACE9A" w14:textId="77777777" w:rsidR="003566FB" w:rsidRPr="00AB5BF1" w:rsidRDefault="003566FB">
            <w:pPr>
              <w:spacing w:line="259" w:lineRule="auto"/>
              <w:rPr>
                <w:rFonts w:ascii="Arial" w:hAnsi="Arial" w:cs="Arial"/>
                <w:bCs/>
                <w:sz w:val="22"/>
                <w:szCs w:val="22"/>
              </w:rPr>
            </w:pPr>
          </w:p>
        </w:tc>
      </w:tr>
      <w:tr w:rsidR="003566FB" w:rsidRPr="00AB5BF1" w14:paraId="46F369E6" w14:textId="77777777" w:rsidTr="00407723">
        <w:trPr>
          <w:trHeight w:val="710"/>
        </w:trPr>
        <w:tc>
          <w:tcPr>
            <w:tcW w:w="4248" w:type="dxa"/>
            <w:vAlign w:val="center"/>
          </w:tcPr>
          <w:p w14:paraId="342C4E5C" w14:textId="77777777" w:rsidR="003566FB" w:rsidRPr="00AB5BF1" w:rsidRDefault="003566FB">
            <w:pPr>
              <w:spacing w:line="259" w:lineRule="auto"/>
              <w:rPr>
                <w:rFonts w:ascii="Arial" w:hAnsi="Arial" w:cs="Arial"/>
                <w:bCs/>
                <w:sz w:val="22"/>
                <w:szCs w:val="22"/>
              </w:rPr>
            </w:pPr>
            <w:r>
              <w:rPr>
                <w:rFonts w:ascii="Arial" w:hAnsi="Arial"/>
                <w:bCs/>
                <w:sz w:val="22"/>
                <w:szCs w:val="22"/>
              </w:rPr>
              <w:t>Adrese</w:t>
            </w:r>
          </w:p>
        </w:tc>
        <w:tc>
          <w:tcPr>
            <w:tcW w:w="5102" w:type="dxa"/>
          </w:tcPr>
          <w:p w14:paraId="22C6FD62" w14:textId="77777777" w:rsidR="003566FB" w:rsidRPr="00AB5BF1" w:rsidRDefault="003566FB">
            <w:pPr>
              <w:spacing w:line="259" w:lineRule="auto"/>
              <w:rPr>
                <w:rFonts w:ascii="Arial" w:hAnsi="Arial" w:cs="Arial"/>
                <w:bCs/>
                <w:sz w:val="22"/>
                <w:szCs w:val="22"/>
              </w:rPr>
            </w:pPr>
          </w:p>
        </w:tc>
      </w:tr>
      <w:tr w:rsidR="003566FB" w:rsidRPr="00AB5BF1" w14:paraId="117E08B3" w14:textId="77777777" w:rsidTr="00407723">
        <w:trPr>
          <w:trHeight w:val="584"/>
        </w:trPr>
        <w:tc>
          <w:tcPr>
            <w:tcW w:w="4248" w:type="dxa"/>
            <w:vAlign w:val="center"/>
          </w:tcPr>
          <w:p w14:paraId="03327978" w14:textId="77777777" w:rsidR="003566FB" w:rsidRPr="00AB5BF1" w:rsidRDefault="003566FB">
            <w:pPr>
              <w:spacing w:line="259" w:lineRule="auto"/>
              <w:rPr>
                <w:rFonts w:ascii="Arial" w:hAnsi="Arial" w:cs="Arial"/>
                <w:bCs/>
                <w:sz w:val="22"/>
                <w:szCs w:val="22"/>
              </w:rPr>
            </w:pPr>
            <w:r>
              <w:rPr>
                <w:rFonts w:ascii="Arial" w:hAnsi="Arial"/>
                <w:bCs/>
                <w:sz w:val="22"/>
                <w:szCs w:val="22"/>
              </w:rPr>
              <w:t>Tālruņa Nr.</w:t>
            </w:r>
          </w:p>
        </w:tc>
        <w:tc>
          <w:tcPr>
            <w:tcW w:w="5102" w:type="dxa"/>
          </w:tcPr>
          <w:p w14:paraId="426AAD10" w14:textId="77777777" w:rsidR="003566FB" w:rsidRPr="00AB5BF1" w:rsidRDefault="003566FB">
            <w:pPr>
              <w:spacing w:line="259" w:lineRule="auto"/>
              <w:rPr>
                <w:rFonts w:ascii="Arial" w:hAnsi="Arial" w:cs="Arial"/>
                <w:bCs/>
                <w:sz w:val="22"/>
                <w:szCs w:val="22"/>
              </w:rPr>
            </w:pPr>
          </w:p>
        </w:tc>
      </w:tr>
      <w:tr w:rsidR="003566FB" w:rsidRPr="00AB5BF1" w14:paraId="567D701B" w14:textId="77777777" w:rsidTr="00407723">
        <w:trPr>
          <w:trHeight w:val="611"/>
        </w:trPr>
        <w:tc>
          <w:tcPr>
            <w:tcW w:w="4248" w:type="dxa"/>
            <w:vAlign w:val="center"/>
          </w:tcPr>
          <w:p w14:paraId="2B2062E4" w14:textId="77777777" w:rsidR="003566FB" w:rsidRPr="00AB5BF1" w:rsidRDefault="003566FB">
            <w:pPr>
              <w:spacing w:line="259" w:lineRule="auto"/>
              <w:rPr>
                <w:rFonts w:ascii="Arial" w:hAnsi="Arial" w:cs="Arial"/>
                <w:bCs/>
                <w:sz w:val="22"/>
                <w:szCs w:val="22"/>
              </w:rPr>
            </w:pPr>
            <w:r>
              <w:rPr>
                <w:rFonts w:ascii="Arial" w:hAnsi="Arial"/>
                <w:bCs/>
                <w:sz w:val="22"/>
                <w:szCs w:val="22"/>
              </w:rPr>
              <w:t>E-pasta adrese</w:t>
            </w:r>
          </w:p>
        </w:tc>
        <w:tc>
          <w:tcPr>
            <w:tcW w:w="5102" w:type="dxa"/>
          </w:tcPr>
          <w:p w14:paraId="147E9095" w14:textId="77777777" w:rsidR="003566FB" w:rsidRPr="00AB5BF1" w:rsidRDefault="003566FB">
            <w:pPr>
              <w:spacing w:line="259" w:lineRule="auto"/>
              <w:rPr>
                <w:rFonts w:ascii="Arial" w:hAnsi="Arial" w:cs="Arial"/>
                <w:bCs/>
                <w:sz w:val="22"/>
                <w:szCs w:val="22"/>
              </w:rPr>
            </w:pPr>
          </w:p>
        </w:tc>
      </w:tr>
      <w:tr w:rsidR="003566FB" w:rsidRPr="00AB5BF1" w14:paraId="224C7BEF" w14:textId="77777777" w:rsidTr="00407723">
        <w:trPr>
          <w:trHeight w:val="629"/>
        </w:trPr>
        <w:tc>
          <w:tcPr>
            <w:tcW w:w="4248" w:type="dxa"/>
            <w:vAlign w:val="center"/>
          </w:tcPr>
          <w:p w14:paraId="25429CB1" w14:textId="77777777" w:rsidR="003566FB" w:rsidRPr="00AB5BF1" w:rsidRDefault="003566FB">
            <w:pPr>
              <w:spacing w:line="259" w:lineRule="auto"/>
              <w:rPr>
                <w:rFonts w:ascii="Arial" w:hAnsi="Arial" w:cs="Arial"/>
                <w:bCs/>
                <w:sz w:val="22"/>
                <w:szCs w:val="22"/>
              </w:rPr>
            </w:pPr>
            <w:r>
              <w:rPr>
                <w:rFonts w:ascii="Arial" w:hAnsi="Arial"/>
                <w:bCs/>
                <w:sz w:val="22"/>
                <w:szCs w:val="22"/>
              </w:rPr>
              <w:t>Komentāri/papildinformācija</w:t>
            </w:r>
          </w:p>
        </w:tc>
        <w:tc>
          <w:tcPr>
            <w:tcW w:w="5102" w:type="dxa"/>
          </w:tcPr>
          <w:p w14:paraId="078206D3" w14:textId="77777777" w:rsidR="003566FB" w:rsidRPr="00AB5BF1" w:rsidRDefault="003566FB">
            <w:pPr>
              <w:spacing w:line="259" w:lineRule="auto"/>
              <w:rPr>
                <w:rFonts w:ascii="Arial" w:hAnsi="Arial" w:cs="Arial"/>
                <w:bCs/>
                <w:sz w:val="22"/>
                <w:szCs w:val="22"/>
              </w:rPr>
            </w:pPr>
          </w:p>
        </w:tc>
      </w:tr>
    </w:tbl>
    <w:p w14:paraId="43AEF04F" w14:textId="77777777" w:rsidR="00990E10" w:rsidRPr="00AB45F9" w:rsidRDefault="00990E10">
      <w:pPr>
        <w:rPr>
          <w:rFonts w:ascii="Arial" w:hAnsi="Arial" w:cs="Arial"/>
        </w:rPr>
      </w:pPr>
    </w:p>
    <w:sectPr w:rsidR="00990E10" w:rsidRPr="00AB45F9" w:rsidSect="002F58F2">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30EC9" w14:textId="77777777" w:rsidR="008D6C32" w:rsidRPr="00AB5BF1" w:rsidRDefault="008D6C32" w:rsidP="002E54B6">
      <w:r w:rsidRPr="00AB5BF1">
        <w:separator/>
      </w:r>
    </w:p>
  </w:endnote>
  <w:endnote w:type="continuationSeparator" w:id="0">
    <w:p w14:paraId="2667C38E" w14:textId="77777777" w:rsidR="008D6C32" w:rsidRPr="00AB5BF1" w:rsidRDefault="008D6C32" w:rsidP="002E54B6">
      <w:r w:rsidRPr="00AB5BF1">
        <w:continuationSeparator/>
      </w:r>
    </w:p>
  </w:endnote>
  <w:endnote w:type="continuationNotice" w:id="1">
    <w:p w14:paraId="45F5297C" w14:textId="77777777" w:rsidR="008D6C32" w:rsidRPr="00AB5BF1" w:rsidRDefault="008D6C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altName w:val="Calibri"/>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C56E0" w14:textId="7E9757CC" w:rsidR="007D09F0" w:rsidRPr="00AB5BF1" w:rsidRDefault="00A23004" w:rsidP="0063781F">
    <w:pPr>
      <w:pStyle w:val="DocID"/>
      <w:rPr>
        <w:noProof/>
      </w:rPr>
    </w:pPr>
    <w:r>
      <w:t>148098692_2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22D85" w14:textId="6370C825" w:rsidR="004674CA" w:rsidRPr="00AB5BF1" w:rsidRDefault="004674CA" w:rsidP="004674CA">
    <w:pPr>
      <w:pStyle w:val="Footer"/>
      <w:jc w:val="center"/>
      <w:rPr>
        <w:rFonts w:ascii="Arial" w:hAnsi="Arial" w:cs="Arial"/>
        <w:sz w:val="18"/>
        <w:szCs w:val="18"/>
      </w:rPr>
    </w:pPr>
    <w:r w:rsidRPr="00AB5BF1">
      <w:rPr>
        <w:rFonts w:ascii="Arial" w:hAnsi="Arial" w:cs="Arial"/>
        <w:sz w:val="18"/>
        <w:szCs w:val="18"/>
      </w:rPr>
      <w:fldChar w:fldCharType="begin"/>
    </w:r>
    <w:r w:rsidRPr="00AB5BF1">
      <w:rPr>
        <w:rFonts w:ascii="Arial" w:hAnsi="Arial" w:cs="Arial"/>
        <w:sz w:val="18"/>
        <w:szCs w:val="18"/>
      </w:rPr>
      <w:instrText xml:space="preserve"> PAGE  \* Arabic  \* MERGEFORMAT </w:instrText>
    </w:r>
    <w:r w:rsidRPr="00AB5BF1">
      <w:rPr>
        <w:rFonts w:ascii="Arial" w:hAnsi="Arial" w:cs="Arial"/>
        <w:sz w:val="18"/>
        <w:szCs w:val="18"/>
      </w:rPr>
      <w:fldChar w:fldCharType="separate"/>
    </w:r>
    <w:r w:rsidRPr="00AB5BF1">
      <w:rPr>
        <w:rFonts w:ascii="Arial" w:hAnsi="Arial" w:cs="Arial"/>
        <w:sz w:val="18"/>
        <w:szCs w:val="18"/>
      </w:rPr>
      <w:t>1</w:t>
    </w:r>
    <w:r w:rsidRPr="00AB5BF1">
      <w:rPr>
        <w:rFonts w:ascii="Arial" w:hAnsi="Arial" w:cs="Arial"/>
        <w:sz w:val="18"/>
        <w:szCs w:val="18"/>
      </w:rPr>
      <w:fldChar w:fldCharType="end"/>
    </w:r>
    <w:r>
      <w:rPr>
        <w:rFonts w:ascii="Arial" w:hAnsi="Arial"/>
        <w:sz w:val="18"/>
        <w:szCs w:val="18"/>
      </w:rPr>
      <w:t>. lpp. no 3</w:t>
    </w:r>
  </w:p>
  <w:p w14:paraId="1CE6647D" w14:textId="0318C724" w:rsidR="004674CA" w:rsidRPr="00AB5BF1" w:rsidRDefault="008C4504" w:rsidP="004674CA">
    <w:pPr>
      <w:pStyle w:val="Footer"/>
      <w:jc w:val="center"/>
      <w:rPr>
        <w:rFonts w:ascii="Arial" w:hAnsi="Arial" w:cs="Arial"/>
        <w:sz w:val="18"/>
        <w:szCs w:val="18"/>
      </w:rPr>
    </w:pPr>
    <w:r>
      <w:rPr>
        <w:rFonts w:ascii="Arial" w:hAnsi="Arial"/>
        <w:sz w:val="18"/>
        <w:szCs w:val="18"/>
      </w:rPr>
      <w:t>OUS HOU-2025-002 Vers. 0</w:t>
    </w:r>
  </w:p>
  <w:p w14:paraId="53145BCB" w14:textId="14B4C001" w:rsidR="00D40392" w:rsidRPr="00AB5BF1" w:rsidRDefault="00D40392" w:rsidP="0063781F">
    <w:pPr>
      <w:pStyle w:val="DocID"/>
      <w:rPr>
        <w:noProof/>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BFB4C" w14:textId="77F87E56" w:rsidR="007D09F0" w:rsidRPr="00AB5BF1" w:rsidRDefault="00A23004" w:rsidP="0063781F">
    <w:pPr>
      <w:pStyle w:val="DocID"/>
      <w:rPr>
        <w:noProof/>
      </w:rPr>
    </w:pPr>
    <w:r>
      <w:t>148098692_2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53EDF" w14:textId="489C073A" w:rsidR="00D1057A" w:rsidRPr="00AB5BF1" w:rsidRDefault="006544B4" w:rsidP="004674CA">
    <w:pPr>
      <w:pStyle w:val="Footer"/>
      <w:jc w:val="center"/>
      <w:rPr>
        <w:rFonts w:ascii="Arial" w:hAnsi="Arial" w:cs="Arial"/>
        <w:sz w:val="18"/>
        <w:szCs w:val="18"/>
      </w:rPr>
    </w:pPr>
    <w:r>
      <w:rPr>
        <w:rFonts w:ascii="Arial" w:hAnsi="Arial"/>
        <w:sz w:val="18"/>
        <w:szCs w:val="18"/>
      </w:rPr>
      <w:t>1. pielikums Ietekmēto ierīču saraksts un klienta atbildes veidlapa</w:t>
    </w:r>
  </w:p>
  <w:p w14:paraId="79A441AA" w14:textId="721AA72E" w:rsidR="00694003" w:rsidRPr="00AB5BF1" w:rsidRDefault="00E93865" w:rsidP="00AE5660">
    <w:pPr>
      <w:pStyle w:val="Footer"/>
      <w:jc w:val="center"/>
      <w:rPr>
        <w:rFonts w:ascii="Arial" w:hAnsi="Arial" w:cs="Arial"/>
        <w:sz w:val="18"/>
        <w:szCs w:val="18"/>
      </w:rPr>
    </w:pPr>
    <w:r>
      <w:rPr>
        <w:rFonts w:ascii="Arial" w:hAnsi="Arial"/>
        <w:sz w:val="18"/>
        <w:szCs w:val="18"/>
      </w:rPr>
      <w:t>OUS HOU-2025-002</w:t>
    </w:r>
  </w:p>
  <w:p w14:paraId="3C385FDA" w14:textId="59C200B1" w:rsidR="00AE5660" w:rsidRPr="00AB5BF1" w:rsidRDefault="00AE5660" w:rsidP="00AE5660">
    <w:pPr>
      <w:pStyle w:val="Footer"/>
      <w:jc w:val="center"/>
      <w:rPr>
        <w:rFonts w:ascii="Arial" w:hAnsi="Arial" w:cs="Arial"/>
        <w:sz w:val="18"/>
        <w:szCs w:val="18"/>
      </w:rPr>
    </w:pPr>
    <w:r w:rsidRPr="00AB5BF1">
      <w:rPr>
        <w:rFonts w:ascii="Arial" w:hAnsi="Arial" w:cs="Arial"/>
        <w:b/>
        <w:bCs/>
        <w:sz w:val="18"/>
        <w:szCs w:val="18"/>
      </w:rPr>
      <w:fldChar w:fldCharType="begin"/>
    </w:r>
    <w:r w:rsidRPr="00AB5BF1">
      <w:rPr>
        <w:rFonts w:ascii="Arial" w:hAnsi="Arial" w:cs="Arial"/>
        <w:b/>
        <w:bCs/>
        <w:sz w:val="18"/>
        <w:szCs w:val="18"/>
      </w:rPr>
      <w:instrText xml:space="preserve"> PAGE  \* Arabic  \* MERGEFORMAT </w:instrText>
    </w:r>
    <w:r w:rsidRPr="00AB5BF1">
      <w:rPr>
        <w:rFonts w:ascii="Arial" w:hAnsi="Arial" w:cs="Arial"/>
        <w:b/>
        <w:bCs/>
        <w:sz w:val="18"/>
        <w:szCs w:val="18"/>
      </w:rPr>
      <w:fldChar w:fldCharType="separate"/>
    </w:r>
    <w:r w:rsidRPr="00AB5BF1">
      <w:rPr>
        <w:rFonts w:ascii="Arial" w:hAnsi="Arial" w:cs="Arial"/>
        <w:b/>
        <w:bCs/>
        <w:sz w:val="18"/>
        <w:szCs w:val="18"/>
      </w:rPr>
      <w:t>1</w:t>
    </w:r>
    <w:r w:rsidRPr="00AB5BF1">
      <w:rPr>
        <w:rFonts w:ascii="Arial" w:hAnsi="Arial" w:cs="Arial"/>
        <w:b/>
        <w:bCs/>
        <w:sz w:val="18"/>
        <w:szCs w:val="18"/>
      </w:rPr>
      <w:fldChar w:fldCharType="end"/>
    </w:r>
    <w:r>
      <w:rPr>
        <w:rFonts w:ascii="Arial" w:hAnsi="Arial"/>
        <w:sz w:val="18"/>
        <w:szCs w:val="18"/>
      </w:rPr>
      <w:t xml:space="preserve">. lpp. no </w:t>
    </w:r>
    <w:r w:rsidRPr="00AB5BF1">
      <w:rPr>
        <w:rFonts w:ascii="Arial" w:hAnsi="Arial" w:cs="Arial"/>
        <w:b/>
        <w:bCs/>
        <w:sz w:val="18"/>
        <w:szCs w:val="18"/>
      </w:rPr>
      <w:fldChar w:fldCharType="begin"/>
    </w:r>
    <w:r w:rsidRPr="00AB5BF1">
      <w:rPr>
        <w:rFonts w:ascii="Arial" w:hAnsi="Arial" w:cs="Arial"/>
        <w:b/>
        <w:bCs/>
        <w:sz w:val="18"/>
        <w:szCs w:val="18"/>
      </w:rPr>
      <w:instrText xml:space="preserve"> NUMPAGES  \* Arabic  \* MERGEFORMAT </w:instrText>
    </w:r>
    <w:r w:rsidRPr="00AB5BF1">
      <w:rPr>
        <w:rFonts w:ascii="Arial" w:hAnsi="Arial" w:cs="Arial"/>
        <w:b/>
        <w:bCs/>
        <w:sz w:val="18"/>
        <w:szCs w:val="18"/>
      </w:rPr>
      <w:fldChar w:fldCharType="separate"/>
    </w:r>
    <w:r w:rsidRPr="00AB5BF1">
      <w:rPr>
        <w:rFonts w:ascii="Arial" w:hAnsi="Arial" w:cs="Arial"/>
        <w:b/>
        <w:bCs/>
        <w:sz w:val="18"/>
        <w:szCs w:val="18"/>
      </w:rPr>
      <w:t>2</w:t>
    </w:r>
    <w:r w:rsidRPr="00AB5BF1">
      <w:rPr>
        <w:rFonts w:ascii="Arial" w:hAnsi="Arial" w:cs="Arial"/>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6A24B" w14:textId="77777777" w:rsidR="008D6C32" w:rsidRPr="00AB5BF1" w:rsidRDefault="008D6C32" w:rsidP="002E54B6">
      <w:r w:rsidRPr="00AB5BF1">
        <w:separator/>
      </w:r>
    </w:p>
  </w:footnote>
  <w:footnote w:type="continuationSeparator" w:id="0">
    <w:p w14:paraId="36BEFE95" w14:textId="77777777" w:rsidR="008D6C32" w:rsidRPr="00AB5BF1" w:rsidRDefault="008D6C32" w:rsidP="002E54B6">
      <w:r w:rsidRPr="00AB5BF1">
        <w:continuationSeparator/>
      </w:r>
    </w:p>
  </w:footnote>
  <w:footnote w:type="continuationNotice" w:id="1">
    <w:p w14:paraId="2C70E1CE" w14:textId="77777777" w:rsidR="008D6C32" w:rsidRPr="00AB5BF1" w:rsidRDefault="008D6C3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25B57"/>
    <w:multiLevelType w:val="hybridMultilevel"/>
    <w:tmpl w:val="D3480C0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E9A0F2E"/>
    <w:multiLevelType w:val="multilevel"/>
    <w:tmpl w:val="FEF80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79E63C5"/>
    <w:multiLevelType w:val="hybridMultilevel"/>
    <w:tmpl w:val="4B5C63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D750CB"/>
    <w:multiLevelType w:val="hybridMultilevel"/>
    <w:tmpl w:val="1A7EC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F77EA6"/>
    <w:multiLevelType w:val="hybridMultilevel"/>
    <w:tmpl w:val="19229F7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04C3921"/>
    <w:multiLevelType w:val="hybridMultilevel"/>
    <w:tmpl w:val="DD2C6A8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C504007"/>
    <w:multiLevelType w:val="hybridMultilevel"/>
    <w:tmpl w:val="1FB6F1B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1CC1668"/>
    <w:multiLevelType w:val="hybridMultilevel"/>
    <w:tmpl w:val="9C642970"/>
    <w:lvl w:ilvl="0" w:tplc="04090001">
      <w:start w:val="1"/>
      <w:numFmt w:val="bullet"/>
      <w:lvlText w:val=""/>
      <w:lvlJc w:val="left"/>
      <w:pPr>
        <w:ind w:left="855" w:hanging="360"/>
      </w:pPr>
      <w:rPr>
        <w:rFonts w:ascii="Symbol" w:hAnsi="Symbol" w:hint="default"/>
      </w:rPr>
    </w:lvl>
    <w:lvl w:ilvl="1" w:tplc="04090003">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8" w15:restartNumberingAfterBreak="0">
    <w:nsid w:val="6C2C1D92"/>
    <w:multiLevelType w:val="hybridMultilevel"/>
    <w:tmpl w:val="4336C52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B2058F7"/>
    <w:multiLevelType w:val="hybridMultilevel"/>
    <w:tmpl w:val="8B8AB0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47753851">
    <w:abstractNumId w:val="0"/>
  </w:num>
  <w:num w:numId="2" w16cid:durableId="1705060306">
    <w:abstractNumId w:val="9"/>
  </w:num>
  <w:num w:numId="3" w16cid:durableId="1922180901">
    <w:abstractNumId w:val="7"/>
  </w:num>
  <w:num w:numId="4" w16cid:durableId="145636032">
    <w:abstractNumId w:val="4"/>
  </w:num>
  <w:num w:numId="5" w16cid:durableId="50464256">
    <w:abstractNumId w:val="6"/>
  </w:num>
  <w:num w:numId="6" w16cid:durableId="1789349016">
    <w:abstractNumId w:val="2"/>
  </w:num>
  <w:num w:numId="7" w16cid:durableId="656225317">
    <w:abstractNumId w:val="3"/>
  </w:num>
  <w:num w:numId="8" w16cid:durableId="2101825343">
    <w:abstractNumId w:val="8"/>
  </w:num>
  <w:num w:numId="9" w16cid:durableId="1584218244">
    <w:abstractNumId w:val="5"/>
  </w:num>
  <w:num w:numId="10" w16cid:durableId="20617808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4B6"/>
    <w:rsid w:val="00012B60"/>
    <w:rsid w:val="00015E4F"/>
    <w:rsid w:val="000165C3"/>
    <w:rsid w:val="00023E58"/>
    <w:rsid w:val="000302E7"/>
    <w:rsid w:val="00031715"/>
    <w:rsid w:val="00031993"/>
    <w:rsid w:val="00035835"/>
    <w:rsid w:val="00035AAA"/>
    <w:rsid w:val="000375A8"/>
    <w:rsid w:val="000379D2"/>
    <w:rsid w:val="000412A5"/>
    <w:rsid w:val="000476C2"/>
    <w:rsid w:val="00053488"/>
    <w:rsid w:val="00053F42"/>
    <w:rsid w:val="00053FF8"/>
    <w:rsid w:val="00055403"/>
    <w:rsid w:val="00055BBB"/>
    <w:rsid w:val="00055BF9"/>
    <w:rsid w:val="00056CA9"/>
    <w:rsid w:val="00061204"/>
    <w:rsid w:val="000621CD"/>
    <w:rsid w:val="0006266A"/>
    <w:rsid w:val="00062E11"/>
    <w:rsid w:val="00063FE9"/>
    <w:rsid w:val="000764B4"/>
    <w:rsid w:val="00077B01"/>
    <w:rsid w:val="00080A3E"/>
    <w:rsid w:val="00080F6C"/>
    <w:rsid w:val="00085C69"/>
    <w:rsid w:val="000862A3"/>
    <w:rsid w:val="00087486"/>
    <w:rsid w:val="00090BA9"/>
    <w:rsid w:val="00090D42"/>
    <w:rsid w:val="000927AE"/>
    <w:rsid w:val="00093D7F"/>
    <w:rsid w:val="000A056D"/>
    <w:rsid w:val="000A17F8"/>
    <w:rsid w:val="000A1D5C"/>
    <w:rsid w:val="000A3FFC"/>
    <w:rsid w:val="000A511B"/>
    <w:rsid w:val="000A6160"/>
    <w:rsid w:val="000B0E11"/>
    <w:rsid w:val="000B51BF"/>
    <w:rsid w:val="000B5510"/>
    <w:rsid w:val="000B5615"/>
    <w:rsid w:val="000C0C42"/>
    <w:rsid w:val="000C3F93"/>
    <w:rsid w:val="000D03C5"/>
    <w:rsid w:val="000D1DE7"/>
    <w:rsid w:val="000D5A26"/>
    <w:rsid w:val="000E3813"/>
    <w:rsid w:val="000E4216"/>
    <w:rsid w:val="000E47E4"/>
    <w:rsid w:val="000E6C23"/>
    <w:rsid w:val="000F128E"/>
    <w:rsid w:val="000F1AD9"/>
    <w:rsid w:val="000F62F9"/>
    <w:rsid w:val="000F6878"/>
    <w:rsid w:val="00100AA7"/>
    <w:rsid w:val="00110AB4"/>
    <w:rsid w:val="00111405"/>
    <w:rsid w:val="00113F26"/>
    <w:rsid w:val="0011401F"/>
    <w:rsid w:val="001156D3"/>
    <w:rsid w:val="001159A0"/>
    <w:rsid w:val="00117702"/>
    <w:rsid w:val="00125C88"/>
    <w:rsid w:val="00126243"/>
    <w:rsid w:val="00126CB4"/>
    <w:rsid w:val="0013064C"/>
    <w:rsid w:val="0013121A"/>
    <w:rsid w:val="001312DC"/>
    <w:rsid w:val="0013407B"/>
    <w:rsid w:val="00140C48"/>
    <w:rsid w:val="00144E66"/>
    <w:rsid w:val="00145170"/>
    <w:rsid w:val="001459D7"/>
    <w:rsid w:val="00153B41"/>
    <w:rsid w:val="00156F65"/>
    <w:rsid w:val="0015718D"/>
    <w:rsid w:val="00157326"/>
    <w:rsid w:val="0016082B"/>
    <w:rsid w:val="00161B75"/>
    <w:rsid w:val="001644A3"/>
    <w:rsid w:val="00172D1E"/>
    <w:rsid w:val="001753C3"/>
    <w:rsid w:val="00175D01"/>
    <w:rsid w:val="00181C18"/>
    <w:rsid w:val="0018330F"/>
    <w:rsid w:val="00184BA4"/>
    <w:rsid w:val="0018647C"/>
    <w:rsid w:val="00186CDA"/>
    <w:rsid w:val="001909B0"/>
    <w:rsid w:val="00193F76"/>
    <w:rsid w:val="00197EBA"/>
    <w:rsid w:val="001A3528"/>
    <w:rsid w:val="001A3E29"/>
    <w:rsid w:val="001B6CD7"/>
    <w:rsid w:val="001C7219"/>
    <w:rsid w:val="001C77D7"/>
    <w:rsid w:val="001D0B8F"/>
    <w:rsid w:val="001D3617"/>
    <w:rsid w:val="001D4347"/>
    <w:rsid w:val="001D4924"/>
    <w:rsid w:val="001E1824"/>
    <w:rsid w:val="001F4FFC"/>
    <w:rsid w:val="002004BD"/>
    <w:rsid w:val="002105EB"/>
    <w:rsid w:val="0021106C"/>
    <w:rsid w:val="0022003E"/>
    <w:rsid w:val="00220406"/>
    <w:rsid w:val="00223848"/>
    <w:rsid w:val="00225912"/>
    <w:rsid w:val="00226F05"/>
    <w:rsid w:val="002305A6"/>
    <w:rsid w:val="002306BD"/>
    <w:rsid w:val="00233AFF"/>
    <w:rsid w:val="00236EE9"/>
    <w:rsid w:val="0023705F"/>
    <w:rsid w:val="00237932"/>
    <w:rsid w:val="0024454D"/>
    <w:rsid w:val="0024554F"/>
    <w:rsid w:val="00246429"/>
    <w:rsid w:val="0025178A"/>
    <w:rsid w:val="00252029"/>
    <w:rsid w:val="00255368"/>
    <w:rsid w:val="002569BE"/>
    <w:rsid w:val="0026121F"/>
    <w:rsid w:val="002623B5"/>
    <w:rsid w:val="00270948"/>
    <w:rsid w:val="00272052"/>
    <w:rsid w:val="00272FEF"/>
    <w:rsid w:val="002778F0"/>
    <w:rsid w:val="00277FE9"/>
    <w:rsid w:val="0028384D"/>
    <w:rsid w:val="002838D8"/>
    <w:rsid w:val="002855A7"/>
    <w:rsid w:val="00287B61"/>
    <w:rsid w:val="0029251B"/>
    <w:rsid w:val="002A26FD"/>
    <w:rsid w:val="002A2A0A"/>
    <w:rsid w:val="002A5260"/>
    <w:rsid w:val="002A68AE"/>
    <w:rsid w:val="002A7172"/>
    <w:rsid w:val="002B0B8B"/>
    <w:rsid w:val="002B0EE2"/>
    <w:rsid w:val="002B2A6E"/>
    <w:rsid w:val="002B6C1E"/>
    <w:rsid w:val="002C27A7"/>
    <w:rsid w:val="002C32A0"/>
    <w:rsid w:val="002C394F"/>
    <w:rsid w:val="002D307C"/>
    <w:rsid w:val="002D4279"/>
    <w:rsid w:val="002E0CDC"/>
    <w:rsid w:val="002E2A49"/>
    <w:rsid w:val="002E54B6"/>
    <w:rsid w:val="002E690F"/>
    <w:rsid w:val="002F58F2"/>
    <w:rsid w:val="002F6393"/>
    <w:rsid w:val="002F7D5E"/>
    <w:rsid w:val="003001C9"/>
    <w:rsid w:val="00301D2D"/>
    <w:rsid w:val="00303870"/>
    <w:rsid w:val="00310848"/>
    <w:rsid w:val="00310CA0"/>
    <w:rsid w:val="00311ABF"/>
    <w:rsid w:val="00313D94"/>
    <w:rsid w:val="00317B1F"/>
    <w:rsid w:val="0032598E"/>
    <w:rsid w:val="00330C33"/>
    <w:rsid w:val="003324A0"/>
    <w:rsid w:val="00333F4C"/>
    <w:rsid w:val="0033485B"/>
    <w:rsid w:val="003428EE"/>
    <w:rsid w:val="00345F07"/>
    <w:rsid w:val="0034732F"/>
    <w:rsid w:val="003503E5"/>
    <w:rsid w:val="003526DC"/>
    <w:rsid w:val="00352C4D"/>
    <w:rsid w:val="0035323E"/>
    <w:rsid w:val="003566FB"/>
    <w:rsid w:val="00362A04"/>
    <w:rsid w:val="00363405"/>
    <w:rsid w:val="003716F5"/>
    <w:rsid w:val="00372273"/>
    <w:rsid w:val="0037238F"/>
    <w:rsid w:val="00373A35"/>
    <w:rsid w:val="00374DE5"/>
    <w:rsid w:val="003769A8"/>
    <w:rsid w:val="003823C8"/>
    <w:rsid w:val="00382FE1"/>
    <w:rsid w:val="00384BD7"/>
    <w:rsid w:val="0038721B"/>
    <w:rsid w:val="00390116"/>
    <w:rsid w:val="00391975"/>
    <w:rsid w:val="0039356E"/>
    <w:rsid w:val="00394283"/>
    <w:rsid w:val="0039566D"/>
    <w:rsid w:val="003A024F"/>
    <w:rsid w:val="003B258F"/>
    <w:rsid w:val="003B642E"/>
    <w:rsid w:val="003C2C74"/>
    <w:rsid w:val="003C532B"/>
    <w:rsid w:val="003D03BB"/>
    <w:rsid w:val="003D119E"/>
    <w:rsid w:val="003D2FAA"/>
    <w:rsid w:val="003D5D76"/>
    <w:rsid w:val="003E08D4"/>
    <w:rsid w:val="003E3928"/>
    <w:rsid w:val="003F26EC"/>
    <w:rsid w:val="003F42B5"/>
    <w:rsid w:val="003F4598"/>
    <w:rsid w:val="003F629C"/>
    <w:rsid w:val="004015D9"/>
    <w:rsid w:val="004044DF"/>
    <w:rsid w:val="00404AD7"/>
    <w:rsid w:val="00405917"/>
    <w:rsid w:val="00407723"/>
    <w:rsid w:val="00407BDB"/>
    <w:rsid w:val="00415593"/>
    <w:rsid w:val="004157F2"/>
    <w:rsid w:val="00416C63"/>
    <w:rsid w:val="00417002"/>
    <w:rsid w:val="00427F66"/>
    <w:rsid w:val="0043416D"/>
    <w:rsid w:val="00435F9B"/>
    <w:rsid w:val="00436ED1"/>
    <w:rsid w:val="004446E4"/>
    <w:rsid w:val="004458FC"/>
    <w:rsid w:val="00455634"/>
    <w:rsid w:val="0046058D"/>
    <w:rsid w:val="004619C0"/>
    <w:rsid w:val="00461E99"/>
    <w:rsid w:val="00467077"/>
    <w:rsid w:val="00467212"/>
    <w:rsid w:val="004674CA"/>
    <w:rsid w:val="00471EDB"/>
    <w:rsid w:val="00472050"/>
    <w:rsid w:val="00474994"/>
    <w:rsid w:val="00491CC7"/>
    <w:rsid w:val="004967A1"/>
    <w:rsid w:val="004A27E2"/>
    <w:rsid w:val="004B2A18"/>
    <w:rsid w:val="004B680B"/>
    <w:rsid w:val="004B6A7A"/>
    <w:rsid w:val="004B70FB"/>
    <w:rsid w:val="004B79CE"/>
    <w:rsid w:val="004C0695"/>
    <w:rsid w:val="004C1A7D"/>
    <w:rsid w:val="004C4465"/>
    <w:rsid w:val="004D2A04"/>
    <w:rsid w:val="004D3C52"/>
    <w:rsid w:val="004D4E53"/>
    <w:rsid w:val="004E0C2F"/>
    <w:rsid w:val="004E76E3"/>
    <w:rsid w:val="004F04A4"/>
    <w:rsid w:val="004F15D3"/>
    <w:rsid w:val="00503F53"/>
    <w:rsid w:val="00506258"/>
    <w:rsid w:val="0051084D"/>
    <w:rsid w:val="00511CCF"/>
    <w:rsid w:val="00517173"/>
    <w:rsid w:val="00520F53"/>
    <w:rsid w:val="005252A3"/>
    <w:rsid w:val="00536A3F"/>
    <w:rsid w:val="005417C9"/>
    <w:rsid w:val="0054328D"/>
    <w:rsid w:val="00553658"/>
    <w:rsid w:val="00566C7D"/>
    <w:rsid w:val="00567AA4"/>
    <w:rsid w:val="00567F8F"/>
    <w:rsid w:val="00570DDF"/>
    <w:rsid w:val="0057514E"/>
    <w:rsid w:val="00583CE2"/>
    <w:rsid w:val="00587076"/>
    <w:rsid w:val="0058761D"/>
    <w:rsid w:val="00590355"/>
    <w:rsid w:val="005948CE"/>
    <w:rsid w:val="00594C6C"/>
    <w:rsid w:val="0059735E"/>
    <w:rsid w:val="005A255B"/>
    <w:rsid w:val="005B5AB6"/>
    <w:rsid w:val="005B78D8"/>
    <w:rsid w:val="005C22E7"/>
    <w:rsid w:val="005C3583"/>
    <w:rsid w:val="005C5BE5"/>
    <w:rsid w:val="005D01B2"/>
    <w:rsid w:val="005D52C5"/>
    <w:rsid w:val="005E275C"/>
    <w:rsid w:val="005E7ED1"/>
    <w:rsid w:val="005F08DA"/>
    <w:rsid w:val="005F604F"/>
    <w:rsid w:val="005F6E64"/>
    <w:rsid w:val="005F7F81"/>
    <w:rsid w:val="006102D0"/>
    <w:rsid w:val="0061350C"/>
    <w:rsid w:val="00620511"/>
    <w:rsid w:val="0062383D"/>
    <w:rsid w:val="00624052"/>
    <w:rsid w:val="00626292"/>
    <w:rsid w:val="00627DA7"/>
    <w:rsid w:val="0063042A"/>
    <w:rsid w:val="0063781F"/>
    <w:rsid w:val="00641F72"/>
    <w:rsid w:val="00642039"/>
    <w:rsid w:val="006456C3"/>
    <w:rsid w:val="00645BE6"/>
    <w:rsid w:val="0065023C"/>
    <w:rsid w:val="00650A73"/>
    <w:rsid w:val="00652C0C"/>
    <w:rsid w:val="006544B4"/>
    <w:rsid w:val="00655F58"/>
    <w:rsid w:val="006561D0"/>
    <w:rsid w:val="00661878"/>
    <w:rsid w:val="00664E2E"/>
    <w:rsid w:val="00667349"/>
    <w:rsid w:val="00673CB3"/>
    <w:rsid w:val="00677161"/>
    <w:rsid w:val="006816E0"/>
    <w:rsid w:val="006912C7"/>
    <w:rsid w:val="00694003"/>
    <w:rsid w:val="00697D51"/>
    <w:rsid w:val="006A2165"/>
    <w:rsid w:val="006A251F"/>
    <w:rsid w:val="006A2D47"/>
    <w:rsid w:val="006A3402"/>
    <w:rsid w:val="006A3BFF"/>
    <w:rsid w:val="006A616A"/>
    <w:rsid w:val="006A7B75"/>
    <w:rsid w:val="006B47D3"/>
    <w:rsid w:val="006B607D"/>
    <w:rsid w:val="006B60E2"/>
    <w:rsid w:val="006B6EED"/>
    <w:rsid w:val="006B7F2E"/>
    <w:rsid w:val="006C2F3F"/>
    <w:rsid w:val="006C346C"/>
    <w:rsid w:val="006C61C9"/>
    <w:rsid w:val="006D1297"/>
    <w:rsid w:val="006E0ACE"/>
    <w:rsid w:val="006E0B5B"/>
    <w:rsid w:val="006E4880"/>
    <w:rsid w:val="006E4AFA"/>
    <w:rsid w:val="006F593C"/>
    <w:rsid w:val="006F5E9D"/>
    <w:rsid w:val="00701313"/>
    <w:rsid w:val="00703CFF"/>
    <w:rsid w:val="00707FEC"/>
    <w:rsid w:val="00713500"/>
    <w:rsid w:val="007151A8"/>
    <w:rsid w:val="00722E23"/>
    <w:rsid w:val="00726A1E"/>
    <w:rsid w:val="00733422"/>
    <w:rsid w:val="00734FBB"/>
    <w:rsid w:val="00736857"/>
    <w:rsid w:val="00737426"/>
    <w:rsid w:val="007374D5"/>
    <w:rsid w:val="007404BB"/>
    <w:rsid w:val="007412B7"/>
    <w:rsid w:val="00747F4C"/>
    <w:rsid w:val="00751578"/>
    <w:rsid w:val="00751581"/>
    <w:rsid w:val="00752E3C"/>
    <w:rsid w:val="00755E9D"/>
    <w:rsid w:val="00756EFA"/>
    <w:rsid w:val="00761CFA"/>
    <w:rsid w:val="00767B65"/>
    <w:rsid w:val="007701A4"/>
    <w:rsid w:val="0077128A"/>
    <w:rsid w:val="00771C52"/>
    <w:rsid w:val="007767FD"/>
    <w:rsid w:val="00777E11"/>
    <w:rsid w:val="00787716"/>
    <w:rsid w:val="0079331F"/>
    <w:rsid w:val="007959B3"/>
    <w:rsid w:val="007A0AF5"/>
    <w:rsid w:val="007A3461"/>
    <w:rsid w:val="007B082A"/>
    <w:rsid w:val="007B1FA3"/>
    <w:rsid w:val="007B3021"/>
    <w:rsid w:val="007B626F"/>
    <w:rsid w:val="007B72A4"/>
    <w:rsid w:val="007C265A"/>
    <w:rsid w:val="007C69E9"/>
    <w:rsid w:val="007C7282"/>
    <w:rsid w:val="007C7B06"/>
    <w:rsid w:val="007D09F0"/>
    <w:rsid w:val="007D187D"/>
    <w:rsid w:val="007D677B"/>
    <w:rsid w:val="007E0EB3"/>
    <w:rsid w:val="007E19F9"/>
    <w:rsid w:val="007F01FA"/>
    <w:rsid w:val="007F0DFD"/>
    <w:rsid w:val="007F4C15"/>
    <w:rsid w:val="007F5D4A"/>
    <w:rsid w:val="008001C2"/>
    <w:rsid w:val="00800B1C"/>
    <w:rsid w:val="00803539"/>
    <w:rsid w:val="00803556"/>
    <w:rsid w:val="0080499B"/>
    <w:rsid w:val="008074DA"/>
    <w:rsid w:val="00810145"/>
    <w:rsid w:val="00811E60"/>
    <w:rsid w:val="008126D8"/>
    <w:rsid w:val="00815627"/>
    <w:rsid w:val="008161C1"/>
    <w:rsid w:val="008217C8"/>
    <w:rsid w:val="00823F13"/>
    <w:rsid w:val="008248F6"/>
    <w:rsid w:val="00825DD0"/>
    <w:rsid w:val="00830DC5"/>
    <w:rsid w:val="0083240D"/>
    <w:rsid w:val="00835423"/>
    <w:rsid w:val="00835DA9"/>
    <w:rsid w:val="0083665A"/>
    <w:rsid w:val="008405A8"/>
    <w:rsid w:val="00846CB7"/>
    <w:rsid w:val="0085374F"/>
    <w:rsid w:val="00853978"/>
    <w:rsid w:val="00854A27"/>
    <w:rsid w:val="00855B49"/>
    <w:rsid w:val="0085755C"/>
    <w:rsid w:val="008576D7"/>
    <w:rsid w:val="00857D02"/>
    <w:rsid w:val="00857E1B"/>
    <w:rsid w:val="00863070"/>
    <w:rsid w:val="008646B0"/>
    <w:rsid w:val="00864A85"/>
    <w:rsid w:val="00866D8B"/>
    <w:rsid w:val="00871F1A"/>
    <w:rsid w:val="00872424"/>
    <w:rsid w:val="008727D2"/>
    <w:rsid w:val="00872FB9"/>
    <w:rsid w:val="00875D10"/>
    <w:rsid w:val="0089123E"/>
    <w:rsid w:val="00893F22"/>
    <w:rsid w:val="0089658A"/>
    <w:rsid w:val="008A0F79"/>
    <w:rsid w:val="008A45A5"/>
    <w:rsid w:val="008A55C4"/>
    <w:rsid w:val="008A5679"/>
    <w:rsid w:val="008A607C"/>
    <w:rsid w:val="008A6E6C"/>
    <w:rsid w:val="008A72E4"/>
    <w:rsid w:val="008A74F9"/>
    <w:rsid w:val="008A75BC"/>
    <w:rsid w:val="008B22F5"/>
    <w:rsid w:val="008B2359"/>
    <w:rsid w:val="008B7136"/>
    <w:rsid w:val="008C0053"/>
    <w:rsid w:val="008C03B6"/>
    <w:rsid w:val="008C0F10"/>
    <w:rsid w:val="008C4504"/>
    <w:rsid w:val="008C6CB4"/>
    <w:rsid w:val="008C76EA"/>
    <w:rsid w:val="008C77A5"/>
    <w:rsid w:val="008D05CC"/>
    <w:rsid w:val="008D3D1B"/>
    <w:rsid w:val="008D4494"/>
    <w:rsid w:val="008D6C32"/>
    <w:rsid w:val="008E02FE"/>
    <w:rsid w:val="008E36DF"/>
    <w:rsid w:val="008E694A"/>
    <w:rsid w:val="008E6C39"/>
    <w:rsid w:val="008E711F"/>
    <w:rsid w:val="008E71E8"/>
    <w:rsid w:val="008F6CAE"/>
    <w:rsid w:val="008F7273"/>
    <w:rsid w:val="00900CD9"/>
    <w:rsid w:val="0090413D"/>
    <w:rsid w:val="009136B2"/>
    <w:rsid w:val="00913E95"/>
    <w:rsid w:val="00914F4C"/>
    <w:rsid w:val="00916FC0"/>
    <w:rsid w:val="009178A3"/>
    <w:rsid w:val="00922E18"/>
    <w:rsid w:val="00923648"/>
    <w:rsid w:val="00926DE0"/>
    <w:rsid w:val="009371A1"/>
    <w:rsid w:val="009412D8"/>
    <w:rsid w:val="009436B6"/>
    <w:rsid w:val="00945B83"/>
    <w:rsid w:val="0095251A"/>
    <w:rsid w:val="0095257B"/>
    <w:rsid w:val="00952716"/>
    <w:rsid w:val="009536BD"/>
    <w:rsid w:val="00960332"/>
    <w:rsid w:val="00963225"/>
    <w:rsid w:val="00964192"/>
    <w:rsid w:val="0096465B"/>
    <w:rsid w:val="00975375"/>
    <w:rsid w:val="009755C2"/>
    <w:rsid w:val="00985BCD"/>
    <w:rsid w:val="00990E10"/>
    <w:rsid w:val="0099130A"/>
    <w:rsid w:val="009922A6"/>
    <w:rsid w:val="009A3CC2"/>
    <w:rsid w:val="009A4DE2"/>
    <w:rsid w:val="009A5C06"/>
    <w:rsid w:val="009B36D3"/>
    <w:rsid w:val="009B629A"/>
    <w:rsid w:val="009C1BE3"/>
    <w:rsid w:val="009D0008"/>
    <w:rsid w:val="009D0147"/>
    <w:rsid w:val="009D2061"/>
    <w:rsid w:val="009D2B5E"/>
    <w:rsid w:val="009D4CBF"/>
    <w:rsid w:val="009D628D"/>
    <w:rsid w:val="009D691A"/>
    <w:rsid w:val="009F0917"/>
    <w:rsid w:val="009F0980"/>
    <w:rsid w:val="009F2245"/>
    <w:rsid w:val="009F3B35"/>
    <w:rsid w:val="00A01251"/>
    <w:rsid w:val="00A03E63"/>
    <w:rsid w:val="00A04988"/>
    <w:rsid w:val="00A05075"/>
    <w:rsid w:val="00A15C67"/>
    <w:rsid w:val="00A2242C"/>
    <w:rsid w:val="00A226F4"/>
    <w:rsid w:val="00A23004"/>
    <w:rsid w:val="00A251B7"/>
    <w:rsid w:val="00A34BF6"/>
    <w:rsid w:val="00A4688F"/>
    <w:rsid w:val="00A52A91"/>
    <w:rsid w:val="00A605FF"/>
    <w:rsid w:val="00A62581"/>
    <w:rsid w:val="00A65C97"/>
    <w:rsid w:val="00A66F55"/>
    <w:rsid w:val="00A67524"/>
    <w:rsid w:val="00A70C22"/>
    <w:rsid w:val="00A70DB6"/>
    <w:rsid w:val="00A71B43"/>
    <w:rsid w:val="00A81F90"/>
    <w:rsid w:val="00A82A0F"/>
    <w:rsid w:val="00A855FA"/>
    <w:rsid w:val="00A93EA3"/>
    <w:rsid w:val="00A95E1F"/>
    <w:rsid w:val="00A96CAC"/>
    <w:rsid w:val="00A9709C"/>
    <w:rsid w:val="00A97592"/>
    <w:rsid w:val="00AA4AB9"/>
    <w:rsid w:val="00AA5D88"/>
    <w:rsid w:val="00AB0718"/>
    <w:rsid w:val="00AB0A47"/>
    <w:rsid w:val="00AB36C1"/>
    <w:rsid w:val="00AB3794"/>
    <w:rsid w:val="00AB45F9"/>
    <w:rsid w:val="00AB5BF1"/>
    <w:rsid w:val="00AB64D5"/>
    <w:rsid w:val="00AB69FA"/>
    <w:rsid w:val="00AC1006"/>
    <w:rsid w:val="00AC2C84"/>
    <w:rsid w:val="00AC39A2"/>
    <w:rsid w:val="00AC5CBC"/>
    <w:rsid w:val="00AC6E93"/>
    <w:rsid w:val="00AC74AD"/>
    <w:rsid w:val="00AD731A"/>
    <w:rsid w:val="00AE0EC4"/>
    <w:rsid w:val="00AE159F"/>
    <w:rsid w:val="00AE2575"/>
    <w:rsid w:val="00AE2AED"/>
    <w:rsid w:val="00AE308D"/>
    <w:rsid w:val="00AE5660"/>
    <w:rsid w:val="00AE592F"/>
    <w:rsid w:val="00AF24AA"/>
    <w:rsid w:val="00AF2E61"/>
    <w:rsid w:val="00AF2EBE"/>
    <w:rsid w:val="00AF30A1"/>
    <w:rsid w:val="00AF35B0"/>
    <w:rsid w:val="00AF4C58"/>
    <w:rsid w:val="00AF525D"/>
    <w:rsid w:val="00B002EC"/>
    <w:rsid w:val="00B0100F"/>
    <w:rsid w:val="00B12107"/>
    <w:rsid w:val="00B157D7"/>
    <w:rsid w:val="00B21E7D"/>
    <w:rsid w:val="00B24232"/>
    <w:rsid w:val="00B31BC3"/>
    <w:rsid w:val="00B4475C"/>
    <w:rsid w:val="00B45050"/>
    <w:rsid w:val="00B50F4D"/>
    <w:rsid w:val="00B56B57"/>
    <w:rsid w:val="00B5702A"/>
    <w:rsid w:val="00B711FE"/>
    <w:rsid w:val="00B72292"/>
    <w:rsid w:val="00B73848"/>
    <w:rsid w:val="00B819E2"/>
    <w:rsid w:val="00B8350D"/>
    <w:rsid w:val="00B83B27"/>
    <w:rsid w:val="00B84E5F"/>
    <w:rsid w:val="00B86D38"/>
    <w:rsid w:val="00B877CF"/>
    <w:rsid w:val="00B91CDC"/>
    <w:rsid w:val="00B939ED"/>
    <w:rsid w:val="00BA217C"/>
    <w:rsid w:val="00BA5131"/>
    <w:rsid w:val="00BA6F03"/>
    <w:rsid w:val="00BA7BE2"/>
    <w:rsid w:val="00BC0E2C"/>
    <w:rsid w:val="00BC29B8"/>
    <w:rsid w:val="00BC4FEA"/>
    <w:rsid w:val="00BC6474"/>
    <w:rsid w:val="00BE4F48"/>
    <w:rsid w:val="00BE6CE7"/>
    <w:rsid w:val="00BF0AE6"/>
    <w:rsid w:val="00BF2265"/>
    <w:rsid w:val="00BF2AC6"/>
    <w:rsid w:val="00BF51EF"/>
    <w:rsid w:val="00BF525E"/>
    <w:rsid w:val="00BF76DE"/>
    <w:rsid w:val="00BF786D"/>
    <w:rsid w:val="00C02254"/>
    <w:rsid w:val="00C0491B"/>
    <w:rsid w:val="00C07F2E"/>
    <w:rsid w:val="00C110DF"/>
    <w:rsid w:val="00C1283C"/>
    <w:rsid w:val="00C131F4"/>
    <w:rsid w:val="00C25EFB"/>
    <w:rsid w:val="00C30443"/>
    <w:rsid w:val="00C37039"/>
    <w:rsid w:val="00C405A4"/>
    <w:rsid w:val="00C434EE"/>
    <w:rsid w:val="00C47335"/>
    <w:rsid w:val="00C5149D"/>
    <w:rsid w:val="00C526D0"/>
    <w:rsid w:val="00C53A91"/>
    <w:rsid w:val="00C60642"/>
    <w:rsid w:val="00C63670"/>
    <w:rsid w:val="00C65D2D"/>
    <w:rsid w:val="00C66262"/>
    <w:rsid w:val="00C74C92"/>
    <w:rsid w:val="00C75A4F"/>
    <w:rsid w:val="00C774A3"/>
    <w:rsid w:val="00C77A84"/>
    <w:rsid w:val="00C82C38"/>
    <w:rsid w:val="00C842DA"/>
    <w:rsid w:val="00C86692"/>
    <w:rsid w:val="00C86941"/>
    <w:rsid w:val="00C86DBD"/>
    <w:rsid w:val="00C92A0D"/>
    <w:rsid w:val="00C969A4"/>
    <w:rsid w:val="00C975BA"/>
    <w:rsid w:val="00CA3A87"/>
    <w:rsid w:val="00CB2CF9"/>
    <w:rsid w:val="00CC03C4"/>
    <w:rsid w:val="00CC4382"/>
    <w:rsid w:val="00CC480A"/>
    <w:rsid w:val="00CC57BF"/>
    <w:rsid w:val="00CD027B"/>
    <w:rsid w:val="00CD58EA"/>
    <w:rsid w:val="00CD5F61"/>
    <w:rsid w:val="00CE2843"/>
    <w:rsid w:val="00CE6C73"/>
    <w:rsid w:val="00D0052B"/>
    <w:rsid w:val="00D049DD"/>
    <w:rsid w:val="00D1057A"/>
    <w:rsid w:val="00D10CC2"/>
    <w:rsid w:val="00D30209"/>
    <w:rsid w:val="00D319EB"/>
    <w:rsid w:val="00D31D46"/>
    <w:rsid w:val="00D335D2"/>
    <w:rsid w:val="00D37604"/>
    <w:rsid w:val="00D40392"/>
    <w:rsid w:val="00D4735A"/>
    <w:rsid w:val="00D63F83"/>
    <w:rsid w:val="00D661C6"/>
    <w:rsid w:val="00D727B0"/>
    <w:rsid w:val="00D73622"/>
    <w:rsid w:val="00D75524"/>
    <w:rsid w:val="00D7746A"/>
    <w:rsid w:val="00D838F1"/>
    <w:rsid w:val="00D9201A"/>
    <w:rsid w:val="00D9235F"/>
    <w:rsid w:val="00D95178"/>
    <w:rsid w:val="00DA6D21"/>
    <w:rsid w:val="00DB0415"/>
    <w:rsid w:val="00DC28FF"/>
    <w:rsid w:val="00DC4F32"/>
    <w:rsid w:val="00DC6829"/>
    <w:rsid w:val="00DD077F"/>
    <w:rsid w:val="00DD6EBC"/>
    <w:rsid w:val="00DD763F"/>
    <w:rsid w:val="00DE031A"/>
    <w:rsid w:val="00DE12C2"/>
    <w:rsid w:val="00DE3A2A"/>
    <w:rsid w:val="00DE44F9"/>
    <w:rsid w:val="00DE48BA"/>
    <w:rsid w:val="00DE671E"/>
    <w:rsid w:val="00DE735E"/>
    <w:rsid w:val="00DE7F38"/>
    <w:rsid w:val="00DF598A"/>
    <w:rsid w:val="00E02539"/>
    <w:rsid w:val="00E043B0"/>
    <w:rsid w:val="00E05377"/>
    <w:rsid w:val="00E10C28"/>
    <w:rsid w:val="00E11399"/>
    <w:rsid w:val="00E13FD1"/>
    <w:rsid w:val="00E16988"/>
    <w:rsid w:val="00E17A5C"/>
    <w:rsid w:val="00E21C96"/>
    <w:rsid w:val="00E236F6"/>
    <w:rsid w:val="00E26BF9"/>
    <w:rsid w:val="00E27471"/>
    <w:rsid w:val="00E305F5"/>
    <w:rsid w:val="00E33D13"/>
    <w:rsid w:val="00E3418D"/>
    <w:rsid w:val="00E3420E"/>
    <w:rsid w:val="00E3719C"/>
    <w:rsid w:val="00E402E7"/>
    <w:rsid w:val="00E4097E"/>
    <w:rsid w:val="00E439AB"/>
    <w:rsid w:val="00E46A81"/>
    <w:rsid w:val="00E46BC7"/>
    <w:rsid w:val="00E46FBE"/>
    <w:rsid w:val="00E47261"/>
    <w:rsid w:val="00E47F73"/>
    <w:rsid w:val="00E51F4C"/>
    <w:rsid w:val="00E60444"/>
    <w:rsid w:val="00E63B64"/>
    <w:rsid w:val="00E704C5"/>
    <w:rsid w:val="00E719CA"/>
    <w:rsid w:val="00E722CB"/>
    <w:rsid w:val="00E74D95"/>
    <w:rsid w:val="00E77E4D"/>
    <w:rsid w:val="00E816DE"/>
    <w:rsid w:val="00E81F3D"/>
    <w:rsid w:val="00E8243F"/>
    <w:rsid w:val="00E8359F"/>
    <w:rsid w:val="00E85FC8"/>
    <w:rsid w:val="00E90BD6"/>
    <w:rsid w:val="00E93865"/>
    <w:rsid w:val="00E976B1"/>
    <w:rsid w:val="00EA193D"/>
    <w:rsid w:val="00EA3742"/>
    <w:rsid w:val="00EA37A0"/>
    <w:rsid w:val="00EA45D2"/>
    <w:rsid w:val="00EB0AAC"/>
    <w:rsid w:val="00EB0C09"/>
    <w:rsid w:val="00EB2E42"/>
    <w:rsid w:val="00EB3AF3"/>
    <w:rsid w:val="00EB7AF8"/>
    <w:rsid w:val="00EC33C5"/>
    <w:rsid w:val="00ED1AB8"/>
    <w:rsid w:val="00ED2C22"/>
    <w:rsid w:val="00ED47BD"/>
    <w:rsid w:val="00ED7B6C"/>
    <w:rsid w:val="00EE34D4"/>
    <w:rsid w:val="00EF069A"/>
    <w:rsid w:val="00EF19CA"/>
    <w:rsid w:val="00EF6B70"/>
    <w:rsid w:val="00EF7D09"/>
    <w:rsid w:val="00F0511B"/>
    <w:rsid w:val="00F05136"/>
    <w:rsid w:val="00F11394"/>
    <w:rsid w:val="00F13F5B"/>
    <w:rsid w:val="00F145D9"/>
    <w:rsid w:val="00F17BA2"/>
    <w:rsid w:val="00F27D60"/>
    <w:rsid w:val="00F353C3"/>
    <w:rsid w:val="00F359E5"/>
    <w:rsid w:val="00F42024"/>
    <w:rsid w:val="00F4541A"/>
    <w:rsid w:val="00F46BE4"/>
    <w:rsid w:val="00F57243"/>
    <w:rsid w:val="00F6416F"/>
    <w:rsid w:val="00F71F2E"/>
    <w:rsid w:val="00F76CFD"/>
    <w:rsid w:val="00F7724F"/>
    <w:rsid w:val="00F80B61"/>
    <w:rsid w:val="00F909FE"/>
    <w:rsid w:val="00F939F7"/>
    <w:rsid w:val="00F954C5"/>
    <w:rsid w:val="00F97CD5"/>
    <w:rsid w:val="00F97D1E"/>
    <w:rsid w:val="00FA333E"/>
    <w:rsid w:val="00FB181A"/>
    <w:rsid w:val="00FB18D7"/>
    <w:rsid w:val="00FD2C9A"/>
    <w:rsid w:val="00FD308A"/>
    <w:rsid w:val="00FD748C"/>
    <w:rsid w:val="00FE2B36"/>
    <w:rsid w:val="00FE2C94"/>
    <w:rsid w:val="00FE3AF3"/>
    <w:rsid w:val="00FE5294"/>
    <w:rsid w:val="00FE68D7"/>
    <w:rsid w:val="00FF06FF"/>
    <w:rsid w:val="00FF35A8"/>
    <w:rsid w:val="00FF4300"/>
    <w:rsid w:val="00FF6AB6"/>
    <w:rsid w:val="015ADD85"/>
    <w:rsid w:val="020111B8"/>
    <w:rsid w:val="0231EDE3"/>
    <w:rsid w:val="06A23224"/>
    <w:rsid w:val="07EECD61"/>
    <w:rsid w:val="0805BECF"/>
    <w:rsid w:val="081132F6"/>
    <w:rsid w:val="08129912"/>
    <w:rsid w:val="09173166"/>
    <w:rsid w:val="0A6998E8"/>
    <w:rsid w:val="0B89714F"/>
    <w:rsid w:val="0C037BFA"/>
    <w:rsid w:val="0CBDAD1C"/>
    <w:rsid w:val="0CCEE6BF"/>
    <w:rsid w:val="12DBD84F"/>
    <w:rsid w:val="14B47944"/>
    <w:rsid w:val="1AC401B6"/>
    <w:rsid w:val="1ACBE222"/>
    <w:rsid w:val="1B16211E"/>
    <w:rsid w:val="1B72D304"/>
    <w:rsid w:val="1BEFADE4"/>
    <w:rsid w:val="1CB85706"/>
    <w:rsid w:val="1EA51710"/>
    <w:rsid w:val="1FF214C3"/>
    <w:rsid w:val="20B56B55"/>
    <w:rsid w:val="211D978A"/>
    <w:rsid w:val="24F8C633"/>
    <w:rsid w:val="252D2FD0"/>
    <w:rsid w:val="28792B7E"/>
    <w:rsid w:val="28F6B8E5"/>
    <w:rsid w:val="298A3C84"/>
    <w:rsid w:val="2D115102"/>
    <w:rsid w:val="2D5EFD80"/>
    <w:rsid w:val="2F07EDAE"/>
    <w:rsid w:val="306C2F9B"/>
    <w:rsid w:val="31C6A64B"/>
    <w:rsid w:val="340B15D1"/>
    <w:rsid w:val="40AB59B7"/>
    <w:rsid w:val="411029DC"/>
    <w:rsid w:val="41AC0CAB"/>
    <w:rsid w:val="472956AE"/>
    <w:rsid w:val="4758C01C"/>
    <w:rsid w:val="496E1917"/>
    <w:rsid w:val="4B07E48E"/>
    <w:rsid w:val="4BB69F0E"/>
    <w:rsid w:val="4D492584"/>
    <w:rsid w:val="4E0A82D4"/>
    <w:rsid w:val="4EC60C6A"/>
    <w:rsid w:val="4F3EBC8B"/>
    <w:rsid w:val="4F94D730"/>
    <w:rsid w:val="50328E4D"/>
    <w:rsid w:val="55F01D83"/>
    <w:rsid w:val="564BFBF3"/>
    <w:rsid w:val="56F1F45E"/>
    <w:rsid w:val="5812FD73"/>
    <w:rsid w:val="58D717A6"/>
    <w:rsid w:val="5D13F7A6"/>
    <w:rsid w:val="5DF175FF"/>
    <w:rsid w:val="5E7B0C8A"/>
    <w:rsid w:val="60EB45C4"/>
    <w:rsid w:val="65D29701"/>
    <w:rsid w:val="67FDF3F3"/>
    <w:rsid w:val="6A77A7CB"/>
    <w:rsid w:val="6ACFCCAD"/>
    <w:rsid w:val="6B1AB413"/>
    <w:rsid w:val="6BC4AAD3"/>
    <w:rsid w:val="6CE1F714"/>
    <w:rsid w:val="703EF4D5"/>
    <w:rsid w:val="70B9E3C9"/>
    <w:rsid w:val="71D0F254"/>
    <w:rsid w:val="71F08178"/>
    <w:rsid w:val="724B1C38"/>
    <w:rsid w:val="72CC026D"/>
    <w:rsid w:val="73489E53"/>
    <w:rsid w:val="736D0006"/>
    <w:rsid w:val="74009C15"/>
    <w:rsid w:val="7A9AB7F9"/>
    <w:rsid w:val="7AE5BCCC"/>
    <w:rsid w:val="7C8850FA"/>
    <w:rsid w:val="7E40F63A"/>
    <w:rsid w:val="7F5FEA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8D60C6"/>
  <w15:chartTrackingRefBased/>
  <w15:docId w15:val="{B8D5EAC3-F8E6-4C2F-B8AE-841555324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3AF3"/>
    <w:pPr>
      <w:spacing w:after="0" w:line="240" w:lineRule="auto"/>
    </w:pPr>
    <w:rPr>
      <w:rFonts w:ascii="Times New Roman" w:eastAsiaTheme="minorEastAsia" w:hAnsi="Times New Roman" w:cs="Times New Roman"/>
      <w:noProof/>
      <w:kern w:val="0"/>
      <w:sz w:val="24"/>
      <w:szCs w:val="24"/>
      <w14:ligatures w14:val="none"/>
    </w:rPr>
  </w:style>
  <w:style w:type="paragraph" w:styleId="Heading1">
    <w:name w:val="heading 1"/>
    <w:basedOn w:val="Normal"/>
    <w:next w:val="Normal"/>
    <w:link w:val="Heading1Char"/>
    <w:uiPriority w:val="9"/>
    <w:qFormat/>
    <w:rsid w:val="002E54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54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54B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54B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E54B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E54B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E54B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E54B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E54B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54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54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54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54B6"/>
    <w:rPr>
      <w:rFonts w:eastAsiaTheme="majorEastAsia" w:cstheme="majorBidi"/>
      <w:i/>
      <w:iCs/>
      <w:color w:val="0F4761" w:themeColor="accent1" w:themeShade="BF"/>
      <w:sz w:val="24"/>
      <w:szCs w:val="24"/>
    </w:rPr>
  </w:style>
  <w:style w:type="character" w:customStyle="1" w:styleId="Heading5Char">
    <w:name w:val="Heading 5 Char"/>
    <w:basedOn w:val="DefaultParagraphFont"/>
    <w:link w:val="Heading5"/>
    <w:uiPriority w:val="9"/>
    <w:semiHidden/>
    <w:rsid w:val="002E54B6"/>
    <w:rPr>
      <w:rFonts w:eastAsiaTheme="majorEastAsia" w:cstheme="majorBidi"/>
      <w:color w:val="0F4761" w:themeColor="accent1" w:themeShade="BF"/>
      <w:sz w:val="24"/>
      <w:szCs w:val="24"/>
    </w:rPr>
  </w:style>
  <w:style w:type="character" w:customStyle="1" w:styleId="Heading6Char">
    <w:name w:val="Heading 6 Char"/>
    <w:basedOn w:val="DefaultParagraphFont"/>
    <w:link w:val="Heading6"/>
    <w:uiPriority w:val="9"/>
    <w:semiHidden/>
    <w:rsid w:val="002E54B6"/>
    <w:rPr>
      <w:rFonts w:eastAsiaTheme="majorEastAsia" w:cstheme="majorBidi"/>
      <w:i/>
      <w:iCs/>
      <w:color w:val="595959" w:themeColor="text1" w:themeTint="A6"/>
      <w:sz w:val="24"/>
      <w:szCs w:val="24"/>
    </w:rPr>
  </w:style>
  <w:style w:type="character" w:customStyle="1" w:styleId="Heading7Char">
    <w:name w:val="Heading 7 Char"/>
    <w:basedOn w:val="DefaultParagraphFont"/>
    <w:link w:val="Heading7"/>
    <w:uiPriority w:val="9"/>
    <w:semiHidden/>
    <w:rsid w:val="002E54B6"/>
    <w:rPr>
      <w:rFonts w:eastAsiaTheme="majorEastAsia" w:cstheme="majorBidi"/>
      <w:color w:val="595959" w:themeColor="text1" w:themeTint="A6"/>
      <w:sz w:val="24"/>
      <w:szCs w:val="24"/>
    </w:rPr>
  </w:style>
  <w:style w:type="character" w:customStyle="1" w:styleId="Heading8Char">
    <w:name w:val="Heading 8 Char"/>
    <w:basedOn w:val="DefaultParagraphFont"/>
    <w:link w:val="Heading8"/>
    <w:uiPriority w:val="9"/>
    <w:semiHidden/>
    <w:rsid w:val="002E54B6"/>
    <w:rPr>
      <w:rFonts w:eastAsiaTheme="majorEastAsia" w:cstheme="majorBidi"/>
      <w:i/>
      <w:iCs/>
      <w:color w:val="272727" w:themeColor="text1" w:themeTint="D8"/>
      <w:sz w:val="24"/>
      <w:szCs w:val="24"/>
    </w:rPr>
  </w:style>
  <w:style w:type="character" w:customStyle="1" w:styleId="Heading9Char">
    <w:name w:val="Heading 9 Char"/>
    <w:basedOn w:val="DefaultParagraphFont"/>
    <w:link w:val="Heading9"/>
    <w:uiPriority w:val="9"/>
    <w:semiHidden/>
    <w:rsid w:val="002E54B6"/>
    <w:rPr>
      <w:rFonts w:eastAsiaTheme="majorEastAsia" w:cstheme="majorBidi"/>
      <w:color w:val="272727" w:themeColor="text1" w:themeTint="D8"/>
      <w:sz w:val="24"/>
      <w:szCs w:val="24"/>
    </w:rPr>
  </w:style>
  <w:style w:type="paragraph" w:styleId="Title">
    <w:name w:val="Title"/>
    <w:basedOn w:val="Normal"/>
    <w:next w:val="Normal"/>
    <w:link w:val="TitleChar"/>
    <w:uiPriority w:val="10"/>
    <w:qFormat/>
    <w:rsid w:val="002E54B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54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54B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54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54B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E54B6"/>
    <w:rPr>
      <w:rFonts w:ascii="Arial" w:hAnsi="Arial" w:cs="Times New Roman"/>
      <w:i/>
      <w:iCs/>
      <w:color w:val="404040" w:themeColor="text1" w:themeTint="BF"/>
      <w:sz w:val="24"/>
      <w:szCs w:val="24"/>
    </w:rPr>
  </w:style>
  <w:style w:type="paragraph" w:styleId="ListParagraph">
    <w:name w:val="List Paragraph"/>
    <w:basedOn w:val="Normal"/>
    <w:uiPriority w:val="34"/>
    <w:qFormat/>
    <w:rsid w:val="002E54B6"/>
    <w:pPr>
      <w:ind w:left="720"/>
      <w:contextualSpacing/>
    </w:pPr>
  </w:style>
  <w:style w:type="character" w:styleId="IntenseEmphasis">
    <w:name w:val="Intense Emphasis"/>
    <w:basedOn w:val="DefaultParagraphFont"/>
    <w:uiPriority w:val="21"/>
    <w:qFormat/>
    <w:rsid w:val="002E54B6"/>
    <w:rPr>
      <w:i/>
      <w:iCs/>
      <w:color w:val="0F4761" w:themeColor="accent1" w:themeShade="BF"/>
    </w:rPr>
  </w:style>
  <w:style w:type="paragraph" w:styleId="IntenseQuote">
    <w:name w:val="Intense Quote"/>
    <w:basedOn w:val="Normal"/>
    <w:next w:val="Normal"/>
    <w:link w:val="IntenseQuoteChar"/>
    <w:uiPriority w:val="30"/>
    <w:qFormat/>
    <w:rsid w:val="002E54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54B6"/>
    <w:rPr>
      <w:rFonts w:ascii="Arial" w:hAnsi="Arial" w:cs="Times New Roman"/>
      <w:i/>
      <w:iCs/>
      <w:color w:val="0F4761" w:themeColor="accent1" w:themeShade="BF"/>
      <w:sz w:val="24"/>
      <w:szCs w:val="24"/>
    </w:rPr>
  </w:style>
  <w:style w:type="character" w:styleId="IntenseReference">
    <w:name w:val="Intense Reference"/>
    <w:basedOn w:val="DefaultParagraphFont"/>
    <w:uiPriority w:val="32"/>
    <w:qFormat/>
    <w:rsid w:val="002E54B6"/>
    <w:rPr>
      <w:b/>
      <w:bCs/>
      <w:smallCaps/>
      <w:color w:val="0F4761" w:themeColor="accent1" w:themeShade="BF"/>
      <w:spacing w:val="5"/>
    </w:rPr>
  </w:style>
  <w:style w:type="paragraph" w:styleId="CommentText">
    <w:name w:val="annotation text"/>
    <w:basedOn w:val="Normal"/>
    <w:link w:val="CommentTextChar"/>
    <w:semiHidden/>
    <w:rsid w:val="002E54B6"/>
    <w:rPr>
      <w:sz w:val="20"/>
      <w:szCs w:val="20"/>
    </w:rPr>
  </w:style>
  <w:style w:type="character" w:customStyle="1" w:styleId="CommentTextChar">
    <w:name w:val="Comment Text Char"/>
    <w:basedOn w:val="DefaultParagraphFont"/>
    <w:link w:val="CommentText"/>
    <w:semiHidden/>
    <w:rsid w:val="002E54B6"/>
    <w:rPr>
      <w:rFonts w:ascii="Times New Roman" w:eastAsiaTheme="minorEastAsia" w:hAnsi="Times New Roman" w:cs="Times New Roman"/>
      <w:kern w:val="0"/>
      <w:sz w:val="20"/>
      <w:szCs w:val="20"/>
      <w14:ligatures w14:val="none"/>
    </w:rPr>
  </w:style>
  <w:style w:type="character" w:styleId="Hyperlink">
    <w:name w:val="Hyperlink"/>
    <w:rsid w:val="002E54B6"/>
    <w:rPr>
      <w:color w:val="0000FF"/>
      <w:u w:val="single"/>
    </w:rPr>
  </w:style>
  <w:style w:type="paragraph" w:styleId="FootnoteText">
    <w:name w:val="footnote text"/>
    <w:basedOn w:val="Normal"/>
    <w:link w:val="FootnoteTextChar"/>
    <w:semiHidden/>
    <w:rsid w:val="002E54B6"/>
    <w:pPr>
      <w:spacing w:after="200" w:line="276" w:lineRule="auto"/>
    </w:pPr>
    <w:rPr>
      <w:rFonts w:ascii="Calibri" w:hAnsi="Calibri"/>
      <w:sz w:val="20"/>
      <w:szCs w:val="20"/>
    </w:rPr>
  </w:style>
  <w:style w:type="character" w:customStyle="1" w:styleId="FootnoteTextChar">
    <w:name w:val="Footnote Text Char"/>
    <w:basedOn w:val="DefaultParagraphFont"/>
    <w:link w:val="FootnoteText"/>
    <w:semiHidden/>
    <w:rsid w:val="002E54B6"/>
    <w:rPr>
      <w:rFonts w:ascii="Calibri" w:eastAsiaTheme="minorEastAsia" w:hAnsi="Calibri" w:cs="Times New Roman"/>
      <w:kern w:val="0"/>
      <w:sz w:val="20"/>
      <w:szCs w:val="20"/>
      <w14:ligatures w14:val="none"/>
    </w:rPr>
  </w:style>
  <w:style w:type="character" w:styleId="FootnoteReference">
    <w:name w:val="footnote reference"/>
    <w:semiHidden/>
    <w:rsid w:val="002E54B6"/>
    <w:rPr>
      <w:vertAlign w:val="superscript"/>
    </w:rPr>
  </w:style>
  <w:style w:type="character" w:styleId="UnresolvedMention">
    <w:name w:val="Unresolved Mention"/>
    <w:basedOn w:val="DefaultParagraphFont"/>
    <w:uiPriority w:val="99"/>
    <w:semiHidden/>
    <w:unhideWhenUsed/>
    <w:rsid w:val="0021106C"/>
    <w:rPr>
      <w:color w:val="605E5C"/>
      <w:shd w:val="clear" w:color="auto" w:fill="E1DFDD"/>
    </w:rPr>
  </w:style>
  <w:style w:type="character" w:styleId="CommentReference">
    <w:name w:val="annotation reference"/>
    <w:basedOn w:val="DefaultParagraphFont"/>
    <w:uiPriority w:val="99"/>
    <w:semiHidden/>
    <w:unhideWhenUsed/>
    <w:rsid w:val="00B002EC"/>
    <w:rPr>
      <w:sz w:val="16"/>
      <w:szCs w:val="16"/>
    </w:rPr>
  </w:style>
  <w:style w:type="paragraph" w:styleId="CommentSubject">
    <w:name w:val="annotation subject"/>
    <w:basedOn w:val="CommentText"/>
    <w:next w:val="CommentText"/>
    <w:link w:val="CommentSubjectChar"/>
    <w:uiPriority w:val="99"/>
    <w:semiHidden/>
    <w:unhideWhenUsed/>
    <w:rsid w:val="00B002EC"/>
    <w:rPr>
      <w:b/>
      <w:bCs/>
    </w:rPr>
  </w:style>
  <w:style w:type="character" w:customStyle="1" w:styleId="CommentSubjectChar">
    <w:name w:val="Comment Subject Char"/>
    <w:basedOn w:val="CommentTextChar"/>
    <w:link w:val="CommentSubject"/>
    <w:uiPriority w:val="99"/>
    <w:semiHidden/>
    <w:rsid w:val="00B002EC"/>
    <w:rPr>
      <w:rFonts w:ascii="Times New Roman" w:eastAsiaTheme="minorEastAsia" w:hAnsi="Times New Roman" w:cs="Times New Roman"/>
      <w:b/>
      <w:bCs/>
      <w:kern w:val="0"/>
      <w:sz w:val="20"/>
      <w:szCs w:val="20"/>
      <w14:ligatures w14:val="none"/>
    </w:rPr>
  </w:style>
  <w:style w:type="paragraph" w:styleId="Header">
    <w:name w:val="header"/>
    <w:basedOn w:val="Normal"/>
    <w:link w:val="HeaderChar"/>
    <w:uiPriority w:val="99"/>
    <w:unhideWhenUsed/>
    <w:rsid w:val="002D307C"/>
    <w:pPr>
      <w:tabs>
        <w:tab w:val="center" w:pos="4680"/>
        <w:tab w:val="right" w:pos="9360"/>
      </w:tabs>
    </w:pPr>
  </w:style>
  <w:style w:type="character" w:customStyle="1" w:styleId="HeaderChar">
    <w:name w:val="Header Char"/>
    <w:basedOn w:val="DefaultParagraphFont"/>
    <w:link w:val="Header"/>
    <w:uiPriority w:val="99"/>
    <w:rsid w:val="002D307C"/>
    <w:rPr>
      <w:rFonts w:ascii="Times New Roman" w:eastAsiaTheme="minorEastAsia" w:hAnsi="Times New Roman" w:cs="Times New Roman"/>
      <w:kern w:val="0"/>
      <w:sz w:val="24"/>
      <w:szCs w:val="24"/>
      <w14:ligatures w14:val="none"/>
    </w:rPr>
  </w:style>
  <w:style w:type="paragraph" w:styleId="Footer">
    <w:name w:val="footer"/>
    <w:basedOn w:val="Normal"/>
    <w:link w:val="FooterChar"/>
    <w:uiPriority w:val="99"/>
    <w:unhideWhenUsed/>
    <w:rsid w:val="002D307C"/>
    <w:pPr>
      <w:tabs>
        <w:tab w:val="center" w:pos="4680"/>
        <w:tab w:val="right" w:pos="9360"/>
      </w:tabs>
    </w:pPr>
  </w:style>
  <w:style w:type="character" w:customStyle="1" w:styleId="FooterChar">
    <w:name w:val="Footer Char"/>
    <w:basedOn w:val="DefaultParagraphFont"/>
    <w:link w:val="Footer"/>
    <w:uiPriority w:val="99"/>
    <w:rsid w:val="002D307C"/>
    <w:rPr>
      <w:rFonts w:ascii="Times New Roman" w:eastAsiaTheme="minorEastAsia" w:hAnsi="Times New Roman" w:cs="Times New Roman"/>
      <w:kern w:val="0"/>
      <w:sz w:val="24"/>
      <w:szCs w:val="24"/>
      <w14:ligatures w14:val="none"/>
    </w:rPr>
  </w:style>
  <w:style w:type="paragraph" w:styleId="Revision">
    <w:name w:val="Revision"/>
    <w:hidden/>
    <w:uiPriority w:val="99"/>
    <w:semiHidden/>
    <w:rsid w:val="004F15D3"/>
    <w:pPr>
      <w:spacing w:after="0" w:line="240" w:lineRule="auto"/>
    </w:pPr>
    <w:rPr>
      <w:rFonts w:ascii="Times New Roman" w:eastAsiaTheme="minorEastAsia" w:hAnsi="Times New Roman" w:cs="Times New Roman"/>
      <w:kern w:val="0"/>
      <w:sz w:val="24"/>
      <w:szCs w:val="24"/>
      <w14:ligatures w14:val="none"/>
    </w:rPr>
  </w:style>
  <w:style w:type="character" w:styleId="Mention">
    <w:name w:val="Mention"/>
    <w:basedOn w:val="DefaultParagraphFont"/>
    <w:uiPriority w:val="99"/>
    <w:unhideWhenUsed/>
    <w:rsid w:val="000A1D5C"/>
    <w:rPr>
      <w:color w:val="2B579A"/>
      <w:shd w:val="clear" w:color="auto" w:fill="E1DFDD"/>
    </w:rPr>
  </w:style>
  <w:style w:type="paragraph" w:customStyle="1" w:styleId="paragraph">
    <w:name w:val="paragraph"/>
    <w:basedOn w:val="Normal"/>
    <w:rsid w:val="00F76CFD"/>
    <w:pPr>
      <w:spacing w:before="100" w:beforeAutospacing="1" w:after="100" w:afterAutospacing="1"/>
    </w:pPr>
    <w:rPr>
      <w:rFonts w:eastAsia="Times New Roman"/>
    </w:rPr>
  </w:style>
  <w:style w:type="character" w:customStyle="1" w:styleId="normaltextrun">
    <w:name w:val="normaltextrun"/>
    <w:basedOn w:val="DefaultParagraphFont"/>
    <w:rsid w:val="00F76CFD"/>
  </w:style>
  <w:style w:type="character" w:customStyle="1" w:styleId="eop">
    <w:name w:val="eop"/>
    <w:basedOn w:val="DefaultParagraphFont"/>
    <w:rsid w:val="00F76CFD"/>
  </w:style>
  <w:style w:type="paragraph" w:customStyle="1" w:styleId="DocID">
    <w:name w:val="DocID"/>
    <w:rsid w:val="00D40392"/>
    <w:pPr>
      <w:spacing w:after="0" w:line="240" w:lineRule="auto"/>
    </w:pPr>
    <w:rPr>
      <w:rFonts w:ascii="Times New Roman" w:eastAsia="Calibri" w:hAnsi="Times New Roman" w:cs="Times New Roman"/>
      <w:kern w:val="0"/>
      <w:sz w:val="16"/>
      <w:szCs w:val="20"/>
      <w14:ligatures w14:val="none"/>
    </w:rPr>
  </w:style>
  <w:style w:type="table" w:styleId="TableGrid">
    <w:name w:val="Table Grid"/>
    <w:basedOn w:val="TableNormal"/>
    <w:uiPriority w:val="39"/>
    <w:rsid w:val="003566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48520">
      <w:bodyDiv w:val="1"/>
      <w:marLeft w:val="0"/>
      <w:marRight w:val="0"/>
      <w:marTop w:val="0"/>
      <w:marBottom w:val="0"/>
      <w:divBdr>
        <w:top w:val="none" w:sz="0" w:space="0" w:color="auto"/>
        <w:left w:val="none" w:sz="0" w:space="0" w:color="auto"/>
        <w:bottom w:val="none" w:sz="0" w:space="0" w:color="auto"/>
        <w:right w:val="none" w:sz="0" w:space="0" w:color="auto"/>
      </w:divBdr>
      <w:divsChild>
        <w:div w:id="57092162">
          <w:marLeft w:val="0"/>
          <w:marRight w:val="0"/>
          <w:marTop w:val="0"/>
          <w:marBottom w:val="0"/>
          <w:divBdr>
            <w:top w:val="none" w:sz="0" w:space="0" w:color="auto"/>
            <w:left w:val="none" w:sz="0" w:space="0" w:color="auto"/>
            <w:bottom w:val="none" w:sz="0" w:space="0" w:color="auto"/>
            <w:right w:val="none" w:sz="0" w:space="0" w:color="auto"/>
          </w:divBdr>
        </w:div>
        <w:div w:id="58213676">
          <w:marLeft w:val="0"/>
          <w:marRight w:val="0"/>
          <w:marTop w:val="0"/>
          <w:marBottom w:val="0"/>
          <w:divBdr>
            <w:top w:val="none" w:sz="0" w:space="0" w:color="auto"/>
            <w:left w:val="none" w:sz="0" w:space="0" w:color="auto"/>
            <w:bottom w:val="none" w:sz="0" w:space="0" w:color="auto"/>
            <w:right w:val="none" w:sz="0" w:space="0" w:color="auto"/>
          </w:divBdr>
        </w:div>
        <w:div w:id="233592838">
          <w:marLeft w:val="0"/>
          <w:marRight w:val="0"/>
          <w:marTop w:val="0"/>
          <w:marBottom w:val="0"/>
          <w:divBdr>
            <w:top w:val="none" w:sz="0" w:space="0" w:color="auto"/>
            <w:left w:val="none" w:sz="0" w:space="0" w:color="auto"/>
            <w:bottom w:val="none" w:sz="0" w:space="0" w:color="auto"/>
            <w:right w:val="none" w:sz="0" w:space="0" w:color="auto"/>
          </w:divBdr>
        </w:div>
        <w:div w:id="365984710">
          <w:marLeft w:val="0"/>
          <w:marRight w:val="0"/>
          <w:marTop w:val="0"/>
          <w:marBottom w:val="0"/>
          <w:divBdr>
            <w:top w:val="none" w:sz="0" w:space="0" w:color="auto"/>
            <w:left w:val="none" w:sz="0" w:space="0" w:color="auto"/>
            <w:bottom w:val="none" w:sz="0" w:space="0" w:color="auto"/>
            <w:right w:val="none" w:sz="0" w:space="0" w:color="auto"/>
          </w:divBdr>
        </w:div>
        <w:div w:id="409889256">
          <w:marLeft w:val="0"/>
          <w:marRight w:val="0"/>
          <w:marTop w:val="0"/>
          <w:marBottom w:val="0"/>
          <w:divBdr>
            <w:top w:val="none" w:sz="0" w:space="0" w:color="auto"/>
            <w:left w:val="none" w:sz="0" w:space="0" w:color="auto"/>
            <w:bottom w:val="none" w:sz="0" w:space="0" w:color="auto"/>
            <w:right w:val="none" w:sz="0" w:space="0" w:color="auto"/>
          </w:divBdr>
        </w:div>
        <w:div w:id="487089713">
          <w:marLeft w:val="0"/>
          <w:marRight w:val="0"/>
          <w:marTop w:val="0"/>
          <w:marBottom w:val="0"/>
          <w:divBdr>
            <w:top w:val="none" w:sz="0" w:space="0" w:color="auto"/>
            <w:left w:val="none" w:sz="0" w:space="0" w:color="auto"/>
            <w:bottom w:val="none" w:sz="0" w:space="0" w:color="auto"/>
            <w:right w:val="none" w:sz="0" w:space="0" w:color="auto"/>
          </w:divBdr>
        </w:div>
        <w:div w:id="621376494">
          <w:marLeft w:val="0"/>
          <w:marRight w:val="0"/>
          <w:marTop w:val="0"/>
          <w:marBottom w:val="0"/>
          <w:divBdr>
            <w:top w:val="none" w:sz="0" w:space="0" w:color="auto"/>
            <w:left w:val="none" w:sz="0" w:space="0" w:color="auto"/>
            <w:bottom w:val="none" w:sz="0" w:space="0" w:color="auto"/>
            <w:right w:val="none" w:sz="0" w:space="0" w:color="auto"/>
          </w:divBdr>
        </w:div>
        <w:div w:id="1282567033">
          <w:marLeft w:val="0"/>
          <w:marRight w:val="0"/>
          <w:marTop w:val="0"/>
          <w:marBottom w:val="0"/>
          <w:divBdr>
            <w:top w:val="none" w:sz="0" w:space="0" w:color="auto"/>
            <w:left w:val="none" w:sz="0" w:space="0" w:color="auto"/>
            <w:bottom w:val="none" w:sz="0" w:space="0" w:color="auto"/>
            <w:right w:val="none" w:sz="0" w:space="0" w:color="auto"/>
          </w:divBdr>
        </w:div>
        <w:div w:id="1310356195">
          <w:marLeft w:val="0"/>
          <w:marRight w:val="0"/>
          <w:marTop w:val="0"/>
          <w:marBottom w:val="0"/>
          <w:divBdr>
            <w:top w:val="none" w:sz="0" w:space="0" w:color="auto"/>
            <w:left w:val="none" w:sz="0" w:space="0" w:color="auto"/>
            <w:bottom w:val="none" w:sz="0" w:space="0" w:color="auto"/>
            <w:right w:val="none" w:sz="0" w:space="0" w:color="auto"/>
          </w:divBdr>
        </w:div>
        <w:div w:id="1942032382">
          <w:marLeft w:val="0"/>
          <w:marRight w:val="0"/>
          <w:marTop w:val="0"/>
          <w:marBottom w:val="0"/>
          <w:divBdr>
            <w:top w:val="none" w:sz="0" w:space="0" w:color="auto"/>
            <w:left w:val="none" w:sz="0" w:space="0" w:color="auto"/>
            <w:bottom w:val="none" w:sz="0" w:space="0" w:color="auto"/>
            <w:right w:val="none" w:sz="0" w:space="0" w:color="auto"/>
          </w:divBdr>
        </w:div>
        <w:div w:id="2084713466">
          <w:marLeft w:val="0"/>
          <w:marRight w:val="0"/>
          <w:marTop w:val="0"/>
          <w:marBottom w:val="0"/>
          <w:divBdr>
            <w:top w:val="none" w:sz="0" w:space="0" w:color="auto"/>
            <w:left w:val="none" w:sz="0" w:space="0" w:color="auto"/>
            <w:bottom w:val="none" w:sz="0" w:space="0" w:color="auto"/>
            <w:right w:val="none" w:sz="0" w:space="0" w:color="auto"/>
          </w:divBdr>
        </w:div>
      </w:divsChild>
    </w:div>
    <w:div w:id="82799289">
      <w:bodyDiv w:val="1"/>
      <w:marLeft w:val="0"/>
      <w:marRight w:val="0"/>
      <w:marTop w:val="0"/>
      <w:marBottom w:val="0"/>
      <w:divBdr>
        <w:top w:val="none" w:sz="0" w:space="0" w:color="auto"/>
        <w:left w:val="none" w:sz="0" w:space="0" w:color="auto"/>
        <w:bottom w:val="none" w:sz="0" w:space="0" w:color="auto"/>
        <w:right w:val="none" w:sz="0" w:space="0" w:color="auto"/>
      </w:divBdr>
      <w:divsChild>
        <w:div w:id="1718813589">
          <w:marLeft w:val="0"/>
          <w:marRight w:val="0"/>
          <w:marTop w:val="0"/>
          <w:marBottom w:val="0"/>
          <w:divBdr>
            <w:top w:val="none" w:sz="0" w:space="0" w:color="auto"/>
            <w:left w:val="none" w:sz="0" w:space="0" w:color="auto"/>
            <w:bottom w:val="none" w:sz="0" w:space="0" w:color="auto"/>
            <w:right w:val="none" w:sz="0" w:space="0" w:color="auto"/>
          </w:divBdr>
        </w:div>
        <w:div w:id="1721704910">
          <w:marLeft w:val="0"/>
          <w:marRight w:val="0"/>
          <w:marTop w:val="0"/>
          <w:marBottom w:val="0"/>
          <w:divBdr>
            <w:top w:val="none" w:sz="0" w:space="0" w:color="auto"/>
            <w:left w:val="none" w:sz="0" w:space="0" w:color="auto"/>
            <w:bottom w:val="none" w:sz="0" w:space="0" w:color="auto"/>
            <w:right w:val="none" w:sz="0" w:space="0" w:color="auto"/>
          </w:divBdr>
        </w:div>
      </w:divsChild>
    </w:div>
    <w:div w:id="132455515">
      <w:bodyDiv w:val="1"/>
      <w:marLeft w:val="0"/>
      <w:marRight w:val="0"/>
      <w:marTop w:val="0"/>
      <w:marBottom w:val="0"/>
      <w:divBdr>
        <w:top w:val="none" w:sz="0" w:space="0" w:color="auto"/>
        <w:left w:val="none" w:sz="0" w:space="0" w:color="auto"/>
        <w:bottom w:val="none" w:sz="0" w:space="0" w:color="auto"/>
        <w:right w:val="none" w:sz="0" w:space="0" w:color="auto"/>
      </w:divBdr>
      <w:divsChild>
        <w:div w:id="247692275">
          <w:marLeft w:val="0"/>
          <w:marRight w:val="0"/>
          <w:marTop w:val="0"/>
          <w:marBottom w:val="0"/>
          <w:divBdr>
            <w:top w:val="none" w:sz="0" w:space="0" w:color="auto"/>
            <w:left w:val="none" w:sz="0" w:space="0" w:color="auto"/>
            <w:bottom w:val="none" w:sz="0" w:space="0" w:color="auto"/>
            <w:right w:val="none" w:sz="0" w:space="0" w:color="auto"/>
          </w:divBdr>
        </w:div>
        <w:div w:id="550849211">
          <w:marLeft w:val="0"/>
          <w:marRight w:val="0"/>
          <w:marTop w:val="0"/>
          <w:marBottom w:val="0"/>
          <w:divBdr>
            <w:top w:val="none" w:sz="0" w:space="0" w:color="auto"/>
            <w:left w:val="none" w:sz="0" w:space="0" w:color="auto"/>
            <w:bottom w:val="none" w:sz="0" w:space="0" w:color="auto"/>
            <w:right w:val="none" w:sz="0" w:space="0" w:color="auto"/>
          </w:divBdr>
        </w:div>
        <w:div w:id="1318534709">
          <w:marLeft w:val="0"/>
          <w:marRight w:val="0"/>
          <w:marTop w:val="0"/>
          <w:marBottom w:val="0"/>
          <w:divBdr>
            <w:top w:val="none" w:sz="0" w:space="0" w:color="auto"/>
            <w:left w:val="none" w:sz="0" w:space="0" w:color="auto"/>
            <w:bottom w:val="none" w:sz="0" w:space="0" w:color="auto"/>
            <w:right w:val="none" w:sz="0" w:space="0" w:color="auto"/>
          </w:divBdr>
        </w:div>
      </w:divsChild>
    </w:div>
    <w:div w:id="153616756">
      <w:bodyDiv w:val="1"/>
      <w:marLeft w:val="0"/>
      <w:marRight w:val="0"/>
      <w:marTop w:val="0"/>
      <w:marBottom w:val="0"/>
      <w:divBdr>
        <w:top w:val="none" w:sz="0" w:space="0" w:color="auto"/>
        <w:left w:val="none" w:sz="0" w:space="0" w:color="auto"/>
        <w:bottom w:val="none" w:sz="0" w:space="0" w:color="auto"/>
        <w:right w:val="none" w:sz="0" w:space="0" w:color="auto"/>
      </w:divBdr>
      <w:divsChild>
        <w:div w:id="24328262">
          <w:marLeft w:val="0"/>
          <w:marRight w:val="0"/>
          <w:marTop w:val="0"/>
          <w:marBottom w:val="0"/>
          <w:divBdr>
            <w:top w:val="none" w:sz="0" w:space="0" w:color="auto"/>
            <w:left w:val="none" w:sz="0" w:space="0" w:color="auto"/>
            <w:bottom w:val="none" w:sz="0" w:space="0" w:color="auto"/>
            <w:right w:val="none" w:sz="0" w:space="0" w:color="auto"/>
          </w:divBdr>
        </w:div>
        <w:div w:id="176816753">
          <w:marLeft w:val="0"/>
          <w:marRight w:val="0"/>
          <w:marTop w:val="0"/>
          <w:marBottom w:val="0"/>
          <w:divBdr>
            <w:top w:val="none" w:sz="0" w:space="0" w:color="auto"/>
            <w:left w:val="none" w:sz="0" w:space="0" w:color="auto"/>
            <w:bottom w:val="none" w:sz="0" w:space="0" w:color="auto"/>
            <w:right w:val="none" w:sz="0" w:space="0" w:color="auto"/>
          </w:divBdr>
        </w:div>
        <w:div w:id="573707995">
          <w:marLeft w:val="0"/>
          <w:marRight w:val="0"/>
          <w:marTop w:val="0"/>
          <w:marBottom w:val="0"/>
          <w:divBdr>
            <w:top w:val="none" w:sz="0" w:space="0" w:color="auto"/>
            <w:left w:val="none" w:sz="0" w:space="0" w:color="auto"/>
            <w:bottom w:val="none" w:sz="0" w:space="0" w:color="auto"/>
            <w:right w:val="none" w:sz="0" w:space="0" w:color="auto"/>
          </w:divBdr>
        </w:div>
        <w:div w:id="857541358">
          <w:marLeft w:val="0"/>
          <w:marRight w:val="0"/>
          <w:marTop w:val="0"/>
          <w:marBottom w:val="0"/>
          <w:divBdr>
            <w:top w:val="none" w:sz="0" w:space="0" w:color="auto"/>
            <w:left w:val="none" w:sz="0" w:space="0" w:color="auto"/>
            <w:bottom w:val="none" w:sz="0" w:space="0" w:color="auto"/>
            <w:right w:val="none" w:sz="0" w:space="0" w:color="auto"/>
          </w:divBdr>
        </w:div>
        <w:div w:id="1184854827">
          <w:marLeft w:val="0"/>
          <w:marRight w:val="0"/>
          <w:marTop w:val="0"/>
          <w:marBottom w:val="0"/>
          <w:divBdr>
            <w:top w:val="none" w:sz="0" w:space="0" w:color="auto"/>
            <w:left w:val="none" w:sz="0" w:space="0" w:color="auto"/>
            <w:bottom w:val="none" w:sz="0" w:space="0" w:color="auto"/>
            <w:right w:val="none" w:sz="0" w:space="0" w:color="auto"/>
          </w:divBdr>
        </w:div>
        <w:div w:id="1308239498">
          <w:marLeft w:val="0"/>
          <w:marRight w:val="0"/>
          <w:marTop w:val="0"/>
          <w:marBottom w:val="0"/>
          <w:divBdr>
            <w:top w:val="none" w:sz="0" w:space="0" w:color="auto"/>
            <w:left w:val="none" w:sz="0" w:space="0" w:color="auto"/>
            <w:bottom w:val="none" w:sz="0" w:space="0" w:color="auto"/>
            <w:right w:val="none" w:sz="0" w:space="0" w:color="auto"/>
          </w:divBdr>
        </w:div>
        <w:div w:id="1670986274">
          <w:marLeft w:val="0"/>
          <w:marRight w:val="0"/>
          <w:marTop w:val="0"/>
          <w:marBottom w:val="0"/>
          <w:divBdr>
            <w:top w:val="none" w:sz="0" w:space="0" w:color="auto"/>
            <w:left w:val="none" w:sz="0" w:space="0" w:color="auto"/>
            <w:bottom w:val="none" w:sz="0" w:space="0" w:color="auto"/>
            <w:right w:val="none" w:sz="0" w:space="0" w:color="auto"/>
          </w:divBdr>
        </w:div>
        <w:div w:id="1724449632">
          <w:marLeft w:val="0"/>
          <w:marRight w:val="0"/>
          <w:marTop w:val="0"/>
          <w:marBottom w:val="0"/>
          <w:divBdr>
            <w:top w:val="none" w:sz="0" w:space="0" w:color="auto"/>
            <w:left w:val="none" w:sz="0" w:space="0" w:color="auto"/>
            <w:bottom w:val="none" w:sz="0" w:space="0" w:color="auto"/>
            <w:right w:val="none" w:sz="0" w:space="0" w:color="auto"/>
          </w:divBdr>
        </w:div>
        <w:div w:id="1798335966">
          <w:marLeft w:val="0"/>
          <w:marRight w:val="0"/>
          <w:marTop w:val="0"/>
          <w:marBottom w:val="0"/>
          <w:divBdr>
            <w:top w:val="none" w:sz="0" w:space="0" w:color="auto"/>
            <w:left w:val="none" w:sz="0" w:space="0" w:color="auto"/>
            <w:bottom w:val="none" w:sz="0" w:space="0" w:color="auto"/>
            <w:right w:val="none" w:sz="0" w:space="0" w:color="auto"/>
          </w:divBdr>
        </w:div>
        <w:div w:id="1922446133">
          <w:marLeft w:val="0"/>
          <w:marRight w:val="0"/>
          <w:marTop w:val="0"/>
          <w:marBottom w:val="0"/>
          <w:divBdr>
            <w:top w:val="none" w:sz="0" w:space="0" w:color="auto"/>
            <w:left w:val="none" w:sz="0" w:space="0" w:color="auto"/>
            <w:bottom w:val="none" w:sz="0" w:space="0" w:color="auto"/>
            <w:right w:val="none" w:sz="0" w:space="0" w:color="auto"/>
          </w:divBdr>
        </w:div>
        <w:div w:id="2032339422">
          <w:marLeft w:val="0"/>
          <w:marRight w:val="0"/>
          <w:marTop w:val="0"/>
          <w:marBottom w:val="0"/>
          <w:divBdr>
            <w:top w:val="none" w:sz="0" w:space="0" w:color="auto"/>
            <w:left w:val="none" w:sz="0" w:space="0" w:color="auto"/>
            <w:bottom w:val="none" w:sz="0" w:space="0" w:color="auto"/>
            <w:right w:val="none" w:sz="0" w:space="0" w:color="auto"/>
          </w:divBdr>
        </w:div>
      </w:divsChild>
    </w:div>
    <w:div w:id="392655572">
      <w:bodyDiv w:val="1"/>
      <w:marLeft w:val="0"/>
      <w:marRight w:val="0"/>
      <w:marTop w:val="0"/>
      <w:marBottom w:val="0"/>
      <w:divBdr>
        <w:top w:val="none" w:sz="0" w:space="0" w:color="auto"/>
        <w:left w:val="none" w:sz="0" w:space="0" w:color="auto"/>
        <w:bottom w:val="none" w:sz="0" w:space="0" w:color="auto"/>
        <w:right w:val="none" w:sz="0" w:space="0" w:color="auto"/>
      </w:divBdr>
    </w:div>
    <w:div w:id="623537150">
      <w:bodyDiv w:val="1"/>
      <w:marLeft w:val="0"/>
      <w:marRight w:val="0"/>
      <w:marTop w:val="0"/>
      <w:marBottom w:val="0"/>
      <w:divBdr>
        <w:top w:val="none" w:sz="0" w:space="0" w:color="auto"/>
        <w:left w:val="none" w:sz="0" w:space="0" w:color="auto"/>
        <w:bottom w:val="none" w:sz="0" w:space="0" w:color="auto"/>
        <w:right w:val="none" w:sz="0" w:space="0" w:color="auto"/>
      </w:divBdr>
      <w:divsChild>
        <w:div w:id="144929814">
          <w:marLeft w:val="0"/>
          <w:marRight w:val="0"/>
          <w:marTop w:val="0"/>
          <w:marBottom w:val="0"/>
          <w:divBdr>
            <w:top w:val="none" w:sz="0" w:space="0" w:color="auto"/>
            <w:left w:val="none" w:sz="0" w:space="0" w:color="auto"/>
            <w:bottom w:val="none" w:sz="0" w:space="0" w:color="auto"/>
            <w:right w:val="none" w:sz="0" w:space="0" w:color="auto"/>
          </w:divBdr>
        </w:div>
        <w:div w:id="288363717">
          <w:marLeft w:val="0"/>
          <w:marRight w:val="0"/>
          <w:marTop w:val="0"/>
          <w:marBottom w:val="0"/>
          <w:divBdr>
            <w:top w:val="none" w:sz="0" w:space="0" w:color="auto"/>
            <w:left w:val="none" w:sz="0" w:space="0" w:color="auto"/>
            <w:bottom w:val="none" w:sz="0" w:space="0" w:color="auto"/>
            <w:right w:val="none" w:sz="0" w:space="0" w:color="auto"/>
          </w:divBdr>
        </w:div>
        <w:div w:id="519785136">
          <w:marLeft w:val="0"/>
          <w:marRight w:val="0"/>
          <w:marTop w:val="0"/>
          <w:marBottom w:val="0"/>
          <w:divBdr>
            <w:top w:val="none" w:sz="0" w:space="0" w:color="auto"/>
            <w:left w:val="none" w:sz="0" w:space="0" w:color="auto"/>
            <w:bottom w:val="none" w:sz="0" w:space="0" w:color="auto"/>
            <w:right w:val="none" w:sz="0" w:space="0" w:color="auto"/>
          </w:divBdr>
        </w:div>
        <w:div w:id="1582326121">
          <w:marLeft w:val="0"/>
          <w:marRight w:val="0"/>
          <w:marTop w:val="0"/>
          <w:marBottom w:val="0"/>
          <w:divBdr>
            <w:top w:val="none" w:sz="0" w:space="0" w:color="auto"/>
            <w:left w:val="none" w:sz="0" w:space="0" w:color="auto"/>
            <w:bottom w:val="none" w:sz="0" w:space="0" w:color="auto"/>
            <w:right w:val="none" w:sz="0" w:space="0" w:color="auto"/>
          </w:divBdr>
        </w:div>
        <w:div w:id="1810896681">
          <w:marLeft w:val="0"/>
          <w:marRight w:val="0"/>
          <w:marTop w:val="0"/>
          <w:marBottom w:val="0"/>
          <w:divBdr>
            <w:top w:val="none" w:sz="0" w:space="0" w:color="auto"/>
            <w:left w:val="none" w:sz="0" w:space="0" w:color="auto"/>
            <w:bottom w:val="none" w:sz="0" w:space="0" w:color="auto"/>
            <w:right w:val="none" w:sz="0" w:space="0" w:color="auto"/>
          </w:divBdr>
        </w:div>
      </w:divsChild>
    </w:div>
    <w:div w:id="634260147">
      <w:bodyDiv w:val="1"/>
      <w:marLeft w:val="0"/>
      <w:marRight w:val="0"/>
      <w:marTop w:val="0"/>
      <w:marBottom w:val="0"/>
      <w:divBdr>
        <w:top w:val="none" w:sz="0" w:space="0" w:color="auto"/>
        <w:left w:val="none" w:sz="0" w:space="0" w:color="auto"/>
        <w:bottom w:val="none" w:sz="0" w:space="0" w:color="auto"/>
        <w:right w:val="none" w:sz="0" w:space="0" w:color="auto"/>
      </w:divBdr>
      <w:divsChild>
        <w:div w:id="820660697">
          <w:marLeft w:val="0"/>
          <w:marRight w:val="0"/>
          <w:marTop w:val="0"/>
          <w:marBottom w:val="0"/>
          <w:divBdr>
            <w:top w:val="none" w:sz="0" w:space="0" w:color="auto"/>
            <w:left w:val="none" w:sz="0" w:space="0" w:color="auto"/>
            <w:bottom w:val="none" w:sz="0" w:space="0" w:color="auto"/>
            <w:right w:val="none" w:sz="0" w:space="0" w:color="auto"/>
          </w:divBdr>
        </w:div>
        <w:div w:id="1622954021">
          <w:marLeft w:val="0"/>
          <w:marRight w:val="0"/>
          <w:marTop w:val="0"/>
          <w:marBottom w:val="0"/>
          <w:divBdr>
            <w:top w:val="none" w:sz="0" w:space="0" w:color="auto"/>
            <w:left w:val="none" w:sz="0" w:space="0" w:color="auto"/>
            <w:bottom w:val="none" w:sz="0" w:space="0" w:color="auto"/>
            <w:right w:val="none" w:sz="0" w:space="0" w:color="auto"/>
          </w:divBdr>
        </w:div>
      </w:divsChild>
    </w:div>
    <w:div w:id="730739675">
      <w:bodyDiv w:val="1"/>
      <w:marLeft w:val="0"/>
      <w:marRight w:val="0"/>
      <w:marTop w:val="0"/>
      <w:marBottom w:val="0"/>
      <w:divBdr>
        <w:top w:val="none" w:sz="0" w:space="0" w:color="auto"/>
        <w:left w:val="none" w:sz="0" w:space="0" w:color="auto"/>
        <w:bottom w:val="none" w:sz="0" w:space="0" w:color="auto"/>
        <w:right w:val="none" w:sz="0" w:space="0" w:color="auto"/>
      </w:divBdr>
      <w:divsChild>
        <w:div w:id="261885402">
          <w:marLeft w:val="0"/>
          <w:marRight w:val="0"/>
          <w:marTop w:val="0"/>
          <w:marBottom w:val="0"/>
          <w:divBdr>
            <w:top w:val="none" w:sz="0" w:space="0" w:color="auto"/>
            <w:left w:val="none" w:sz="0" w:space="0" w:color="auto"/>
            <w:bottom w:val="none" w:sz="0" w:space="0" w:color="auto"/>
            <w:right w:val="none" w:sz="0" w:space="0" w:color="auto"/>
          </w:divBdr>
        </w:div>
        <w:div w:id="307176449">
          <w:marLeft w:val="0"/>
          <w:marRight w:val="0"/>
          <w:marTop w:val="0"/>
          <w:marBottom w:val="0"/>
          <w:divBdr>
            <w:top w:val="none" w:sz="0" w:space="0" w:color="auto"/>
            <w:left w:val="none" w:sz="0" w:space="0" w:color="auto"/>
            <w:bottom w:val="none" w:sz="0" w:space="0" w:color="auto"/>
            <w:right w:val="none" w:sz="0" w:space="0" w:color="auto"/>
          </w:divBdr>
        </w:div>
        <w:div w:id="473524620">
          <w:marLeft w:val="0"/>
          <w:marRight w:val="0"/>
          <w:marTop w:val="0"/>
          <w:marBottom w:val="0"/>
          <w:divBdr>
            <w:top w:val="none" w:sz="0" w:space="0" w:color="auto"/>
            <w:left w:val="none" w:sz="0" w:space="0" w:color="auto"/>
            <w:bottom w:val="none" w:sz="0" w:space="0" w:color="auto"/>
            <w:right w:val="none" w:sz="0" w:space="0" w:color="auto"/>
          </w:divBdr>
        </w:div>
        <w:div w:id="1223062648">
          <w:marLeft w:val="0"/>
          <w:marRight w:val="0"/>
          <w:marTop w:val="0"/>
          <w:marBottom w:val="0"/>
          <w:divBdr>
            <w:top w:val="none" w:sz="0" w:space="0" w:color="auto"/>
            <w:left w:val="none" w:sz="0" w:space="0" w:color="auto"/>
            <w:bottom w:val="none" w:sz="0" w:space="0" w:color="auto"/>
            <w:right w:val="none" w:sz="0" w:space="0" w:color="auto"/>
          </w:divBdr>
        </w:div>
        <w:div w:id="1223129051">
          <w:marLeft w:val="0"/>
          <w:marRight w:val="0"/>
          <w:marTop w:val="0"/>
          <w:marBottom w:val="0"/>
          <w:divBdr>
            <w:top w:val="none" w:sz="0" w:space="0" w:color="auto"/>
            <w:left w:val="none" w:sz="0" w:space="0" w:color="auto"/>
            <w:bottom w:val="none" w:sz="0" w:space="0" w:color="auto"/>
            <w:right w:val="none" w:sz="0" w:space="0" w:color="auto"/>
          </w:divBdr>
        </w:div>
        <w:div w:id="1252348557">
          <w:marLeft w:val="0"/>
          <w:marRight w:val="0"/>
          <w:marTop w:val="0"/>
          <w:marBottom w:val="0"/>
          <w:divBdr>
            <w:top w:val="none" w:sz="0" w:space="0" w:color="auto"/>
            <w:left w:val="none" w:sz="0" w:space="0" w:color="auto"/>
            <w:bottom w:val="none" w:sz="0" w:space="0" w:color="auto"/>
            <w:right w:val="none" w:sz="0" w:space="0" w:color="auto"/>
          </w:divBdr>
        </w:div>
        <w:div w:id="1363629030">
          <w:marLeft w:val="0"/>
          <w:marRight w:val="0"/>
          <w:marTop w:val="0"/>
          <w:marBottom w:val="0"/>
          <w:divBdr>
            <w:top w:val="none" w:sz="0" w:space="0" w:color="auto"/>
            <w:left w:val="none" w:sz="0" w:space="0" w:color="auto"/>
            <w:bottom w:val="none" w:sz="0" w:space="0" w:color="auto"/>
            <w:right w:val="none" w:sz="0" w:space="0" w:color="auto"/>
          </w:divBdr>
        </w:div>
        <w:div w:id="1368528462">
          <w:marLeft w:val="0"/>
          <w:marRight w:val="0"/>
          <w:marTop w:val="0"/>
          <w:marBottom w:val="0"/>
          <w:divBdr>
            <w:top w:val="none" w:sz="0" w:space="0" w:color="auto"/>
            <w:left w:val="none" w:sz="0" w:space="0" w:color="auto"/>
            <w:bottom w:val="none" w:sz="0" w:space="0" w:color="auto"/>
            <w:right w:val="none" w:sz="0" w:space="0" w:color="auto"/>
          </w:divBdr>
        </w:div>
        <w:div w:id="1436317891">
          <w:marLeft w:val="0"/>
          <w:marRight w:val="0"/>
          <w:marTop w:val="0"/>
          <w:marBottom w:val="0"/>
          <w:divBdr>
            <w:top w:val="none" w:sz="0" w:space="0" w:color="auto"/>
            <w:left w:val="none" w:sz="0" w:space="0" w:color="auto"/>
            <w:bottom w:val="none" w:sz="0" w:space="0" w:color="auto"/>
            <w:right w:val="none" w:sz="0" w:space="0" w:color="auto"/>
          </w:divBdr>
        </w:div>
        <w:div w:id="1439595277">
          <w:marLeft w:val="0"/>
          <w:marRight w:val="0"/>
          <w:marTop w:val="0"/>
          <w:marBottom w:val="0"/>
          <w:divBdr>
            <w:top w:val="none" w:sz="0" w:space="0" w:color="auto"/>
            <w:left w:val="none" w:sz="0" w:space="0" w:color="auto"/>
            <w:bottom w:val="none" w:sz="0" w:space="0" w:color="auto"/>
            <w:right w:val="none" w:sz="0" w:space="0" w:color="auto"/>
          </w:divBdr>
        </w:div>
        <w:div w:id="1708018075">
          <w:marLeft w:val="0"/>
          <w:marRight w:val="0"/>
          <w:marTop w:val="0"/>
          <w:marBottom w:val="0"/>
          <w:divBdr>
            <w:top w:val="none" w:sz="0" w:space="0" w:color="auto"/>
            <w:left w:val="none" w:sz="0" w:space="0" w:color="auto"/>
            <w:bottom w:val="none" w:sz="0" w:space="0" w:color="auto"/>
            <w:right w:val="none" w:sz="0" w:space="0" w:color="auto"/>
          </w:divBdr>
        </w:div>
      </w:divsChild>
    </w:div>
    <w:div w:id="888734593">
      <w:bodyDiv w:val="1"/>
      <w:marLeft w:val="0"/>
      <w:marRight w:val="0"/>
      <w:marTop w:val="0"/>
      <w:marBottom w:val="0"/>
      <w:divBdr>
        <w:top w:val="none" w:sz="0" w:space="0" w:color="auto"/>
        <w:left w:val="none" w:sz="0" w:space="0" w:color="auto"/>
        <w:bottom w:val="none" w:sz="0" w:space="0" w:color="auto"/>
        <w:right w:val="none" w:sz="0" w:space="0" w:color="auto"/>
      </w:divBdr>
      <w:divsChild>
        <w:div w:id="66465182">
          <w:marLeft w:val="0"/>
          <w:marRight w:val="0"/>
          <w:marTop w:val="0"/>
          <w:marBottom w:val="0"/>
          <w:divBdr>
            <w:top w:val="none" w:sz="0" w:space="0" w:color="auto"/>
            <w:left w:val="none" w:sz="0" w:space="0" w:color="auto"/>
            <w:bottom w:val="none" w:sz="0" w:space="0" w:color="auto"/>
            <w:right w:val="none" w:sz="0" w:space="0" w:color="auto"/>
          </w:divBdr>
        </w:div>
        <w:div w:id="772942325">
          <w:marLeft w:val="0"/>
          <w:marRight w:val="0"/>
          <w:marTop w:val="0"/>
          <w:marBottom w:val="0"/>
          <w:divBdr>
            <w:top w:val="none" w:sz="0" w:space="0" w:color="auto"/>
            <w:left w:val="none" w:sz="0" w:space="0" w:color="auto"/>
            <w:bottom w:val="none" w:sz="0" w:space="0" w:color="auto"/>
            <w:right w:val="none" w:sz="0" w:space="0" w:color="auto"/>
          </w:divBdr>
        </w:div>
      </w:divsChild>
    </w:div>
    <w:div w:id="1031877692">
      <w:bodyDiv w:val="1"/>
      <w:marLeft w:val="0"/>
      <w:marRight w:val="0"/>
      <w:marTop w:val="0"/>
      <w:marBottom w:val="0"/>
      <w:divBdr>
        <w:top w:val="none" w:sz="0" w:space="0" w:color="auto"/>
        <w:left w:val="none" w:sz="0" w:space="0" w:color="auto"/>
        <w:bottom w:val="none" w:sz="0" w:space="0" w:color="auto"/>
        <w:right w:val="none" w:sz="0" w:space="0" w:color="auto"/>
      </w:divBdr>
      <w:divsChild>
        <w:div w:id="210074714">
          <w:marLeft w:val="0"/>
          <w:marRight w:val="0"/>
          <w:marTop w:val="0"/>
          <w:marBottom w:val="0"/>
          <w:divBdr>
            <w:top w:val="none" w:sz="0" w:space="0" w:color="auto"/>
            <w:left w:val="none" w:sz="0" w:space="0" w:color="auto"/>
            <w:bottom w:val="none" w:sz="0" w:space="0" w:color="auto"/>
            <w:right w:val="none" w:sz="0" w:space="0" w:color="auto"/>
          </w:divBdr>
        </w:div>
        <w:div w:id="1146779508">
          <w:marLeft w:val="0"/>
          <w:marRight w:val="0"/>
          <w:marTop w:val="0"/>
          <w:marBottom w:val="0"/>
          <w:divBdr>
            <w:top w:val="none" w:sz="0" w:space="0" w:color="auto"/>
            <w:left w:val="none" w:sz="0" w:space="0" w:color="auto"/>
            <w:bottom w:val="none" w:sz="0" w:space="0" w:color="auto"/>
            <w:right w:val="none" w:sz="0" w:space="0" w:color="auto"/>
          </w:divBdr>
        </w:div>
      </w:divsChild>
    </w:div>
    <w:div w:id="1356537897">
      <w:bodyDiv w:val="1"/>
      <w:marLeft w:val="0"/>
      <w:marRight w:val="0"/>
      <w:marTop w:val="0"/>
      <w:marBottom w:val="0"/>
      <w:divBdr>
        <w:top w:val="none" w:sz="0" w:space="0" w:color="auto"/>
        <w:left w:val="none" w:sz="0" w:space="0" w:color="auto"/>
        <w:bottom w:val="none" w:sz="0" w:space="0" w:color="auto"/>
        <w:right w:val="none" w:sz="0" w:space="0" w:color="auto"/>
      </w:divBdr>
      <w:divsChild>
        <w:div w:id="278805380">
          <w:marLeft w:val="0"/>
          <w:marRight w:val="0"/>
          <w:marTop w:val="0"/>
          <w:marBottom w:val="0"/>
          <w:divBdr>
            <w:top w:val="none" w:sz="0" w:space="0" w:color="auto"/>
            <w:left w:val="none" w:sz="0" w:space="0" w:color="auto"/>
            <w:bottom w:val="none" w:sz="0" w:space="0" w:color="auto"/>
            <w:right w:val="none" w:sz="0" w:space="0" w:color="auto"/>
          </w:divBdr>
        </w:div>
        <w:div w:id="812873498">
          <w:marLeft w:val="0"/>
          <w:marRight w:val="0"/>
          <w:marTop w:val="0"/>
          <w:marBottom w:val="0"/>
          <w:divBdr>
            <w:top w:val="none" w:sz="0" w:space="0" w:color="auto"/>
            <w:left w:val="none" w:sz="0" w:space="0" w:color="auto"/>
            <w:bottom w:val="none" w:sz="0" w:space="0" w:color="auto"/>
            <w:right w:val="none" w:sz="0" w:space="0" w:color="auto"/>
          </w:divBdr>
        </w:div>
        <w:div w:id="1477913089">
          <w:marLeft w:val="0"/>
          <w:marRight w:val="0"/>
          <w:marTop w:val="0"/>
          <w:marBottom w:val="0"/>
          <w:divBdr>
            <w:top w:val="none" w:sz="0" w:space="0" w:color="auto"/>
            <w:left w:val="none" w:sz="0" w:space="0" w:color="auto"/>
            <w:bottom w:val="none" w:sz="0" w:space="0" w:color="auto"/>
            <w:right w:val="none" w:sz="0" w:space="0" w:color="auto"/>
          </w:divBdr>
        </w:div>
        <w:div w:id="1953783695">
          <w:marLeft w:val="0"/>
          <w:marRight w:val="0"/>
          <w:marTop w:val="0"/>
          <w:marBottom w:val="0"/>
          <w:divBdr>
            <w:top w:val="none" w:sz="0" w:space="0" w:color="auto"/>
            <w:left w:val="none" w:sz="0" w:space="0" w:color="auto"/>
            <w:bottom w:val="none" w:sz="0" w:space="0" w:color="auto"/>
            <w:right w:val="none" w:sz="0" w:space="0" w:color="auto"/>
          </w:divBdr>
        </w:div>
        <w:div w:id="2118212812">
          <w:marLeft w:val="0"/>
          <w:marRight w:val="0"/>
          <w:marTop w:val="0"/>
          <w:marBottom w:val="0"/>
          <w:divBdr>
            <w:top w:val="none" w:sz="0" w:space="0" w:color="auto"/>
            <w:left w:val="none" w:sz="0" w:space="0" w:color="auto"/>
            <w:bottom w:val="none" w:sz="0" w:space="0" w:color="auto"/>
            <w:right w:val="none" w:sz="0" w:space="0" w:color="auto"/>
          </w:divBdr>
        </w:div>
      </w:divsChild>
    </w:div>
    <w:div w:id="1704138199">
      <w:bodyDiv w:val="1"/>
      <w:marLeft w:val="0"/>
      <w:marRight w:val="0"/>
      <w:marTop w:val="0"/>
      <w:marBottom w:val="0"/>
      <w:divBdr>
        <w:top w:val="none" w:sz="0" w:space="0" w:color="auto"/>
        <w:left w:val="none" w:sz="0" w:space="0" w:color="auto"/>
        <w:bottom w:val="none" w:sz="0" w:space="0" w:color="auto"/>
        <w:right w:val="none" w:sz="0" w:space="0" w:color="auto"/>
      </w:divBdr>
      <w:divsChild>
        <w:div w:id="889456496">
          <w:marLeft w:val="0"/>
          <w:marRight w:val="0"/>
          <w:marTop w:val="0"/>
          <w:marBottom w:val="0"/>
          <w:divBdr>
            <w:top w:val="none" w:sz="0" w:space="0" w:color="auto"/>
            <w:left w:val="none" w:sz="0" w:space="0" w:color="auto"/>
            <w:bottom w:val="none" w:sz="0" w:space="0" w:color="auto"/>
            <w:right w:val="none" w:sz="0" w:space="0" w:color="auto"/>
          </w:divBdr>
        </w:div>
        <w:div w:id="1265528675">
          <w:marLeft w:val="0"/>
          <w:marRight w:val="0"/>
          <w:marTop w:val="0"/>
          <w:marBottom w:val="0"/>
          <w:divBdr>
            <w:top w:val="none" w:sz="0" w:space="0" w:color="auto"/>
            <w:left w:val="none" w:sz="0" w:space="0" w:color="auto"/>
            <w:bottom w:val="none" w:sz="0" w:space="0" w:color="auto"/>
            <w:right w:val="none" w:sz="0" w:space="0" w:color="auto"/>
          </w:divBdr>
        </w:div>
        <w:div w:id="1280382435">
          <w:marLeft w:val="0"/>
          <w:marRight w:val="0"/>
          <w:marTop w:val="0"/>
          <w:marBottom w:val="0"/>
          <w:divBdr>
            <w:top w:val="none" w:sz="0" w:space="0" w:color="auto"/>
            <w:left w:val="none" w:sz="0" w:space="0" w:color="auto"/>
            <w:bottom w:val="none" w:sz="0" w:space="0" w:color="auto"/>
            <w:right w:val="none" w:sz="0" w:space="0" w:color="auto"/>
          </w:divBdr>
        </w:div>
      </w:divsChild>
    </w:div>
    <w:div w:id="1720126004">
      <w:bodyDiv w:val="1"/>
      <w:marLeft w:val="0"/>
      <w:marRight w:val="0"/>
      <w:marTop w:val="0"/>
      <w:marBottom w:val="0"/>
      <w:divBdr>
        <w:top w:val="none" w:sz="0" w:space="0" w:color="auto"/>
        <w:left w:val="none" w:sz="0" w:space="0" w:color="auto"/>
        <w:bottom w:val="none" w:sz="0" w:space="0" w:color="auto"/>
        <w:right w:val="none" w:sz="0" w:space="0" w:color="auto"/>
      </w:divBdr>
      <w:divsChild>
        <w:div w:id="115174131">
          <w:marLeft w:val="0"/>
          <w:marRight w:val="0"/>
          <w:marTop w:val="0"/>
          <w:marBottom w:val="0"/>
          <w:divBdr>
            <w:top w:val="none" w:sz="0" w:space="0" w:color="auto"/>
            <w:left w:val="none" w:sz="0" w:space="0" w:color="auto"/>
            <w:bottom w:val="none" w:sz="0" w:space="0" w:color="auto"/>
            <w:right w:val="none" w:sz="0" w:space="0" w:color="auto"/>
          </w:divBdr>
        </w:div>
        <w:div w:id="381445069">
          <w:marLeft w:val="0"/>
          <w:marRight w:val="0"/>
          <w:marTop w:val="0"/>
          <w:marBottom w:val="0"/>
          <w:divBdr>
            <w:top w:val="none" w:sz="0" w:space="0" w:color="auto"/>
            <w:left w:val="none" w:sz="0" w:space="0" w:color="auto"/>
            <w:bottom w:val="none" w:sz="0" w:space="0" w:color="auto"/>
            <w:right w:val="none" w:sz="0" w:space="0" w:color="auto"/>
          </w:divBdr>
        </w:div>
      </w:divsChild>
    </w:div>
    <w:div w:id="1745224174">
      <w:bodyDiv w:val="1"/>
      <w:marLeft w:val="0"/>
      <w:marRight w:val="0"/>
      <w:marTop w:val="0"/>
      <w:marBottom w:val="0"/>
      <w:divBdr>
        <w:top w:val="none" w:sz="0" w:space="0" w:color="auto"/>
        <w:left w:val="none" w:sz="0" w:space="0" w:color="auto"/>
        <w:bottom w:val="none" w:sz="0" w:space="0" w:color="auto"/>
        <w:right w:val="none" w:sz="0" w:space="0" w:color="auto"/>
      </w:divBdr>
      <w:divsChild>
        <w:div w:id="161552759">
          <w:marLeft w:val="0"/>
          <w:marRight w:val="0"/>
          <w:marTop w:val="0"/>
          <w:marBottom w:val="0"/>
          <w:divBdr>
            <w:top w:val="none" w:sz="0" w:space="0" w:color="auto"/>
            <w:left w:val="none" w:sz="0" w:space="0" w:color="auto"/>
            <w:bottom w:val="none" w:sz="0" w:space="0" w:color="auto"/>
            <w:right w:val="none" w:sz="0" w:space="0" w:color="auto"/>
          </w:divBdr>
        </w:div>
        <w:div w:id="15617895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services@livanova.com" TargetMode="External"/><Relationship Id="rId5" Type="http://schemas.openxmlformats.org/officeDocument/2006/relationships/styles" Target="styles.xml"/><Relationship Id="rId15" Type="http://schemas.openxmlformats.org/officeDocument/2006/relationships/footer" Target="footer4.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1d7fb6a-ec8e-4350-9e79-b2ac42e5340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FA8AA52222E1D4692F4C1561E8261D3" ma:contentTypeVersion="9" ma:contentTypeDescription="Create a new document." ma:contentTypeScope="" ma:versionID="89d557556f714fafa99fcdda83385fd1">
  <xsd:schema xmlns:xsd="http://www.w3.org/2001/XMLSchema" xmlns:xs="http://www.w3.org/2001/XMLSchema" xmlns:p="http://schemas.microsoft.com/office/2006/metadata/properties" xmlns:ns2="c1d7fb6a-ec8e-4350-9e79-b2ac42e5340d" targetNamespace="http://schemas.microsoft.com/office/2006/metadata/properties" ma:root="true" ma:fieldsID="8686454f150423392590e2391cedc7d4" ns2:_="">
    <xsd:import namespace="c1d7fb6a-ec8e-4350-9e79-b2ac42e5340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7fb6a-ec8e-4350-9e79-b2ac42e534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f81d605-6423-4795-8fac-d456638b4e5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0BABF8-DD8D-4965-852C-8A96D502787C}">
  <ds:schemaRefs>
    <ds:schemaRef ds:uri="http://schemas.microsoft.com/sharepoint/v3/contenttype/forms"/>
  </ds:schemaRefs>
</ds:datastoreItem>
</file>

<file path=customXml/itemProps2.xml><?xml version="1.0" encoding="utf-8"?>
<ds:datastoreItem xmlns:ds="http://schemas.openxmlformats.org/officeDocument/2006/customXml" ds:itemID="{0D4BC458-28B3-4A6A-9DE9-E263B9914FCE}">
  <ds:schemaRefs>
    <ds:schemaRef ds:uri="http://schemas.microsoft.com/office/2006/metadata/properties"/>
    <ds:schemaRef ds:uri="http://schemas.microsoft.com/office/infopath/2007/PartnerControls"/>
    <ds:schemaRef ds:uri="c1d7fb6a-ec8e-4350-9e79-b2ac42e5340d"/>
  </ds:schemaRefs>
</ds:datastoreItem>
</file>

<file path=customXml/itemProps3.xml><?xml version="1.0" encoding="utf-8"?>
<ds:datastoreItem xmlns:ds="http://schemas.openxmlformats.org/officeDocument/2006/customXml" ds:itemID="{447FD613-3EF9-4550-87F9-4FBA0D7538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7fb6a-ec8e-4350-9e79-b2ac42e534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d2fdb41-339c-4257-87f2-a665730b31fc}" enabled="0" method="" siteId="{7d2fdb41-339c-4257-87f2-a665730b31fc}" removed="1"/>
  <clbl:label id="{f683d383-22d0-4f13-b9e7-8827a2ff8ec6}" enabled="0" method="" siteId="{f683d383-22d0-4f13-b9e7-8827a2ff8ec6}"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4800</Words>
  <Characters>2737</Characters>
  <Application>Microsoft Office Word</Application>
  <DocSecurity>0</DocSecurity>
  <Lines>22</Lines>
  <Paragraphs>15</Paragraphs>
  <ScaleCrop>false</ScaleCrop>
  <Company/>
  <LinksUpToDate>false</LinksUpToDate>
  <CharactersWithSpaces>7522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Mcguire</dc:creator>
  <cp:keywords/>
  <cp:lastModifiedBy>Silvija Kaugere</cp:lastModifiedBy>
  <cp:revision>2</cp:revision>
  <cp:lastPrinted>2025-07-21T09:16:00Z</cp:lastPrinted>
  <dcterms:created xsi:type="dcterms:W3CDTF">2025-09-16T19:29:00Z</dcterms:created>
  <dcterms:modified xsi:type="dcterms:W3CDTF">2025-09-16T19:29:00Z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0x0101006FA8AA52222E1D4692F4C1561E8261D3</vt:lpwstr>
  </property>
  <property fmtid="{D5CDD505-2E9C-101B-9397-08002B2CF9AE}" pid="3" name="MediaServiceImageTags">
    <vt:lpwstr/>
  </property>
</Properties>
</file>