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15FF8" w14:textId="77777777" w:rsidR="002D021B" w:rsidRPr="002D021B" w:rsidRDefault="002D021B" w:rsidP="002D021B">
      <w:pPr>
        <w:jc w:val="right"/>
        <w:rPr>
          <w:rFonts w:ascii="Times New Roman" w:hAnsi="Times New Roman" w:cs="Times New Roman"/>
          <w:sz w:val="24"/>
          <w:szCs w:val="24"/>
        </w:rPr>
      </w:pPr>
      <w:hyperlink r:id="rId5" w:history="1">
        <w:r w:rsidRPr="002D021B">
          <w:rPr>
            <w:rStyle w:val="Hyperlink"/>
            <w:rFonts w:ascii="Times New Roman" w:hAnsi="Times New Roman" w:cs="Times New Roman"/>
            <w:sz w:val="24"/>
            <w:szCs w:val="24"/>
          </w:rPr>
          <w:t>4. pielikums</w:t>
        </w:r>
      </w:hyperlink>
      <w:r w:rsidRPr="002D021B">
        <w:rPr>
          <w:rFonts w:ascii="Times New Roman" w:hAnsi="Times New Roman" w:cs="Times New Roman"/>
          <w:sz w:val="24"/>
          <w:szCs w:val="24"/>
        </w:rPr>
        <w:br/>
        <w:t>Ministru kabineta</w:t>
      </w:r>
      <w:r w:rsidRPr="002D021B">
        <w:rPr>
          <w:rFonts w:ascii="Times New Roman" w:hAnsi="Times New Roman" w:cs="Times New Roman"/>
          <w:sz w:val="24"/>
          <w:szCs w:val="24"/>
        </w:rPr>
        <w:br/>
        <w:t>2025. gada 1. jūlija</w:t>
      </w:r>
      <w:r w:rsidRPr="002D021B">
        <w:rPr>
          <w:rFonts w:ascii="Times New Roman" w:hAnsi="Times New Roman" w:cs="Times New Roman"/>
          <w:sz w:val="24"/>
          <w:szCs w:val="24"/>
        </w:rPr>
        <w:br/>
        <w:t>noteikumiem Nr. 410</w:t>
      </w:r>
      <w:bookmarkStart w:id="0" w:name="piel-1439735"/>
      <w:bookmarkEnd w:id="0"/>
    </w:p>
    <w:p w14:paraId="098B5688" w14:textId="77777777" w:rsidR="002D021B" w:rsidRPr="002D021B" w:rsidRDefault="002D021B" w:rsidP="002D021B">
      <w:pPr>
        <w:jc w:val="center"/>
        <w:rPr>
          <w:rFonts w:ascii="Times New Roman" w:hAnsi="Times New Roman" w:cs="Times New Roman"/>
          <w:b/>
          <w:bCs/>
          <w:sz w:val="28"/>
          <w:szCs w:val="28"/>
        </w:rPr>
      </w:pPr>
      <w:bookmarkStart w:id="1" w:name="1439736"/>
      <w:bookmarkStart w:id="2" w:name="n-1439736"/>
      <w:bookmarkEnd w:id="1"/>
      <w:bookmarkEnd w:id="2"/>
      <w:r w:rsidRPr="002D021B">
        <w:rPr>
          <w:rFonts w:ascii="Times New Roman" w:hAnsi="Times New Roman" w:cs="Times New Roman"/>
          <w:b/>
          <w:bCs/>
          <w:sz w:val="28"/>
          <w:szCs w:val="28"/>
        </w:rPr>
        <w:t>Iesniegums atbilstības novērtēšanai un speciālās atļaujas (licences) izsniegšanai vai pārreģistrēšanai zāļu lieltirgotavas atvēršanai (darbībai)</w:t>
      </w:r>
    </w:p>
    <w:p w14:paraId="4183640A" w14:textId="77777777" w:rsidR="002D021B" w:rsidRPr="002D021B" w:rsidRDefault="002D021B" w:rsidP="002D021B">
      <w:pPr>
        <w:jc w:val="right"/>
        <w:rPr>
          <w:rFonts w:ascii="Times New Roman" w:hAnsi="Times New Roman" w:cs="Times New Roman"/>
          <w:sz w:val="24"/>
          <w:szCs w:val="24"/>
        </w:rPr>
      </w:pPr>
      <w:r w:rsidRPr="002D021B">
        <w:rPr>
          <w:rFonts w:ascii="Times New Roman" w:hAnsi="Times New Roman" w:cs="Times New Roman"/>
          <w:sz w:val="24"/>
          <w:szCs w:val="24"/>
        </w:rPr>
        <w:t>Zāļu valsts aģentūrai</w:t>
      </w:r>
    </w:p>
    <w:p w14:paraId="68A1BC28" w14:textId="77777777" w:rsidR="002D021B" w:rsidRPr="002D021B" w:rsidRDefault="002D021B" w:rsidP="002D021B">
      <w:pPr>
        <w:rPr>
          <w:rFonts w:ascii="Times New Roman" w:hAnsi="Times New Roman" w:cs="Times New Roman"/>
          <w:b/>
          <w:bCs/>
          <w:sz w:val="24"/>
          <w:szCs w:val="24"/>
        </w:rPr>
      </w:pPr>
      <w:r w:rsidRPr="002D021B">
        <w:rPr>
          <w:rFonts w:ascii="Times New Roman" w:hAnsi="Times New Roman" w:cs="Times New Roman"/>
          <w:b/>
          <w:bCs/>
          <w:sz w:val="24"/>
          <w:szCs w:val="24"/>
        </w:rPr>
        <w:t>1. Informācija par iesniedzēju: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5049"/>
        <w:gridCol w:w="3977"/>
      </w:tblGrid>
      <w:tr w:rsidR="002D021B" w:rsidRPr="002D021B" w14:paraId="5E048EB4" w14:textId="77777777" w:rsidTr="002D021B">
        <w:trPr>
          <w:tblCellSpacing w:w="15" w:type="dxa"/>
        </w:trPr>
        <w:tc>
          <w:tcPr>
            <w:tcW w:w="2800" w:type="pct"/>
            <w:vAlign w:val="bottom"/>
            <w:hideMark/>
          </w:tcPr>
          <w:p w14:paraId="1FBC3349"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1.1. firma vai saimnieciskās darbības veicēja vārds, uzvārds un personas kods</w:t>
            </w:r>
          </w:p>
        </w:tc>
        <w:tc>
          <w:tcPr>
            <w:tcW w:w="2200" w:type="pct"/>
            <w:tcBorders>
              <w:bottom w:val="single" w:sz="6" w:space="0" w:color="auto"/>
            </w:tcBorders>
            <w:hideMark/>
          </w:tcPr>
          <w:p w14:paraId="12082873"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084F677D" w14:textId="77777777" w:rsidTr="002D021B">
        <w:trPr>
          <w:tblCellSpacing w:w="15" w:type="dxa"/>
        </w:trPr>
        <w:tc>
          <w:tcPr>
            <w:tcW w:w="2800" w:type="pct"/>
            <w:vAlign w:val="bottom"/>
            <w:hideMark/>
          </w:tcPr>
          <w:p w14:paraId="6FE381C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1.2. zāļu lieltirgotavas nosaukums</w:t>
            </w:r>
          </w:p>
        </w:tc>
        <w:tc>
          <w:tcPr>
            <w:tcW w:w="2200" w:type="pct"/>
            <w:tcBorders>
              <w:top w:val="single" w:sz="6" w:space="0" w:color="auto"/>
              <w:bottom w:val="single" w:sz="6" w:space="0" w:color="auto"/>
            </w:tcBorders>
            <w:hideMark/>
          </w:tcPr>
          <w:p w14:paraId="05F7A3B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3EE40E58" w14:textId="77777777" w:rsidTr="002D021B">
        <w:trPr>
          <w:tblCellSpacing w:w="15" w:type="dxa"/>
        </w:trPr>
        <w:tc>
          <w:tcPr>
            <w:tcW w:w="2800" w:type="pct"/>
            <w:vAlign w:val="bottom"/>
            <w:hideMark/>
          </w:tcPr>
          <w:p w14:paraId="6941E400"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1.3. farmaceitiskās darbības vietas adrese, pasta indekss</w:t>
            </w:r>
          </w:p>
        </w:tc>
        <w:tc>
          <w:tcPr>
            <w:tcW w:w="2200" w:type="pct"/>
            <w:tcBorders>
              <w:top w:val="single" w:sz="6" w:space="0" w:color="auto"/>
              <w:bottom w:val="single" w:sz="6" w:space="0" w:color="auto"/>
            </w:tcBorders>
            <w:hideMark/>
          </w:tcPr>
          <w:p w14:paraId="1FD4B9A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148CA888" w14:textId="77777777" w:rsidTr="002D021B">
        <w:trPr>
          <w:tblCellSpacing w:w="15" w:type="dxa"/>
        </w:trPr>
        <w:tc>
          <w:tcPr>
            <w:tcW w:w="2800" w:type="pct"/>
            <w:vAlign w:val="bottom"/>
            <w:hideMark/>
          </w:tcPr>
          <w:p w14:paraId="4E07206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1.4. licences numurs zāļu lieltirgotavas atvēršanai (darbībai) (ja tāda ir)</w:t>
            </w:r>
          </w:p>
        </w:tc>
        <w:tc>
          <w:tcPr>
            <w:tcW w:w="2200" w:type="pct"/>
            <w:tcBorders>
              <w:top w:val="single" w:sz="6" w:space="0" w:color="auto"/>
              <w:bottom w:val="single" w:sz="6" w:space="0" w:color="auto"/>
            </w:tcBorders>
            <w:hideMark/>
          </w:tcPr>
          <w:p w14:paraId="027318D7"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49A6FB57" w14:textId="77777777" w:rsidTr="002D021B">
        <w:trPr>
          <w:tblCellSpacing w:w="15" w:type="dxa"/>
        </w:trPr>
        <w:tc>
          <w:tcPr>
            <w:tcW w:w="2800" w:type="pct"/>
            <w:vAlign w:val="bottom"/>
            <w:hideMark/>
          </w:tcPr>
          <w:p w14:paraId="732A1444"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1.5. tālrunis</w:t>
            </w:r>
          </w:p>
        </w:tc>
        <w:tc>
          <w:tcPr>
            <w:tcW w:w="2200" w:type="pct"/>
            <w:tcBorders>
              <w:top w:val="single" w:sz="6" w:space="0" w:color="auto"/>
              <w:bottom w:val="single" w:sz="6" w:space="0" w:color="auto"/>
            </w:tcBorders>
            <w:hideMark/>
          </w:tcPr>
          <w:p w14:paraId="305861A6"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5FB582AD" w14:textId="77777777" w:rsidTr="002D021B">
        <w:trPr>
          <w:tblCellSpacing w:w="15" w:type="dxa"/>
        </w:trPr>
        <w:tc>
          <w:tcPr>
            <w:tcW w:w="2800" w:type="pct"/>
            <w:vAlign w:val="bottom"/>
            <w:hideMark/>
          </w:tcPr>
          <w:p w14:paraId="260510DF"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1.6. fakss</w:t>
            </w:r>
          </w:p>
        </w:tc>
        <w:tc>
          <w:tcPr>
            <w:tcW w:w="2200" w:type="pct"/>
            <w:tcBorders>
              <w:top w:val="single" w:sz="6" w:space="0" w:color="auto"/>
              <w:bottom w:val="single" w:sz="6" w:space="0" w:color="auto"/>
            </w:tcBorders>
            <w:hideMark/>
          </w:tcPr>
          <w:p w14:paraId="2B6513C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54B24382" w14:textId="77777777" w:rsidTr="002D021B">
        <w:trPr>
          <w:tblCellSpacing w:w="15" w:type="dxa"/>
        </w:trPr>
        <w:tc>
          <w:tcPr>
            <w:tcW w:w="2800" w:type="pct"/>
            <w:vAlign w:val="bottom"/>
            <w:hideMark/>
          </w:tcPr>
          <w:p w14:paraId="5163139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1.7. e-pasta adrese (ja tāda ir)</w:t>
            </w:r>
          </w:p>
        </w:tc>
        <w:tc>
          <w:tcPr>
            <w:tcW w:w="2200" w:type="pct"/>
            <w:tcBorders>
              <w:top w:val="single" w:sz="6" w:space="0" w:color="auto"/>
              <w:bottom w:val="single" w:sz="6" w:space="0" w:color="auto"/>
            </w:tcBorders>
            <w:hideMark/>
          </w:tcPr>
          <w:p w14:paraId="60F29104"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56CEB45D" w14:textId="77777777" w:rsidTr="002D021B">
        <w:trPr>
          <w:tblCellSpacing w:w="15" w:type="dxa"/>
        </w:trPr>
        <w:tc>
          <w:tcPr>
            <w:tcW w:w="2800" w:type="pct"/>
            <w:vAlign w:val="bottom"/>
            <w:hideMark/>
          </w:tcPr>
          <w:p w14:paraId="55D4B22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1.8. tīmekļvietne</w:t>
            </w:r>
          </w:p>
        </w:tc>
        <w:tc>
          <w:tcPr>
            <w:tcW w:w="2200" w:type="pct"/>
            <w:tcBorders>
              <w:top w:val="single" w:sz="6" w:space="0" w:color="auto"/>
              <w:bottom w:val="single" w:sz="6" w:space="0" w:color="auto"/>
            </w:tcBorders>
            <w:hideMark/>
          </w:tcPr>
          <w:p w14:paraId="5BC2AF5F"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2E84E82A" w14:textId="77777777" w:rsidTr="002D021B">
        <w:trPr>
          <w:tblCellSpacing w:w="15" w:type="dxa"/>
        </w:trPr>
        <w:tc>
          <w:tcPr>
            <w:tcW w:w="2800" w:type="pct"/>
            <w:vAlign w:val="bottom"/>
            <w:hideMark/>
          </w:tcPr>
          <w:p w14:paraId="52EA405B"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1.9. komersanta juridiskā adrese un biroja adrese, ja tā atšķiras no juridiskās adreses (ārvalsts komersanta filiālei – arī ārvalsts komersanta juridiskā adrese), bet saimnieciskās darbības veicējam – deklarētās dzīvesvietas adrese</w:t>
            </w:r>
          </w:p>
        </w:tc>
        <w:tc>
          <w:tcPr>
            <w:tcW w:w="2200" w:type="pct"/>
            <w:tcBorders>
              <w:top w:val="single" w:sz="6" w:space="0" w:color="auto"/>
              <w:bottom w:val="single" w:sz="6" w:space="0" w:color="auto"/>
            </w:tcBorders>
            <w:hideMark/>
          </w:tcPr>
          <w:p w14:paraId="7FB3C476"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5E8D72A1" w14:textId="77777777" w:rsidTr="002D021B">
        <w:trPr>
          <w:tblCellSpacing w:w="15" w:type="dxa"/>
        </w:trPr>
        <w:tc>
          <w:tcPr>
            <w:tcW w:w="2800" w:type="pct"/>
            <w:vAlign w:val="bottom"/>
            <w:hideMark/>
          </w:tcPr>
          <w:p w14:paraId="3BCB727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1.10. reģistrācijas numurs komercreģistrā (neattiecas uz saimnieciskās darbības veicēju) </w:t>
            </w:r>
          </w:p>
        </w:tc>
        <w:tc>
          <w:tcPr>
            <w:tcW w:w="2200" w:type="pct"/>
            <w:tcBorders>
              <w:top w:val="single" w:sz="6" w:space="0" w:color="auto"/>
              <w:bottom w:val="single" w:sz="6" w:space="0" w:color="auto"/>
            </w:tcBorders>
            <w:hideMark/>
          </w:tcPr>
          <w:p w14:paraId="06F4207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737373AF"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b/>
          <w:bCs/>
          <w:sz w:val="24"/>
          <w:szCs w:val="24"/>
        </w:rPr>
        <w:t>2. Lūdzu</w:t>
      </w:r>
      <w:r w:rsidRPr="002D021B">
        <w:rPr>
          <w:rFonts w:ascii="Times New Roman" w:hAnsi="Times New Roman" w:cs="Times New Roman"/>
          <w:sz w:val="24"/>
          <w:szCs w:val="24"/>
        </w:rPr>
        <w:t xml:space="preserve"> (vajadzīgo atzīmēt ar x):</w:t>
      </w:r>
    </w:p>
    <w:p w14:paraId="2F2A01AD" w14:textId="78AFA079"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49ECB541" wp14:editId="25C459A4">
            <wp:extent cx="120650" cy="120650"/>
            <wp:effectExtent l="0" t="0" r="0" b="0"/>
            <wp:docPr id="1699040267"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2.1. veikt atbilstības novērtēšanu</w:t>
      </w:r>
    </w:p>
    <w:p w14:paraId="798F227C" w14:textId="4A7E60D2"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18F25E73" wp14:editId="70C180FD">
            <wp:extent cx="120650" cy="120650"/>
            <wp:effectExtent l="0" t="0" r="0" b="0"/>
            <wp:docPr id="1411806353"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2.2. izsniegt speciālo atļauju (licenci) zāļu lieltirgotavas atvēršanai (darbībai)</w:t>
      </w:r>
    </w:p>
    <w:p w14:paraId="032AEAAF" w14:textId="2E50408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251E2178" wp14:editId="6CDB2611">
            <wp:extent cx="120650" cy="120650"/>
            <wp:effectExtent l="0" t="0" r="0" b="0"/>
            <wp:docPr id="1265585259"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2.3. pārreģistrēt speciālo atļauju (licenci) sakarā ar:</w:t>
      </w:r>
    </w:p>
    <w:p w14:paraId="2079E3F6" w14:textId="64C03ECF"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0FF6BB35" wp14:editId="667D01F0">
            <wp:extent cx="120650" cy="120650"/>
            <wp:effectExtent l="0" t="0" r="0" b="0"/>
            <wp:docPr id="836207802"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2.3.1. speciālās atļaujas (licences) turētāja nosaukuma maiņu</w:t>
      </w:r>
    </w:p>
    <w:p w14:paraId="7F2B2A89" w14:textId="66233492"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0778A617" wp14:editId="1A270623">
            <wp:extent cx="120650" cy="120650"/>
            <wp:effectExtent l="0" t="0" r="0" b="0"/>
            <wp:docPr id="1542329437"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2.3.2. speciālās atļaujas (licences) turētāja juridiskās adreses maiņu</w:t>
      </w:r>
    </w:p>
    <w:p w14:paraId="360BB644" w14:textId="4413B13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lastRenderedPageBreak/>
        <w:drawing>
          <wp:inline distT="0" distB="0" distL="0" distR="0" wp14:anchorId="3A887EEC" wp14:editId="35ACDFD5">
            <wp:extent cx="120650" cy="120650"/>
            <wp:effectExtent l="0" t="0" r="0" b="0"/>
            <wp:docPr id="910168214"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2.3.3. farmaceitiskās darbības vietas maiņu</w:t>
      </w:r>
    </w:p>
    <w:p w14:paraId="7A5C2923" w14:textId="75B3DD4A"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2179F0EA" wp14:editId="67926183">
            <wp:extent cx="120650" cy="120650"/>
            <wp:effectExtent l="0" t="0" r="0" b="0"/>
            <wp:docPr id="1063427313"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2.3.4. atbildīgās amatpersonas maiņu</w:t>
      </w:r>
    </w:p>
    <w:p w14:paraId="3CA32D22" w14:textId="529BCB02"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5E1BF7EE" wp14:editId="601CF97B">
            <wp:extent cx="120650" cy="120650"/>
            <wp:effectExtent l="0" t="0" r="0" b="0"/>
            <wp:docPr id="142479640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2.3.5. jaunu speciālās darbības veidu uzsākšanu</w:t>
      </w:r>
    </w:p>
    <w:p w14:paraId="5B075049" w14:textId="5601D258"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720344C4" wp14:editId="0880F348">
            <wp:extent cx="120650" cy="120650"/>
            <wp:effectExtent l="0" t="0" r="0" b="0"/>
            <wp:docPr id="125282954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2.3.6. jaunas nodaļas darbības uzsākšanu</w:t>
      </w:r>
    </w:p>
    <w:p w14:paraId="429FDFAE" w14:textId="0B14B6B0"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02721535" wp14:editId="055E3B47">
            <wp:extent cx="120650" cy="120650"/>
            <wp:effectExtent l="0" t="0" r="0" b="0"/>
            <wp:docPr id="1133425664"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2.3.7. citiem iemesliem (norādīt, kādiem) ______________________________________</w:t>
      </w:r>
    </w:p>
    <w:p w14:paraId="0A54E3EA" w14:textId="77777777" w:rsidR="002D021B" w:rsidRPr="002D021B" w:rsidRDefault="002D021B" w:rsidP="002D021B">
      <w:pPr>
        <w:rPr>
          <w:rFonts w:ascii="Times New Roman" w:hAnsi="Times New Roman" w:cs="Times New Roman"/>
          <w:b/>
          <w:bCs/>
          <w:sz w:val="24"/>
          <w:szCs w:val="24"/>
        </w:rPr>
      </w:pPr>
      <w:r w:rsidRPr="002D021B">
        <w:rPr>
          <w:rFonts w:ascii="Times New Roman" w:hAnsi="Times New Roman" w:cs="Times New Roman"/>
          <w:b/>
          <w:bCs/>
          <w:sz w:val="24"/>
          <w:szCs w:val="24"/>
        </w:rPr>
        <w:t>3. Informācija par atbildīgajām amatpersonām:</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011"/>
        <w:gridCol w:w="7015"/>
      </w:tblGrid>
      <w:tr w:rsidR="002D021B" w:rsidRPr="002D021B" w14:paraId="39E29DCB" w14:textId="77777777" w:rsidTr="002D021B">
        <w:trPr>
          <w:tblCellSpacing w:w="15" w:type="dxa"/>
        </w:trPr>
        <w:tc>
          <w:tcPr>
            <w:tcW w:w="0" w:type="auto"/>
            <w:gridSpan w:val="2"/>
            <w:hideMark/>
          </w:tcPr>
          <w:p w14:paraId="75B84958" w14:textId="13EE24FE"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6DA44B6C" wp14:editId="0FF3B833">
                  <wp:extent cx="120650" cy="120650"/>
                  <wp:effectExtent l="0" t="0" r="0" b="0"/>
                  <wp:docPr id="540330559"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w:t>
            </w:r>
            <w:r w:rsidRPr="002D021B">
              <w:rPr>
                <w:rFonts w:ascii="Times New Roman" w:hAnsi="Times New Roman" w:cs="Times New Roman"/>
                <w:b/>
                <w:bCs/>
                <w:sz w:val="24"/>
                <w:szCs w:val="24"/>
              </w:rPr>
              <w:t>3.1. atbildīgā amatpersona par zāļu izplatīšanu:</w:t>
            </w:r>
          </w:p>
        </w:tc>
      </w:tr>
      <w:tr w:rsidR="002D021B" w:rsidRPr="002D021B" w14:paraId="61ADD016" w14:textId="77777777" w:rsidTr="002D021B">
        <w:trPr>
          <w:tblCellSpacing w:w="15" w:type="dxa"/>
        </w:trPr>
        <w:tc>
          <w:tcPr>
            <w:tcW w:w="1100" w:type="pct"/>
            <w:hideMark/>
          </w:tcPr>
          <w:p w14:paraId="45CC5315"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3.1.1. vārds, uzvārds</w:t>
            </w:r>
          </w:p>
        </w:tc>
        <w:tc>
          <w:tcPr>
            <w:tcW w:w="3900" w:type="pct"/>
            <w:tcBorders>
              <w:bottom w:val="single" w:sz="6" w:space="0" w:color="auto"/>
            </w:tcBorders>
            <w:hideMark/>
          </w:tcPr>
          <w:p w14:paraId="4A9C1A67"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7D228C41" w14:textId="77777777" w:rsidTr="002D021B">
        <w:trPr>
          <w:tblCellSpacing w:w="15" w:type="dxa"/>
        </w:trPr>
        <w:tc>
          <w:tcPr>
            <w:tcW w:w="1100" w:type="pct"/>
            <w:hideMark/>
          </w:tcPr>
          <w:p w14:paraId="6414C0B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3.1.2. personas kods</w:t>
            </w:r>
          </w:p>
        </w:tc>
        <w:tc>
          <w:tcPr>
            <w:tcW w:w="3900" w:type="pct"/>
            <w:tcBorders>
              <w:top w:val="single" w:sz="6" w:space="0" w:color="auto"/>
              <w:bottom w:val="single" w:sz="6" w:space="0" w:color="auto"/>
            </w:tcBorders>
            <w:hideMark/>
          </w:tcPr>
          <w:p w14:paraId="0B314B4D"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67C57C80" w14:textId="77777777" w:rsidTr="002D021B">
        <w:trPr>
          <w:tblCellSpacing w:w="15" w:type="dxa"/>
        </w:trPr>
        <w:tc>
          <w:tcPr>
            <w:tcW w:w="1100" w:type="pct"/>
            <w:hideMark/>
          </w:tcPr>
          <w:p w14:paraId="316B9E2A"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3.1.3. amats</w:t>
            </w:r>
          </w:p>
        </w:tc>
        <w:tc>
          <w:tcPr>
            <w:tcW w:w="3900" w:type="pct"/>
            <w:tcBorders>
              <w:top w:val="single" w:sz="6" w:space="0" w:color="auto"/>
              <w:bottom w:val="single" w:sz="6" w:space="0" w:color="auto"/>
            </w:tcBorders>
            <w:hideMark/>
          </w:tcPr>
          <w:p w14:paraId="089F712D"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2DC8D770" w14:textId="77777777" w:rsidTr="002D021B">
        <w:trPr>
          <w:tblCellSpacing w:w="15" w:type="dxa"/>
        </w:trPr>
        <w:tc>
          <w:tcPr>
            <w:tcW w:w="1100" w:type="pct"/>
            <w:hideMark/>
          </w:tcPr>
          <w:p w14:paraId="1E461A56"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3.1.4. tālrunis</w:t>
            </w:r>
          </w:p>
        </w:tc>
        <w:tc>
          <w:tcPr>
            <w:tcW w:w="3900" w:type="pct"/>
            <w:tcBorders>
              <w:top w:val="single" w:sz="6" w:space="0" w:color="auto"/>
              <w:bottom w:val="single" w:sz="6" w:space="0" w:color="auto"/>
            </w:tcBorders>
            <w:hideMark/>
          </w:tcPr>
          <w:p w14:paraId="026D14EF"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68B60E5C" w14:textId="77777777" w:rsidTr="002D021B">
        <w:trPr>
          <w:tblCellSpacing w:w="15" w:type="dxa"/>
        </w:trPr>
        <w:tc>
          <w:tcPr>
            <w:tcW w:w="1100" w:type="pct"/>
            <w:hideMark/>
          </w:tcPr>
          <w:p w14:paraId="0CFDA987"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3.1.5. fakss</w:t>
            </w:r>
          </w:p>
        </w:tc>
        <w:tc>
          <w:tcPr>
            <w:tcW w:w="3900" w:type="pct"/>
            <w:tcBorders>
              <w:top w:val="single" w:sz="6" w:space="0" w:color="auto"/>
              <w:bottom w:val="single" w:sz="6" w:space="0" w:color="auto"/>
            </w:tcBorders>
            <w:hideMark/>
          </w:tcPr>
          <w:p w14:paraId="7A5D4F3F"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32B67724" w14:textId="77777777" w:rsidTr="002D021B">
        <w:trPr>
          <w:tblCellSpacing w:w="15" w:type="dxa"/>
        </w:trPr>
        <w:tc>
          <w:tcPr>
            <w:tcW w:w="1100" w:type="pct"/>
            <w:hideMark/>
          </w:tcPr>
          <w:p w14:paraId="2B51BD9C"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3.1.6. e-pasta adrese</w:t>
            </w:r>
          </w:p>
        </w:tc>
        <w:tc>
          <w:tcPr>
            <w:tcW w:w="3900" w:type="pct"/>
            <w:tcBorders>
              <w:top w:val="single" w:sz="6" w:space="0" w:color="auto"/>
              <w:bottom w:val="single" w:sz="6" w:space="0" w:color="auto"/>
            </w:tcBorders>
            <w:hideMark/>
          </w:tcPr>
          <w:p w14:paraId="79E3C98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1D055DBF" w14:textId="77777777" w:rsidR="002D021B" w:rsidRPr="002D021B" w:rsidRDefault="002D021B" w:rsidP="002D021B">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011"/>
        <w:gridCol w:w="7015"/>
      </w:tblGrid>
      <w:tr w:rsidR="002D021B" w:rsidRPr="002D021B" w14:paraId="400D3E7F" w14:textId="77777777" w:rsidTr="002D021B">
        <w:trPr>
          <w:trHeight w:val="200"/>
          <w:tblCellSpacing w:w="15" w:type="dxa"/>
        </w:trPr>
        <w:tc>
          <w:tcPr>
            <w:tcW w:w="0" w:type="auto"/>
            <w:gridSpan w:val="2"/>
            <w:hideMark/>
          </w:tcPr>
          <w:p w14:paraId="71EA2EAB"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0480F1AF" w14:textId="77777777" w:rsidTr="002D021B">
        <w:trPr>
          <w:tblCellSpacing w:w="15" w:type="dxa"/>
        </w:trPr>
        <w:tc>
          <w:tcPr>
            <w:tcW w:w="0" w:type="auto"/>
            <w:gridSpan w:val="2"/>
            <w:hideMark/>
          </w:tcPr>
          <w:p w14:paraId="57236906" w14:textId="26867E74"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52EE5EC7" wp14:editId="5E741640">
                  <wp:extent cx="120650" cy="120650"/>
                  <wp:effectExtent l="0" t="0" r="0" b="0"/>
                  <wp:docPr id="1435793413"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w:t>
            </w:r>
            <w:r w:rsidRPr="002D021B">
              <w:rPr>
                <w:rFonts w:ascii="Times New Roman" w:hAnsi="Times New Roman" w:cs="Times New Roman"/>
                <w:b/>
                <w:bCs/>
                <w:sz w:val="24"/>
                <w:szCs w:val="24"/>
              </w:rPr>
              <w:t>3.2. atbildīgā amatpersona par veterināro zāļu izplatīšanu:</w:t>
            </w:r>
          </w:p>
        </w:tc>
      </w:tr>
      <w:tr w:rsidR="002D021B" w:rsidRPr="002D021B" w14:paraId="4C1D8EF7" w14:textId="77777777" w:rsidTr="002D021B">
        <w:trPr>
          <w:tblCellSpacing w:w="15" w:type="dxa"/>
        </w:trPr>
        <w:tc>
          <w:tcPr>
            <w:tcW w:w="1100" w:type="pct"/>
            <w:hideMark/>
          </w:tcPr>
          <w:p w14:paraId="61C48CA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3.2.1. vārds, uzvārds</w:t>
            </w:r>
          </w:p>
        </w:tc>
        <w:tc>
          <w:tcPr>
            <w:tcW w:w="3900" w:type="pct"/>
            <w:tcBorders>
              <w:bottom w:val="single" w:sz="6" w:space="0" w:color="auto"/>
            </w:tcBorders>
            <w:hideMark/>
          </w:tcPr>
          <w:p w14:paraId="4C53F65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0EC94FD7" w14:textId="77777777" w:rsidTr="002D021B">
        <w:trPr>
          <w:tblCellSpacing w:w="15" w:type="dxa"/>
        </w:trPr>
        <w:tc>
          <w:tcPr>
            <w:tcW w:w="1100" w:type="pct"/>
            <w:hideMark/>
          </w:tcPr>
          <w:p w14:paraId="25027824"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3.2.2. personas kods</w:t>
            </w:r>
          </w:p>
        </w:tc>
        <w:tc>
          <w:tcPr>
            <w:tcW w:w="3900" w:type="pct"/>
            <w:tcBorders>
              <w:top w:val="single" w:sz="6" w:space="0" w:color="auto"/>
              <w:bottom w:val="single" w:sz="6" w:space="0" w:color="auto"/>
            </w:tcBorders>
            <w:hideMark/>
          </w:tcPr>
          <w:p w14:paraId="6AC7D1D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29A6F03F" w14:textId="77777777" w:rsidTr="002D021B">
        <w:trPr>
          <w:tblCellSpacing w:w="15" w:type="dxa"/>
        </w:trPr>
        <w:tc>
          <w:tcPr>
            <w:tcW w:w="1100" w:type="pct"/>
            <w:hideMark/>
          </w:tcPr>
          <w:p w14:paraId="5C08A9F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3.2.3. amats</w:t>
            </w:r>
          </w:p>
        </w:tc>
        <w:tc>
          <w:tcPr>
            <w:tcW w:w="3900" w:type="pct"/>
            <w:tcBorders>
              <w:top w:val="single" w:sz="6" w:space="0" w:color="auto"/>
              <w:bottom w:val="single" w:sz="6" w:space="0" w:color="auto"/>
            </w:tcBorders>
            <w:hideMark/>
          </w:tcPr>
          <w:p w14:paraId="536D7824"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00C9EABB" w14:textId="77777777" w:rsidTr="002D021B">
        <w:trPr>
          <w:tblCellSpacing w:w="15" w:type="dxa"/>
        </w:trPr>
        <w:tc>
          <w:tcPr>
            <w:tcW w:w="1100" w:type="pct"/>
            <w:hideMark/>
          </w:tcPr>
          <w:p w14:paraId="045B5B56"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3.2.4. tālrunis</w:t>
            </w:r>
          </w:p>
        </w:tc>
        <w:tc>
          <w:tcPr>
            <w:tcW w:w="3900" w:type="pct"/>
            <w:tcBorders>
              <w:top w:val="single" w:sz="6" w:space="0" w:color="auto"/>
              <w:bottom w:val="single" w:sz="6" w:space="0" w:color="auto"/>
            </w:tcBorders>
            <w:hideMark/>
          </w:tcPr>
          <w:p w14:paraId="3FCB996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3939B4DE" w14:textId="77777777" w:rsidTr="002D021B">
        <w:trPr>
          <w:tblCellSpacing w:w="15" w:type="dxa"/>
        </w:trPr>
        <w:tc>
          <w:tcPr>
            <w:tcW w:w="1100" w:type="pct"/>
            <w:hideMark/>
          </w:tcPr>
          <w:p w14:paraId="5D3EAC46"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3.2.5. fakss</w:t>
            </w:r>
          </w:p>
        </w:tc>
        <w:tc>
          <w:tcPr>
            <w:tcW w:w="3900" w:type="pct"/>
            <w:tcBorders>
              <w:top w:val="single" w:sz="6" w:space="0" w:color="auto"/>
              <w:bottom w:val="single" w:sz="6" w:space="0" w:color="auto"/>
            </w:tcBorders>
            <w:hideMark/>
          </w:tcPr>
          <w:p w14:paraId="4863D6F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2459B549" w14:textId="77777777" w:rsidTr="002D021B">
        <w:trPr>
          <w:tblCellSpacing w:w="15" w:type="dxa"/>
        </w:trPr>
        <w:tc>
          <w:tcPr>
            <w:tcW w:w="1100" w:type="pct"/>
            <w:hideMark/>
          </w:tcPr>
          <w:p w14:paraId="75DC6FE7"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3.2.6. e-pasta adrese</w:t>
            </w:r>
          </w:p>
        </w:tc>
        <w:tc>
          <w:tcPr>
            <w:tcW w:w="3900" w:type="pct"/>
            <w:tcBorders>
              <w:top w:val="single" w:sz="6" w:space="0" w:color="auto"/>
              <w:bottom w:val="single" w:sz="6" w:space="0" w:color="auto"/>
            </w:tcBorders>
            <w:hideMark/>
          </w:tcPr>
          <w:p w14:paraId="24BDE72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208C7D80" w14:textId="77777777" w:rsidR="002D021B" w:rsidRPr="002D021B" w:rsidRDefault="002D021B" w:rsidP="002D021B">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011"/>
        <w:gridCol w:w="7015"/>
      </w:tblGrid>
      <w:tr w:rsidR="002D021B" w:rsidRPr="002D021B" w14:paraId="3BD25E56" w14:textId="77777777" w:rsidTr="002D021B">
        <w:trPr>
          <w:trHeight w:val="200"/>
          <w:tblCellSpacing w:w="15" w:type="dxa"/>
        </w:trPr>
        <w:tc>
          <w:tcPr>
            <w:tcW w:w="0" w:type="auto"/>
            <w:gridSpan w:val="2"/>
            <w:hideMark/>
          </w:tcPr>
          <w:p w14:paraId="48B75205"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2E68758B" w14:textId="77777777" w:rsidTr="002D021B">
        <w:trPr>
          <w:tblCellSpacing w:w="15" w:type="dxa"/>
        </w:trPr>
        <w:tc>
          <w:tcPr>
            <w:tcW w:w="0" w:type="auto"/>
            <w:gridSpan w:val="2"/>
            <w:hideMark/>
          </w:tcPr>
          <w:p w14:paraId="1079DEE3" w14:textId="21A555D6"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1DB6E278" wp14:editId="14692B0D">
                  <wp:extent cx="120650" cy="120650"/>
                  <wp:effectExtent l="0" t="0" r="0" b="0"/>
                  <wp:docPr id="1134956841"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w:t>
            </w:r>
            <w:r w:rsidRPr="002D021B">
              <w:rPr>
                <w:rFonts w:ascii="Times New Roman" w:hAnsi="Times New Roman" w:cs="Times New Roman"/>
                <w:b/>
                <w:bCs/>
                <w:sz w:val="24"/>
                <w:szCs w:val="24"/>
              </w:rPr>
              <w:t>3.3. atbildīgā amatpersona par sabiedrisko pakalpojumu saistību izpildi:</w:t>
            </w:r>
          </w:p>
        </w:tc>
      </w:tr>
      <w:tr w:rsidR="002D021B" w:rsidRPr="002D021B" w14:paraId="1025092F" w14:textId="77777777" w:rsidTr="002D021B">
        <w:trPr>
          <w:tblCellSpacing w:w="15" w:type="dxa"/>
        </w:trPr>
        <w:tc>
          <w:tcPr>
            <w:tcW w:w="1100" w:type="pct"/>
            <w:hideMark/>
          </w:tcPr>
          <w:p w14:paraId="78722F7B"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lastRenderedPageBreak/>
              <w:t> 3.3.1. vārds, uzvārds</w:t>
            </w:r>
          </w:p>
        </w:tc>
        <w:tc>
          <w:tcPr>
            <w:tcW w:w="3900" w:type="pct"/>
            <w:tcBorders>
              <w:bottom w:val="single" w:sz="6" w:space="0" w:color="auto"/>
            </w:tcBorders>
            <w:hideMark/>
          </w:tcPr>
          <w:p w14:paraId="4F9487A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4D157582" w14:textId="77777777" w:rsidTr="002D021B">
        <w:trPr>
          <w:tblCellSpacing w:w="15" w:type="dxa"/>
        </w:trPr>
        <w:tc>
          <w:tcPr>
            <w:tcW w:w="1100" w:type="pct"/>
            <w:hideMark/>
          </w:tcPr>
          <w:p w14:paraId="77DDF8AF"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3.3.2. personas kods</w:t>
            </w:r>
          </w:p>
        </w:tc>
        <w:tc>
          <w:tcPr>
            <w:tcW w:w="3900" w:type="pct"/>
            <w:tcBorders>
              <w:top w:val="single" w:sz="6" w:space="0" w:color="auto"/>
              <w:bottom w:val="single" w:sz="6" w:space="0" w:color="auto"/>
            </w:tcBorders>
            <w:hideMark/>
          </w:tcPr>
          <w:p w14:paraId="199A3CA6"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18B73550" w14:textId="77777777" w:rsidTr="002D021B">
        <w:trPr>
          <w:tblCellSpacing w:w="15" w:type="dxa"/>
        </w:trPr>
        <w:tc>
          <w:tcPr>
            <w:tcW w:w="1100" w:type="pct"/>
            <w:hideMark/>
          </w:tcPr>
          <w:p w14:paraId="4B49E7D3"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3.3.3. amats</w:t>
            </w:r>
          </w:p>
        </w:tc>
        <w:tc>
          <w:tcPr>
            <w:tcW w:w="3900" w:type="pct"/>
            <w:tcBorders>
              <w:top w:val="single" w:sz="6" w:space="0" w:color="auto"/>
              <w:bottom w:val="single" w:sz="6" w:space="0" w:color="auto"/>
            </w:tcBorders>
            <w:hideMark/>
          </w:tcPr>
          <w:p w14:paraId="6D4F5D3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7DB26359" w14:textId="77777777" w:rsidTr="002D021B">
        <w:trPr>
          <w:tblCellSpacing w:w="15" w:type="dxa"/>
        </w:trPr>
        <w:tc>
          <w:tcPr>
            <w:tcW w:w="1100" w:type="pct"/>
            <w:hideMark/>
          </w:tcPr>
          <w:p w14:paraId="4784F223"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3.3.4. tālrunis</w:t>
            </w:r>
          </w:p>
        </w:tc>
        <w:tc>
          <w:tcPr>
            <w:tcW w:w="3900" w:type="pct"/>
            <w:tcBorders>
              <w:top w:val="single" w:sz="6" w:space="0" w:color="auto"/>
              <w:bottom w:val="single" w:sz="6" w:space="0" w:color="auto"/>
            </w:tcBorders>
            <w:hideMark/>
          </w:tcPr>
          <w:p w14:paraId="524A0BC5"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2DCF0104" w14:textId="77777777" w:rsidTr="002D021B">
        <w:trPr>
          <w:tblCellSpacing w:w="15" w:type="dxa"/>
        </w:trPr>
        <w:tc>
          <w:tcPr>
            <w:tcW w:w="1100" w:type="pct"/>
            <w:hideMark/>
          </w:tcPr>
          <w:p w14:paraId="3F9A44EB"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3.3.5. fakss</w:t>
            </w:r>
          </w:p>
        </w:tc>
        <w:tc>
          <w:tcPr>
            <w:tcW w:w="3900" w:type="pct"/>
            <w:tcBorders>
              <w:top w:val="single" w:sz="6" w:space="0" w:color="auto"/>
              <w:bottom w:val="single" w:sz="6" w:space="0" w:color="auto"/>
            </w:tcBorders>
            <w:hideMark/>
          </w:tcPr>
          <w:p w14:paraId="1C52C15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06544A9A" w14:textId="77777777" w:rsidTr="002D021B">
        <w:trPr>
          <w:tblCellSpacing w:w="15" w:type="dxa"/>
        </w:trPr>
        <w:tc>
          <w:tcPr>
            <w:tcW w:w="1100" w:type="pct"/>
            <w:hideMark/>
          </w:tcPr>
          <w:p w14:paraId="7966BFF4"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3.3.6. e-pasta adrese</w:t>
            </w:r>
          </w:p>
        </w:tc>
        <w:tc>
          <w:tcPr>
            <w:tcW w:w="3900" w:type="pct"/>
            <w:tcBorders>
              <w:top w:val="single" w:sz="6" w:space="0" w:color="auto"/>
              <w:bottom w:val="single" w:sz="6" w:space="0" w:color="auto"/>
            </w:tcBorders>
            <w:hideMark/>
          </w:tcPr>
          <w:p w14:paraId="75DEFB1C"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6ABE98EF" w14:textId="77777777" w:rsidR="002D021B" w:rsidRPr="002D021B" w:rsidRDefault="002D021B" w:rsidP="002D021B">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011"/>
        <w:gridCol w:w="7015"/>
      </w:tblGrid>
      <w:tr w:rsidR="002D021B" w:rsidRPr="002D021B" w14:paraId="27AD4EBA" w14:textId="77777777" w:rsidTr="002D021B">
        <w:trPr>
          <w:trHeight w:val="200"/>
          <w:tblCellSpacing w:w="15" w:type="dxa"/>
        </w:trPr>
        <w:tc>
          <w:tcPr>
            <w:tcW w:w="0" w:type="auto"/>
            <w:gridSpan w:val="2"/>
            <w:hideMark/>
          </w:tcPr>
          <w:p w14:paraId="2CFE025C"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4D6DFEB1" w14:textId="77777777" w:rsidTr="002D021B">
        <w:trPr>
          <w:tblCellSpacing w:w="15" w:type="dxa"/>
        </w:trPr>
        <w:tc>
          <w:tcPr>
            <w:tcW w:w="0" w:type="auto"/>
            <w:gridSpan w:val="2"/>
            <w:hideMark/>
          </w:tcPr>
          <w:p w14:paraId="3EB1FE1A" w14:textId="400F7913"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0C1AD7D5" wp14:editId="518D9810">
                  <wp:extent cx="120650" cy="120650"/>
                  <wp:effectExtent l="0" t="0" r="0" b="0"/>
                  <wp:docPr id="587767534"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w:t>
            </w:r>
            <w:r w:rsidRPr="002D021B">
              <w:rPr>
                <w:rFonts w:ascii="Times New Roman" w:hAnsi="Times New Roman" w:cs="Times New Roman"/>
                <w:b/>
                <w:bCs/>
                <w:sz w:val="24"/>
                <w:szCs w:val="24"/>
              </w:rPr>
              <w:t>3.4. atbildīgā amatpersona par narkotisko vai psihotropo vielu un zāļu izplatīšanu:</w:t>
            </w:r>
          </w:p>
        </w:tc>
      </w:tr>
      <w:tr w:rsidR="002D021B" w:rsidRPr="002D021B" w14:paraId="7263CC2E" w14:textId="77777777" w:rsidTr="002D021B">
        <w:trPr>
          <w:tblCellSpacing w:w="15" w:type="dxa"/>
        </w:trPr>
        <w:tc>
          <w:tcPr>
            <w:tcW w:w="1100" w:type="pct"/>
            <w:hideMark/>
          </w:tcPr>
          <w:p w14:paraId="0FD09E93"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3.4.1. vārds, uzvārds</w:t>
            </w:r>
          </w:p>
        </w:tc>
        <w:tc>
          <w:tcPr>
            <w:tcW w:w="3900" w:type="pct"/>
            <w:tcBorders>
              <w:bottom w:val="single" w:sz="6" w:space="0" w:color="auto"/>
            </w:tcBorders>
            <w:hideMark/>
          </w:tcPr>
          <w:p w14:paraId="516031D0"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3BAAAEBA" w14:textId="77777777" w:rsidTr="002D021B">
        <w:trPr>
          <w:tblCellSpacing w:w="15" w:type="dxa"/>
        </w:trPr>
        <w:tc>
          <w:tcPr>
            <w:tcW w:w="1100" w:type="pct"/>
            <w:hideMark/>
          </w:tcPr>
          <w:p w14:paraId="799CF5D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3.4.2. personas kods</w:t>
            </w:r>
          </w:p>
        </w:tc>
        <w:tc>
          <w:tcPr>
            <w:tcW w:w="3900" w:type="pct"/>
            <w:tcBorders>
              <w:top w:val="single" w:sz="6" w:space="0" w:color="auto"/>
              <w:bottom w:val="single" w:sz="6" w:space="0" w:color="auto"/>
            </w:tcBorders>
            <w:hideMark/>
          </w:tcPr>
          <w:p w14:paraId="158F75E6"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783C1F0E" w14:textId="77777777" w:rsidTr="002D021B">
        <w:trPr>
          <w:tblCellSpacing w:w="15" w:type="dxa"/>
        </w:trPr>
        <w:tc>
          <w:tcPr>
            <w:tcW w:w="1100" w:type="pct"/>
            <w:hideMark/>
          </w:tcPr>
          <w:p w14:paraId="1DFDFBED"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3.4.3. amats</w:t>
            </w:r>
          </w:p>
        </w:tc>
        <w:tc>
          <w:tcPr>
            <w:tcW w:w="3900" w:type="pct"/>
            <w:tcBorders>
              <w:top w:val="single" w:sz="6" w:space="0" w:color="auto"/>
              <w:bottom w:val="single" w:sz="6" w:space="0" w:color="auto"/>
            </w:tcBorders>
            <w:hideMark/>
          </w:tcPr>
          <w:p w14:paraId="33B66B3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3A5A3A75" w14:textId="77777777" w:rsidTr="002D021B">
        <w:trPr>
          <w:tblCellSpacing w:w="15" w:type="dxa"/>
        </w:trPr>
        <w:tc>
          <w:tcPr>
            <w:tcW w:w="1100" w:type="pct"/>
            <w:hideMark/>
          </w:tcPr>
          <w:p w14:paraId="35804284"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3.4.4. tālrunis</w:t>
            </w:r>
          </w:p>
        </w:tc>
        <w:tc>
          <w:tcPr>
            <w:tcW w:w="3900" w:type="pct"/>
            <w:tcBorders>
              <w:top w:val="single" w:sz="6" w:space="0" w:color="auto"/>
              <w:bottom w:val="single" w:sz="6" w:space="0" w:color="auto"/>
            </w:tcBorders>
            <w:hideMark/>
          </w:tcPr>
          <w:p w14:paraId="1484811F"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6A7AAD10" w14:textId="77777777" w:rsidTr="002D021B">
        <w:trPr>
          <w:tblCellSpacing w:w="15" w:type="dxa"/>
        </w:trPr>
        <w:tc>
          <w:tcPr>
            <w:tcW w:w="1100" w:type="pct"/>
            <w:hideMark/>
          </w:tcPr>
          <w:p w14:paraId="32817D30"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3.4.5. fakss</w:t>
            </w:r>
          </w:p>
        </w:tc>
        <w:tc>
          <w:tcPr>
            <w:tcW w:w="3900" w:type="pct"/>
            <w:tcBorders>
              <w:top w:val="single" w:sz="6" w:space="0" w:color="auto"/>
              <w:bottom w:val="single" w:sz="6" w:space="0" w:color="auto"/>
            </w:tcBorders>
            <w:hideMark/>
          </w:tcPr>
          <w:p w14:paraId="2CAC566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7B982181" w14:textId="77777777" w:rsidTr="002D021B">
        <w:trPr>
          <w:tblCellSpacing w:w="15" w:type="dxa"/>
        </w:trPr>
        <w:tc>
          <w:tcPr>
            <w:tcW w:w="1100" w:type="pct"/>
            <w:hideMark/>
          </w:tcPr>
          <w:p w14:paraId="7F4E393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3.4.6. e-pasta adrese</w:t>
            </w:r>
          </w:p>
        </w:tc>
        <w:tc>
          <w:tcPr>
            <w:tcW w:w="3900" w:type="pct"/>
            <w:tcBorders>
              <w:top w:val="single" w:sz="6" w:space="0" w:color="auto"/>
              <w:bottom w:val="single" w:sz="6" w:space="0" w:color="auto"/>
            </w:tcBorders>
            <w:hideMark/>
          </w:tcPr>
          <w:p w14:paraId="76F6F814"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164A5704" w14:textId="77777777" w:rsidR="002D021B" w:rsidRPr="002D021B" w:rsidRDefault="002D021B" w:rsidP="002D021B">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011"/>
        <w:gridCol w:w="7015"/>
      </w:tblGrid>
      <w:tr w:rsidR="002D021B" w:rsidRPr="002D021B" w14:paraId="329EB5E1" w14:textId="77777777" w:rsidTr="002D021B">
        <w:trPr>
          <w:trHeight w:val="200"/>
          <w:tblCellSpacing w:w="15" w:type="dxa"/>
        </w:trPr>
        <w:tc>
          <w:tcPr>
            <w:tcW w:w="0" w:type="auto"/>
            <w:gridSpan w:val="2"/>
            <w:hideMark/>
          </w:tcPr>
          <w:p w14:paraId="3CF8DF63"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5569FC22" w14:textId="77777777" w:rsidTr="002D021B">
        <w:trPr>
          <w:tblCellSpacing w:w="15" w:type="dxa"/>
        </w:trPr>
        <w:tc>
          <w:tcPr>
            <w:tcW w:w="0" w:type="auto"/>
            <w:gridSpan w:val="2"/>
            <w:hideMark/>
          </w:tcPr>
          <w:p w14:paraId="0DB43535" w14:textId="3BABCA26"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7CD6CFBB" wp14:editId="0FE768CA">
                  <wp:extent cx="120650" cy="120650"/>
                  <wp:effectExtent l="0" t="0" r="0" b="0"/>
                  <wp:docPr id="582515759"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w:t>
            </w:r>
            <w:r w:rsidRPr="002D021B">
              <w:rPr>
                <w:rFonts w:ascii="Times New Roman" w:hAnsi="Times New Roman" w:cs="Times New Roman"/>
                <w:b/>
                <w:bCs/>
                <w:sz w:val="24"/>
                <w:szCs w:val="24"/>
              </w:rPr>
              <w:t>3.5. atbildīgā amatpersona par spirta apriti:</w:t>
            </w:r>
          </w:p>
        </w:tc>
      </w:tr>
      <w:tr w:rsidR="002D021B" w:rsidRPr="002D021B" w14:paraId="33FB7CE1" w14:textId="77777777" w:rsidTr="002D021B">
        <w:trPr>
          <w:tblCellSpacing w:w="15" w:type="dxa"/>
        </w:trPr>
        <w:tc>
          <w:tcPr>
            <w:tcW w:w="1100" w:type="pct"/>
            <w:hideMark/>
          </w:tcPr>
          <w:p w14:paraId="5DFA81EF"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3.5.1. vārds, uzvārds</w:t>
            </w:r>
          </w:p>
        </w:tc>
        <w:tc>
          <w:tcPr>
            <w:tcW w:w="3900" w:type="pct"/>
            <w:tcBorders>
              <w:bottom w:val="single" w:sz="6" w:space="0" w:color="auto"/>
            </w:tcBorders>
            <w:hideMark/>
          </w:tcPr>
          <w:p w14:paraId="6E57A90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1B7C3F95" w14:textId="77777777" w:rsidTr="002D021B">
        <w:trPr>
          <w:tblCellSpacing w:w="15" w:type="dxa"/>
        </w:trPr>
        <w:tc>
          <w:tcPr>
            <w:tcW w:w="1100" w:type="pct"/>
            <w:hideMark/>
          </w:tcPr>
          <w:p w14:paraId="51F2A4C5"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3.5.2. personas kods</w:t>
            </w:r>
          </w:p>
        </w:tc>
        <w:tc>
          <w:tcPr>
            <w:tcW w:w="3900" w:type="pct"/>
            <w:tcBorders>
              <w:top w:val="single" w:sz="6" w:space="0" w:color="auto"/>
              <w:bottom w:val="single" w:sz="6" w:space="0" w:color="auto"/>
            </w:tcBorders>
            <w:hideMark/>
          </w:tcPr>
          <w:p w14:paraId="64A7FC05"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3BA19E0A" w14:textId="77777777" w:rsidTr="002D021B">
        <w:trPr>
          <w:tblCellSpacing w:w="15" w:type="dxa"/>
        </w:trPr>
        <w:tc>
          <w:tcPr>
            <w:tcW w:w="1100" w:type="pct"/>
            <w:hideMark/>
          </w:tcPr>
          <w:p w14:paraId="08A002F6"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3.5.3. amats</w:t>
            </w:r>
          </w:p>
        </w:tc>
        <w:tc>
          <w:tcPr>
            <w:tcW w:w="3900" w:type="pct"/>
            <w:tcBorders>
              <w:top w:val="single" w:sz="6" w:space="0" w:color="auto"/>
              <w:bottom w:val="single" w:sz="6" w:space="0" w:color="auto"/>
            </w:tcBorders>
            <w:hideMark/>
          </w:tcPr>
          <w:p w14:paraId="7D9E43F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606BBEE0" w14:textId="77777777" w:rsidTr="002D021B">
        <w:trPr>
          <w:tblCellSpacing w:w="15" w:type="dxa"/>
        </w:trPr>
        <w:tc>
          <w:tcPr>
            <w:tcW w:w="1100" w:type="pct"/>
            <w:hideMark/>
          </w:tcPr>
          <w:p w14:paraId="4238BAAD"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3.5.4. tālrunis</w:t>
            </w:r>
          </w:p>
        </w:tc>
        <w:tc>
          <w:tcPr>
            <w:tcW w:w="3900" w:type="pct"/>
            <w:tcBorders>
              <w:top w:val="single" w:sz="6" w:space="0" w:color="auto"/>
              <w:bottom w:val="single" w:sz="6" w:space="0" w:color="auto"/>
            </w:tcBorders>
            <w:hideMark/>
          </w:tcPr>
          <w:p w14:paraId="155E5EE9"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1C2F5A04" w14:textId="77777777" w:rsidTr="002D021B">
        <w:trPr>
          <w:tblCellSpacing w:w="15" w:type="dxa"/>
        </w:trPr>
        <w:tc>
          <w:tcPr>
            <w:tcW w:w="1100" w:type="pct"/>
            <w:hideMark/>
          </w:tcPr>
          <w:p w14:paraId="208673FD"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lastRenderedPageBreak/>
              <w:t> 3.5.5. fakss</w:t>
            </w:r>
          </w:p>
        </w:tc>
        <w:tc>
          <w:tcPr>
            <w:tcW w:w="3900" w:type="pct"/>
            <w:tcBorders>
              <w:top w:val="single" w:sz="6" w:space="0" w:color="auto"/>
              <w:bottom w:val="single" w:sz="6" w:space="0" w:color="auto"/>
            </w:tcBorders>
            <w:hideMark/>
          </w:tcPr>
          <w:p w14:paraId="611C77D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1620D477" w14:textId="77777777" w:rsidTr="002D021B">
        <w:trPr>
          <w:tblCellSpacing w:w="15" w:type="dxa"/>
        </w:trPr>
        <w:tc>
          <w:tcPr>
            <w:tcW w:w="1100" w:type="pct"/>
            <w:hideMark/>
          </w:tcPr>
          <w:p w14:paraId="5F9D012D"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3.5.6. e-pasta adrese</w:t>
            </w:r>
          </w:p>
        </w:tc>
        <w:tc>
          <w:tcPr>
            <w:tcW w:w="3900" w:type="pct"/>
            <w:tcBorders>
              <w:top w:val="single" w:sz="6" w:space="0" w:color="auto"/>
              <w:bottom w:val="single" w:sz="6" w:space="0" w:color="auto"/>
            </w:tcBorders>
            <w:hideMark/>
          </w:tcPr>
          <w:p w14:paraId="2542FE4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04838C56"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Piezīme. Ja ir vairākas atbildīgās personas, minēto informāciju norāda par katru personu.</w:t>
      </w:r>
    </w:p>
    <w:p w14:paraId="45AB6E13"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b/>
          <w:bCs/>
          <w:sz w:val="24"/>
          <w:szCs w:val="24"/>
        </w:rPr>
        <w:t>4. Informācija par zāļu lieltirgotavas filiāli vai nodaļu</w:t>
      </w:r>
      <w:r w:rsidRPr="002D021B">
        <w:rPr>
          <w:rFonts w:ascii="Times New Roman" w:hAnsi="Times New Roman" w:cs="Times New Roman"/>
          <w:sz w:val="24"/>
          <w:szCs w:val="24"/>
        </w:rPr>
        <w:t xml:space="preserve"> (ja tāda ir)</w:t>
      </w:r>
      <w:r w:rsidRPr="002D021B">
        <w:rPr>
          <w:rFonts w:ascii="Times New Roman" w:hAnsi="Times New Roman" w:cs="Times New Roman"/>
          <w:b/>
          <w:bCs/>
          <w:sz w:val="24"/>
          <w:szCs w:val="24"/>
        </w:rPr>
        <w:t>:</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1998"/>
        <w:gridCol w:w="740"/>
        <w:gridCol w:w="1095"/>
        <w:gridCol w:w="5193"/>
      </w:tblGrid>
      <w:tr w:rsidR="002D021B" w:rsidRPr="002D021B" w14:paraId="0552CCA0" w14:textId="77777777" w:rsidTr="002D021B">
        <w:trPr>
          <w:tblCellSpacing w:w="15" w:type="dxa"/>
        </w:trPr>
        <w:tc>
          <w:tcPr>
            <w:tcW w:w="1100" w:type="pct"/>
            <w:vAlign w:val="bottom"/>
            <w:hideMark/>
          </w:tcPr>
          <w:p w14:paraId="5CAA968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4.1. nosaukums</w:t>
            </w:r>
          </w:p>
        </w:tc>
        <w:tc>
          <w:tcPr>
            <w:tcW w:w="3900" w:type="pct"/>
            <w:gridSpan w:val="3"/>
            <w:tcBorders>
              <w:bottom w:val="single" w:sz="6" w:space="0" w:color="auto"/>
            </w:tcBorders>
            <w:vAlign w:val="bottom"/>
            <w:hideMark/>
          </w:tcPr>
          <w:p w14:paraId="175DD220"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315832A4" w14:textId="77777777" w:rsidTr="002D021B">
        <w:trPr>
          <w:tblCellSpacing w:w="15" w:type="dxa"/>
        </w:trPr>
        <w:tc>
          <w:tcPr>
            <w:tcW w:w="1100" w:type="pct"/>
            <w:vAlign w:val="bottom"/>
            <w:hideMark/>
          </w:tcPr>
          <w:p w14:paraId="5480D60A"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4.2. adrese</w:t>
            </w:r>
          </w:p>
        </w:tc>
        <w:tc>
          <w:tcPr>
            <w:tcW w:w="3900" w:type="pct"/>
            <w:gridSpan w:val="3"/>
            <w:tcBorders>
              <w:top w:val="single" w:sz="6" w:space="0" w:color="auto"/>
              <w:bottom w:val="single" w:sz="6" w:space="0" w:color="auto"/>
            </w:tcBorders>
            <w:vAlign w:val="bottom"/>
            <w:hideMark/>
          </w:tcPr>
          <w:p w14:paraId="6DA01526"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2DE57CF0" w14:textId="77777777" w:rsidTr="002D021B">
        <w:trPr>
          <w:tblCellSpacing w:w="15" w:type="dxa"/>
        </w:trPr>
        <w:tc>
          <w:tcPr>
            <w:tcW w:w="2100" w:type="pct"/>
            <w:gridSpan w:val="3"/>
            <w:vAlign w:val="bottom"/>
            <w:hideMark/>
          </w:tcPr>
          <w:p w14:paraId="1F9B7D5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4.3. atbildīgās amatpersonas vārds, uzvārds</w:t>
            </w:r>
          </w:p>
        </w:tc>
        <w:tc>
          <w:tcPr>
            <w:tcW w:w="2900" w:type="pct"/>
            <w:tcBorders>
              <w:top w:val="single" w:sz="6" w:space="0" w:color="auto"/>
              <w:bottom w:val="single" w:sz="6" w:space="0" w:color="auto"/>
            </w:tcBorders>
            <w:hideMark/>
          </w:tcPr>
          <w:p w14:paraId="2B24628D"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0E50C3A0" w14:textId="77777777" w:rsidTr="002D021B">
        <w:trPr>
          <w:tblCellSpacing w:w="15" w:type="dxa"/>
        </w:trPr>
        <w:tc>
          <w:tcPr>
            <w:tcW w:w="1100" w:type="pct"/>
            <w:vAlign w:val="bottom"/>
            <w:hideMark/>
          </w:tcPr>
          <w:p w14:paraId="57F6C220"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4.4. personas kods</w:t>
            </w:r>
          </w:p>
        </w:tc>
        <w:tc>
          <w:tcPr>
            <w:tcW w:w="3900" w:type="pct"/>
            <w:gridSpan w:val="3"/>
            <w:tcBorders>
              <w:bottom w:val="single" w:sz="6" w:space="0" w:color="auto"/>
            </w:tcBorders>
            <w:vAlign w:val="bottom"/>
            <w:hideMark/>
          </w:tcPr>
          <w:p w14:paraId="308235A5"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1191E513" w14:textId="77777777" w:rsidTr="002D021B">
        <w:trPr>
          <w:tblCellSpacing w:w="15" w:type="dxa"/>
        </w:trPr>
        <w:tc>
          <w:tcPr>
            <w:tcW w:w="1100" w:type="pct"/>
            <w:vAlign w:val="bottom"/>
            <w:hideMark/>
          </w:tcPr>
          <w:p w14:paraId="4B6D8BF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4.5. tālrunis</w:t>
            </w:r>
          </w:p>
        </w:tc>
        <w:tc>
          <w:tcPr>
            <w:tcW w:w="3900" w:type="pct"/>
            <w:gridSpan w:val="3"/>
            <w:tcBorders>
              <w:top w:val="single" w:sz="6" w:space="0" w:color="auto"/>
              <w:bottom w:val="single" w:sz="6" w:space="0" w:color="auto"/>
            </w:tcBorders>
            <w:vAlign w:val="bottom"/>
            <w:hideMark/>
          </w:tcPr>
          <w:p w14:paraId="449E8CF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10F26C69" w14:textId="77777777" w:rsidTr="002D021B">
        <w:trPr>
          <w:tblCellSpacing w:w="15" w:type="dxa"/>
        </w:trPr>
        <w:tc>
          <w:tcPr>
            <w:tcW w:w="1100" w:type="pct"/>
            <w:vAlign w:val="bottom"/>
            <w:hideMark/>
          </w:tcPr>
          <w:p w14:paraId="250DD67B"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4.6. fakss</w:t>
            </w:r>
          </w:p>
        </w:tc>
        <w:tc>
          <w:tcPr>
            <w:tcW w:w="3900" w:type="pct"/>
            <w:gridSpan w:val="3"/>
            <w:tcBorders>
              <w:top w:val="single" w:sz="6" w:space="0" w:color="auto"/>
              <w:bottom w:val="single" w:sz="6" w:space="0" w:color="auto"/>
            </w:tcBorders>
            <w:vAlign w:val="bottom"/>
            <w:hideMark/>
          </w:tcPr>
          <w:p w14:paraId="1EE9F897"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58E71176" w14:textId="77777777" w:rsidTr="002D021B">
        <w:trPr>
          <w:tblCellSpacing w:w="15" w:type="dxa"/>
        </w:trPr>
        <w:tc>
          <w:tcPr>
            <w:tcW w:w="1500" w:type="pct"/>
            <w:gridSpan w:val="2"/>
            <w:vAlign w:val="bottom"/>
            <w:hideMark/>
          </w:tcPr>
          <w:p w14:paraId="3F35AA6C"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4.7. e-pasta adrese (ja tāda ir)</w:t>
            </w:r>
          </w:p>
        </w:tc>
        <w:tc>
          <w:tcPr>
            <w:tcW w:w="3500" w:type="pct"/>
            <w:gridSpan w:val="2"/>
            <w:tcBorders>
              <w:top w:val="single" w:sz="6" w:space="0" w:color="auto"/>
              <w:bottom w:val="single" w:sz="6" w:space="0" w:color="auto"/>
            </w:tcBorders>
            <w:vAlign w:val="bottom"/>
            <w:hideMark/>
          </w:tcPr>
          <w:p w14:paraId="08D7C68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4AC26CB3" w14:textId="77777777" w:rsidTr="002D021B">
        <w:trPr>
          <w:tblCellSpacing w:w="15" w:type="dxa"/>
        </w:trPr>
        <w:tc>
          <w:tcPr>
            <w:tcW w:w="1500" w:type="pct"/>
            <w:gridSpan w:val="2"/>
            <w:vAlign w:val="bottom"/>
            <w:hideMark/>
          </w:tcPr>
          <w:p w14:paraId="3395CA76"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4.8. tīmekļvietne (ja atšķiras no lieltirgotavas tīmekļvietnes)</w:t>
            </w:r>
          </w:p>
        </w:tc>
        <w:tc>
          <w:tcPr>
            <w:tcW w:w="3500" w:type="pct"/>
            <w:gridSpan w:val="2"/>
            <w:tcBorders>
              <w:top w:val="single" w:sz="6" w:space="0" w:color="auto"/>
              <w:bottom w:val="single" w:sz="6" w:space="0" w:color="auto"/>
            </w:tcBorders>
            <w:vAlign w:val="bottom"/>
            <w:hideMark/>
          </w:tcPr>
          <w:p w14:paraId="1484EE9B"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1FD0F84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Piezīme. Par pārējām zāļu lieltirgotavas filiālēm vai nodaļām (ja tādas ir) informāciju norāda uz atsevišķas lapas un pievieno iesniegumam.</w:t>
      </w:r>
    </w:p>
    <w:p w14:paraId="2ED283A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b/>
          <w:bCs/>
          <w:sz w:val="24"/>
          <w:szCs w:val="24"/>
        </w:rPr>
        <w:t>5. Informācija par speciālās darbības veidiem</w:t>
      </w:r>
      <w:r w:rsidRPr="002D021B">
        <w:rPr>
          <w:rFonts w:ascii="Times New Roman" w:hAnsi="Times New Roman" w:cs="Times New Roman"/>
          <w:sz w:val="24"/>
          <w:szCs w:val="24"/>
        </w:rPr>
        <w:t xml:space="preserve"> (vajadzīgo atzīmēt ar x)</w:t>
      </w:r>
      <w:r w:rsidRPr="002D021B">
        <w:rPr>
          <w:rFonts w:ascii="Times New Roman" w:hAnsi="Times New Roman" w:cs="Times New Roman"/>
          <w:b/>
          <w:bCs/>
          <w:sz w:val="24"/>
          <w:szCs w:val="24"/>
        </w:rPr>
        <w:t>:</w:t>
      </w:r>
    </w:p>
    <w:p w14:paraId="5D127EA7" w14:textId="41C774B6"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57EC3277" wp14:editId="7D0B9E5E">
            <wp:extent cx="120650" cy="120650"/>
            <wp:effectExtent l="0" t="0" r="0" b="0"/>
            <wp:docPr id="868930381"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5.1. psihotropo zāļu izplatīšana</w:t>
      </w:r>
    </w:p>
    <w:p w14:paraId="2991C1B5" w14:textId="6F96281E"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1B58F10D" wp14:editId="24A1D5DC">
            <wp:extent cx="120650" cy="120650"/>
            <wp:effectExtent l="0" t="0" r="0" b="0"/>
            <wp:docPr id="1972725735"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5.2. psihotropo vielu izplatīšana</w:t>
      </w:r>
    </w:p>
    <w:p w14:paraId="57C10BF4" w14:textId="73F42FD5"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3E242FD4" wp14:editId="3824B9AF">
            <wp:extent cx="120650" cy="120650"/>
            <wp:effectExtent l="0" t="0" r="0" b="0"/>
            <wp:docPr id="188800615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5.3. narkotisko un tām pielīdzināto psihotropo zāļu izplatīšana</w:t>
      </w:r>
    </w:p>
    <w:p w14:paraId="23F46942" w14:textId="21E9C90F"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0D4BA306" wp14:editId="279BDFEA">
            <wp:extent cx="120650" cy="120650"/>
            <wp:effectExtent l="0" t="0" r="0" b="0"/>
            <wp:docPr id="1932494939"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5.4. narkotisko un tām pielīdzināto psihotropo vielu izplatīšana</w:t>
      </w:r>
    </w:p>
    <w:p w14:paraId="7276C5BE" w14:textId="44C1161E"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29B9C9D7" wp14:editId="1E4E813F">
            <wp:extent cx="120650" cy="120650"/>
            <wp:effectExtent l="0" t="0" r="0" b="0"/>
            <wp:docPr id="2072145068"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5.5. spirta izplatīšana</w:t>
      </w:r>
    </w:p>
    <w:p w14:paraId="518CEFC6" w14:textId="7318C3FF"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5780FA78" wp14:editId="4735B976">
            <wp:extent cx="120650" cy="120650"/>
            <wp:effectExtent l="0" t="0" r="0" b="0"/>
            <wp:docPr id="1648271704"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5.6. imunoloģisko preparātu izplatīšana</w:t>
      </w:r>
    </w:p>
    <w:p w14:paraId="26D7728C" w14:textId="4A3E607B"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0A15C4BC" wp14:editId="194013A5">
            <wp:extent cx="120650" cy="120650"/>
            <wp:effectExtent l="0" t="0" r="0" b="0"/>
            <wp:docPr id="34927783"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5.7. no cilvēka asinīm un plazmas iegūto zāļu izplatīšana</w:t>
      </w:r>
    </w:p>
    <w:p w14:paraId="325222C0" w14:textId="23F330FF"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00290C6F" wp14:editId="6757876C">
            <wp:extent cx="120650" cy="120650"/>
            <wp:effectExtent l="0" t="0" r="0" b="0"/>
            <wp:docPr id="92521176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5.8. aukstuma ķēdes produktu izplatīšana (nepieciešama uzglabāšana zemā temperatūrā)</w:t>
      </w:r>
    </w:p>
    <w:p w14:paraId="140BFAF1" w14:textId="51957C88"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41CEB147" wp14:editId="694D3274">
            <wp:extent cx="120650" cy="120650"/>
            <wp:effectExtent l="0" t="0" r="0" b="0"/>
            <wp:docPr id="43396842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5.9. radiofarmaceitisko preparātu izplatīšana (tai skaitā radionuklīdu komplekti)</w:t>
      </w:r>
    </w:p>
    <w:p w14:paraId="2AA6A533" w14:textId="7CC2DE12"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3173B80D" wp14:editId="514FC845">
            <wp:extent cx="120650" cy="120650"/>
            <wp:effectExtent l="0" t="0" r="0" b="0"/>
            <wp:docPr id="374189686"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5.10. medicīniskās gāzes izplatīšana</w:t>
      </w:r>
    </w:p>
    <w:p w14:paraId="561C7177"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b/>
          <w:bCs/>
          <w:sz w:val="24"/>
          <w:szCs w:val="24"/>
        </w:rPr>
        <w:lastRenderedPageBreak/>
        <w:t>6. Papildu informācija</w:t>
      </w:r>
      <w:r w:rsidRPr="002D021B">
        <w:rPr>
          <w:rFonts w:ascii="Times New Roman" w:hAnsi="Times New Roman" w:cs="Times New Roman"/>
          <w:sz w:val="24"/>
          <w:szCs w:val="24"/>
        </w:rPr>
        <w:t xml:space="preserve"> (vajadzīgo atzīmēt ar x)</w:t>
      </w:r>
      <w:r w:rsidRPr="002D021B">
        <w:rPr>
          <w:rFonts w:ascii="Times New Roman" w:hAnsi="Times New Roman" w:cs="Times New Roman"/>
          <w:b/>
          <w:bCs/>
          <w:sz w:val="24"/>
          <w:szCs w:val="24"/>
        </w:rPr>
        <w:t>:</w:t>
      </w:r>
    </w:p>
    <w:p w14:paraId="1C39B734" w14:textId="74A62B49"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3F68A8FC" wp14:editId="30CE47D3">
            <wp:extent cx="120650" cy="120650"/>
            <wp:effectExtent l="0" t="0" r="0" b="0"/>
            <wp:docPr id="1299693727"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6.1. ārvalsts zāļu ražotāja īpašumā esošu zāļu uzglabāšana saskaņā ar līgumu (kuras ārvalsts zāļu ražotāja pilnvaroti pārstāvji izplata zāļu lieltirgotavām)</w:t>
      </w:r>
    </w:p>
    <w:p w14:paraId="6D35F89D" w14:textId="4D45EA3D"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2D27925B" wp14:editId="13EEDAA0">
            <wp:extent cx="120650" cy="120650"/>
            <wp:effectExtent l="0" t="0" r="0" b="0"/>
            <wp:docPr id="145938554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6.2. zāļu pasūtījumu pieņemšana visu diennakti (24 stundas)</w:t>
      </w:r>
    </w:p>
    <w:p w14:paraId="4A8F9E1D"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Norāda kontaktinformāciju: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3097"/>
        <w:gridCol w:w="5929"/>
      </w:tblGrid>
      <w:tr w:rsidR="002D021B" w:rsidRPr="002D021B" w14:paraId="69314CC0" w14:textId="77777777" w:rsidTr="002D021B">
        <w:trPr>
          <w:tblCellSpacing w:w="15" w:type="dxa"/>
        </w:trPr>
        <w:tc>
          <w:tcPr>
            <w:tcW w:w="1500" w:type="pct"/>
            <w:noWrap/>
            <w:vAlign w:val="bottom"/>
            <w:hideMark/>
          </w:tcPr>
          <w:p w14:paraId="02B19AC7"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6.2.1. tālrunis</w:t>
            </w:r>
          </w:p>
        </w:tc>
        <w:tc>
          <w:tcPr>
            <w:tcW w:w="3500" w:type="pct"/>
            <w:tcBorders>
              <w:bottom w:val="single" w:sz="6" w:space="0" w:color="auto"/>
            </w:tcBorders>
            <w:hideMark/>
          </w:tcPr>
          <w:p w14:paraId="728B686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0425DF53" w14:textId="77777777" w:rsidTr="002D021B">
        <w:trPr>
          <w:tblCellSpacing w:w="15" w:type="dxa"/>
        </w:trPr>
        <w:tc>
          <w:tcPr>
            <w:tcW w:w="1500" w:type="pct"/>
            <w:noWrap/>
            <w:vAlign w:val="bottom"/>
            <w:hideMark/>
          </w:tcPr>
          <w:p w14:paraId="235A52F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6.2.2. fakss</w:t>
            </w:r>
          </w:p>
        </w:tc>
        <w:tc>
          <w:tcPr>
            <w:tcW w:w="3500" w:type="pct"/>
            <w:tcBorders>
              <w:top w:val="single" w:sz="6" w:space="0" w:color="auto"/>
              <w:bottom w:val="single" w:sz="6" w:space="0" w:color="auto"/>
            </w:tcBorders>
            <w:hideMark/>
          </w:tcPr>
          <w:p w14:paraId="5B2DB92D"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6FEB8E9B" w14:textId="77777777" w:rsidTr="002D021B">
        <w:trPr>
          <w:tblCellSpacing w:w="15" w:type="dxa"/>
        </w:trPr>
        <w:tc>
          <w:tcPr>
            <w:tcW w:w="1500" w:type="pct"/>
            <w:noWrap/>
            <w:vAlign w:val="bottom"/>
            <w:hideMark/>
          </w:tcPr>
          <w:p w14:paraId="3BF51CD0"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6.2.3. e-pasta adrese (ja tāda ir)</w:t>
            </w:r>
          </w:p>
        </w:tc>
        <w:tc>
          <w:tcPr>
            <w:tcW w:w="3500" w:type="pct"/>
            <w:tcBorders>
              <w:top w:val="single" w:sz="6" w:space="0" w:color="auto"/>
              <w:bottom w:val="single" w:sz="6" w:space="0" w:color="auto"/>
            </w:tcBorders>
            <w:hideMark/>
          </w:tcPr>
          <w:p w14:paraId="455F311A"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3ACABA2F" w14:textId="40590AFE"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6226797C" wp14:editId="238F0254">
            <wp:extent cx="120650" cy="120650"/>
            <wp:effectExtent l="0" t="0" r="0" b="0"/>
            <wp:docPr id="796871226"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6.3. paralēli importēto zāļu izplatīšana</w:t>
      </w:r>
    </w:p>
    <w:p w14:paraId="0E5569E1" w14:textId="66B150F2"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790F6E5F" wp14:editId="5CC75915">
            <wp:extent cx="120650" cy="120650"/>
            <wp:effectExtent l="0" t="0" r="0" b="0"/>
            <wp:docPr id="1014506231"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6.4. centralizēti reģistrētu zāļu paralēlā izplatīšana</w:t>
      </w:r>
    </w:p>
    <w:p w14:paraId="7DCB972E" w14:textId="4B6DF50D"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600A3B08" wp14:editId="0238785B">
            <wp:extent cx="120650" cy="120650"/>
            <wp:effectExtent l="0" t="0" r="0" b="0"/>
            <wp:docPr id="88199099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6.5. izplata zāles:</w:t>
      </w:r>
    </w:p>
    <w:p w14:paraId="0673B3A1" w14:textId="5A589318"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038779F3" wp14:editId="5E075519">
            <wp:extent cx="120650" cy="120650"/>
            <wp:effectExtent l="0" t="0" r="0" b="0"/>
            <wp:docPr id="31458925"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6.5.1. kuras ir reģistrētas EEZ (Eiropas Ekonomikas zonas) valstī(-īs) (attiecas arī uz zālēm, kurām piešķirta atļauja EEZ valstī reģistrētu, bet Latvijas Republikā nereģistrētu zāļu izplatīšanai)</w:t>
      </w:r>
    </w:p>
    <w:p w14:paraId="1FBEDAF7" w14:textId="3F045FA4"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7F5E2329" wp14:editId="13E122E5">
            <wp:extent cx="120650" cy="120650"/>
            <wp:effectExtent l="0" t="0" r="0" b="0"/>
            <wp:docPr id="143919825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6.5.2. kuras nav reģistrētas EEZ un ir paredzētas EEZ tirgum</w:t>
      </w:r>
    </w:p>
    <w:p w14:paraId="77E30766" w14:textId="7FBB84E8"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5977CB76" wp14:editId="49027E7E">
            <wp:extent cx="120650" cy="120650"/>
            <wp:effectExtent l="0" t="0" r="0" b="0"/>
            <wp:docPr id="172015124"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6.5.3. kuras nav reģistrētas EEZ un ir paredzētas eksportēšanai</w:t>
      </w:r>
    </w:p>
    <w:p w14:paraId="5B9FD3CE" w14:textId="4FCB5CAB"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63C5598A" wp14:editId="4031C124">
            <wp:extent cx="120650" cy="120650"/>
            <wp:effectExtent l="0" t="0" r="0" b="0"/>
            <wp:docPr id="305042498"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w:t>
      </w:r>
      <w:r w:rsidRPr="002D021B">
        <w:rPr>
          <w:rFonts w:ascii="Times New Roman" w:hAnsi="Times New Roman" w:cs="Times New Roman"/>
          <w:i/>
          <w:iCs/>
          <w:sz w:val="24"/>
          <w:szCs w:val="24"/>
        </w:rPr>
        <w:t xml:space="preserve">(6.6.-6.9. apakšpunkts svītrots ar MK </w:t>
      </w:r>
      <w:hyperlink r:id="rId7" w:tgtFrame="_blank" w:history="1">
        <w:r w:rsidRPr="002D021B">
          <w:rPr>
            <w:rStyle w:val="Hyperlink"/>
            <w:rFonts w:ascii="Times New Roman" w:hAnsi="Times New Roman" w:cs="Times New Roman"/>
            <w:i/>
            <w:iCs/>
            <w:sz w:val="24"/>
            <w:szCs w:val="24"/>
          </w:rPr>
          <w:t>16.12.2014.</w:t>
        </w:r>
      </w:hyperlink>
      <w:r w:rsidRPr="002D021B">
        <w:rPr>
          <w:rFonts w:ascii="Times New Roman" w:hAnsi="Times New Roman" w:cs="Times New Roman"/>
          <w:i/>
          <w:iCs/>
          <w:sz w:val="24"/>
          <w:szCs w:val="24"/>
        </w:rPr>
        <w:t xml:space="preserve"> noteikumiem Nr.764)</w:t>
      </w:r>
    </w:p>
    <w:p w14:paraId="1D8D7A80" w14:textId="68075120"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2508DDA6" wp14:editId="63AC6764">
            <wp:extent cx="120650" cy="120650"/>
            <wp:effectExtent l="0" t="0" r="0" b="0"/>
            <wp:docPr id="703662999"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6.10. reģistrējamās zāļu vairumtirdzniecības darbības:</w:t>
      </w:r>
    </w:p>
    <w:p w14:paraId="57A15338" w14:textId="6E894EFD"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602BECF7" wp14:editId="450F1444">
            <wp:extent cx="120650" cy="120650"/>
            <wp:effectExtent l="0" t="0" r="0" b="0"/>
            <wp:docPr id="1256678277"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6.10.1. iegāde</w:t>
      </w:r>
    </w:p>
    <w:p w14:paraId="63027990" w14:textId="0955ECE3"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102E9A66" wp14:editId="2D2541B1">
            <wp:extent cx="120650" cy="120650"/>
            <wp:effectExtent l="0" t="0" r="0" b="0"/>
            <wp:docPr id="2018631231"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6.10.2. glabāšana</w:t>
      </w:r>
    </w:p>
    <w:p w14:paraId="70FE6A91" w14:textId="57CAAB8A"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66E5E649" wp14:editId="45A7F765">
            <wp:extent cx="120650" cy="120650"/>
            <wp:effectExtent l="0" t="0" r="0" b="0"/>
            <wp:docPr id="59586521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6.10.3. piegāde (zāļu piegāde Latvijā vai citā EEZ valstī)</w:t>
      </w:r>
    </w:p>
    <w:p w14:paraId="6B4B3409" w14:textId="09054238"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1CC0774E" wp14:editId="5D07A301">
            <wp:extent cx="120650" cy="120650"/>
            <wp:effectExtent l="0" t="0" r="0" b="0"/>
            <wp:docPr id="112750616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6.10.4. eksportēšana (zāļu izvešana uz trešajām valstīm)</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3268"/>
        <w:gridCol w:w="5758"/>
      </w:tblGrid>
      <w:tr w:rsidR="002D021B" w:rsidRPr="002D021B" w14:paraId="58C485D4" w14:textId="77777777" w:rsidTr="002D021B">
        <w:trPr>
          <w:tblCellSpacing w:w="15" w:type="dxa"/>
        </w:trPr>
        <w:tc>
          <w:tcPr>
            <w:tcW w:w="1550" w:type="pct"/>
            <w:noWrap/>
            <w:vAlign w:val="bottom"/>
            <w:hideMark/>
          </w:tcPr>
          <w:p w14:paraId="3F1824BF" w14:textId="5D91F793"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1EADBDAF" wp14:editId="0F2D7298">
                  <wp:extent cx="120650" cy="120650"/>
                  <wp:effectExtent l="0" t="0" r="0" b="0"/>
                  <wp:docPr id="101757527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6.10.5. citas darbības (norādīt)</w:t>
            </w:r>
          </w:p>
        </w:tc>
        <w:tc>
          <w:tcPr>
            <w:tcW w:w="3450" w:type="pct"/>
            <w:tcBorders>
              <w:bottom w:val="single" w:sz="6" w:space="0" w:color="auto"/>
            </w:tcBorders>
            <w:vAlign w:val="bottom"/>
            <w:hideMark/>
          </w:tcPr>
          <w:p w14:paraId="1C46876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064EFDF2" w14:textId="5A90C9FA"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0A52ADF5" wp14:editId="228B7193">
            <wp:extent cx="120650" cy="120650"/>
            <wp:effectExtent l="0" t="0" r="0" b="0"/>
            <wp:docPr id="164776218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6.11. informācija par līgumu ar zāļu lieltirgotavu (ja tāds ir):</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5808"/>
        <w:gridCol w:w="3218"/>
      </w:tblGrid>
      <w:tr w:rsidR="002D021B" w:rsidRPr="002D021B" w14:paraId="02A6E900" w14:textId="77777777" w:rsidTr="002D021B">
        <w:trPr>
          <w:tblCellSpacing w:w="15" w:type="dxa"/>
        </w:trPr>
        <w:tc>
          <w:tcPr>
            <w:tcW w:w="1900" w:type="pct"/>
            <w:noWrap/>
            <w:vAlign w:val="bottom"/>
            <w:hideMark/>
          </w:tcPr>
          <w:p w14:paraId="1F70DDEB" w14:textId="009E8DFB"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20E83924" wp14:editId="204E8DB1">
                  <wp:extent cx="120650" cy="120650"/>
                  <wp:effectExtent l="0" t="0" r="0" b="0"/>
                  <wp:docPr id="190839810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6.11.1. zāļu lieltirgotavas nosaukums un licences numurs</w:t>
            </w:r>
          </w:p>
        </w:tc>
        <w:tc>
          <w:tcPr>
            <w:tcW w:w="3050" w:type="pct"/>
            <w:vAlign w:val="bottom"/>
            <w:hideMark/>
          </w:tcPr>
          <w:p w14:paraId="47FE5244"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706E98AC" w14:textId="77777777" w:rsidTr="002D021B">
        <w:trPr>
          <w:trHeight w:val="100"/>
          <w:tblCellSpacing w:w="15" w:type="dxa"/>
        </w:trPr>
        <w:tc>
          <w:tcPr>
            <w:tcW w:w="1900" w:type="pct"/>
            <w:noWrap/>
            <w:vAlign w:val="bottom"/>
            <w:hideMark/>
          </w:tcPr>
          <w:p w14:paraId="584566DC"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c>
          <w:tcPr>
            <w:tcW w:w="3050" w:type="pct"/>
            <w:tcBorders>
              <w:bottom w:val="single" w:sz="6" w:space="0" w:color="auto"/>
            </w:tcBorders>
            <w:noWrap/>
            <w:vAlign w:val="bottom"/>
            <w:hideMark/>
          </w:tcPr>
          <w:p w14:paraId="7987F929"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60ADB21B" w14:textId="77777777" w:rsidTr="002D021B">
        <w:trPr>
          <w:tblCellSpacing w:w="15" w:type="dxa"/>
        </w:trPr>
        <w:tc>
          <w:tcPr>
            <w:tcW w:w="1900" w:type="pct"/>
            <w:noWrap/>
            <w:vAlign w:val="bottom"/>
            <w:hideMark/>
          </w:tcPr>
          <w:p w14:paraId="5DE3E536" w14:textId="29E0A854"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07E4E935" wp14:editId="0A4C3D84">
                  <wp:extent cx="120650" cy="120650"/>
                  <wp:effectExtent l="0" t="0" r="0" b="0"/>
                  <wp:docPr id="91292181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6.11.2. farmaceitiskās darbības vietas adrese</w:t>
            </w:r>
          </w:p>
        </w:tc>
        <w:tc>
          <w:tcPr>
            <w:tcW w:w="3050" w:type="pct"/>
            <w:tcBorders>
              <w:bottom w:val="single" w:sz="6" w:space="0" w:color="auto"/>
            </w:tcBorders>
            <w:noWrap/>
            <w:vAlign w:val="bottom"/>
            <w:hideMark/>
          </w:tcPr>
          <w:p w14:paraId="0ADD23A9"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029699F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b/>
          <w:bCs/>
          <w:sz w:val="24"/>
          <w:szCs w:val="24"/>
        </w:rPr>
        <w:t>7. Informācija par lieltirgotavas aprīkojumu un iekārtām</w:t>
      </w:r>
      <w:r w:rsidRPr="002D021B">
        <w:rPr>
          <w:rFonts w:ascii="Times New Roman" w:hAnsi="Times New Roman" w:cs="Times New Roman"/>
          <w:sz w:val="24"/>
          <w:szCs w:val="24"/>
        </w:rPr>
        <w:t xml:space="preserve"> (vajadzīgo atzīmēt ar x)</w:t>
      </w:r>
      <w:r w:rsidRPr="002D021B">
        <w:rPr>
          <w:rFonts w:ascii="Times New Roman" w:hAnsi="Times New Roman" w:cs="Times New Roman"/>
          <w:b/>
          <w:bCs/>
          <w:sz w:val="24"/>
          <w:szCs w:val="24"/>
        </w:rPr>
        <w:t>:</w:t>
      </w:r>
    </w:p>
    <w:p w14:paraId="669E532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7.1. telpas un iekārtas nodrošina zāļu uzglabāšanai nepieciešamo temperatūras režīmu:</w:t>
      </w:r>
    </w:p>
    <w:p w14:paraId="62E7F91F" w14:textId="45DB1F64"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73D34289" wp14:editId="49546608">
            <wp:extent cx="120650" cy="120650"/>
            <wp:effectExtent l="0" t="0" r="0" b="0"/>
            <wp:docPr id="1553926404"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7.1.1. istabas temperatūrā (no 15 °C līdz 25 °C)</w:t>
      </w:r>
    </w:p>
    <w:p w14:paraId="784D0CD3" w14:textId="2B6275F0"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lastRenderedPageBreak/>
        <w:drawing>
          <wp:inline distT="0" distB="0" distL="0" distR="0" wp14:anchorId="0AAC6906" wp14:editId="174ACB35">
            <wp:extent cx="120650" cy="120650"/>
            <wp:effectExtent l="0" t="0" r="0" b="0"/>
            <wp:docPr id="69652402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7.1.2. vēsā vietā (no 8 °C līdz 15 °C)</w:t>
      </w:r>
    </w:p>
    <w:p w14:paraId="3EF1F071" w14:textId="1FEE6B90"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1345CA59" wp14:editId="35FF5862">
            <wp:extent cx="120650" cy="120650"/>
            <wp:effectExtent l="0" t="0" r="0" b="0"/>
            <wp:docPr id="15118020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7.1.3. aukstā vietā (no 2 °C līdz 8 °C)</w:t>
      </w:r>
    </w:p>
    <w:p w14:paraId="62A1E734"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7.2. citas iekārtas un aprīkojums:</w:t>
      </w:r>
    </w:p>
    <w:p w14:paraId="782FB305" w14:textId="7A9689A1"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77707086" wp14:editId="46B721BF">
            <wp:extent cx="120650" cy="120650"/>
            <wp:effectExtent l="0" t="0" r="0" b="0"/>
            <wp:docPr id="1779672583"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7.2.1. dators (norādīt skaitu) _____</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194"/>
        <w:gridCol w:w="4832"/>
      </w:tblGrid>
      <w:tr w:rsidR="002D021B" w:rsidRPr="002D021B" w14:paraId="23F091A1" w14:textId="77777777" w:rsidTr="002D021B">
        <w:trPr>
          <w:tblCellSpacing w:w="15" w:type="dxa"/>
        </w:trPr>
        <w:tc>
          <w:tcPr>
            <w:tcW w:w="2000" w:type="pct"/>
            <w:noWrap/>
            <w:vAlign w:val="bottom"/>
            <w:hideMark/>
          </w:tcPr>
          <w:p w14:paraId="58F3ADB1" w14:textId="51B611B4"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2F99CDBA" wp14:editId="42B26AC0">
                  <wp:extent cx="120650" cy="120650"/>
                  <wp:effectExtent l="0" t="0" r="0" b="0"/>
                  <wp:docPr id="45111173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7.2.2. datorprogrammas (norādīt, kādas)</w:t>
            </w:r>
          </w:p>
        </w:tc>
        <w:tc>
          <w:tcPr>
            <w:tcW w:w="3000" w:type="pct"/>
            <w:tcBorders>
              <w:bottom w:val="single" w:sz="6" w:space="0" w:color="auto"/>
            </w:tcBorders>
            <w:vAlign w:val="bottom"/>
            <w:hideMark/>
          </w:tcPr>
          <w:p w14:paraId="175B4847"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5F0F8C0D" w14:textId="600E2C29"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3A761497" wp14:editId="5090DA29">
            <wp:extent cx="120650" cy="120650"/>
            <wp:effectExtent l="0" t="0" r="0" b="0"/>
            <wp:docPr id="1120967964"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7.2.3. interneta pieslēgums</w:t>
      </w:r>
    </w:p>
    <w:p w14:paraId="727CC242" w14:textId="0A57D541"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5F00AB49" wp14:editId="68F14102">
            <wp:extent cx="120650" cy="120650"/>
            <wp:effectExtent l="0" t="0" r="0" b="0"/>
            <wp:docPr id="1413042065"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7.2.4. lifts (norādīt skaitu) _____</w:t>
      </w:r>
    </w:p>
    <w:p w14:paraId="373561A0" w14:textId="4AF69710"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37B805D5" wp14:editId="75474A34">
            <wp:extent cx="120650" cy="120650"/>
            <wp:effectExtent l="0" t="0" r="0" b="0"/>
            <wp:docPr id="180270843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7.2.5. zāļu lieltirgotavas telpas nodrošinātas ar individuālu tehniskās apsardzes sistēmu</w:t>
      </w:r>
    </w:p>
    <w:p w14:paraId="15EF1683" w14:textId="65E51118"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29C48EF4" wp14:editId="6B34DBE7">
            <wp:extent cx="120650" cy="120650"/>
            <wp:effectExtent l="0" t="0" r="0" b="0"/>
            <wp:docPr id="125453716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7.2.6. zāļu lieltirgotavas telpas nodrošinātas ar centrālajai apsardzes sistēmai pieslēgtu apsardzes sistēmu</w:t>
      </w:r>
    </w:p>
    <w:p w14:paraId="103F5BD6" w14:textId="236812AD"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74ACE08F" wp14:editId="3D23D9D2">
            <wp:extent cx="120650" cy="120650"/>
            <wp:effectExtent l="0" t="0" r="0" b="0"/>
            <wp:docPr id="33294653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7.2.7. narkotisko zāļu un vielu uzglabāšanas vieta nodrošināta ar skaņas vai gaismas signalizāciju</w:t>
      </w:r>
    </w:p>
    <w:p w14:paraId="69B2D5B7" w14:textId="22EEDDFB"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272FB773" wp14:editId="4D21C0D1">
            <wp:extent cx="120650" cy="120650"/>
            <wp:effectExtent l="0" t="0" r="0" b="0"/>
            <wp:docPr id="210948400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7.2.8. faksa esība</w:t>
      </w:r>
    </w:p>
    <w:p w14:paraId="0CBDB76F" w14:textId="1C47D416"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6C9D8706" wp14:editId="10E0D493">
            <wp:extent cx="120650" cy="120650"/>
            <wp:effectExtent l="0" t="0" r="0" b="0"/>
            <wp:docPr id="173026355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7.2.9. aukstumsomas vai konteineri (norādīt skaitu) _____</w:t>
      </w:r>
    </w:p>
    <w:p w14:paraId="6532CAA7"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b/>
          <w:bCs/>
          <w:sz w:val="24"/>
          <w:szCs w:val="24"/>
        </w:rPr>
        <w:t>8. Informācija par lieltirgotavas darba laiku</w:t>
      </w:r>
      <w:r w:rsidRPr="002D021B">
        <w:rPr>
          <w:rFonts w:ascii="Times New Roman" w:hAnsi="Times New Roman" w:cs="Times New Roman"/>
          <w:sz w:val="24"/>
          <w:szCs w:val="24"/>
        </w:rPr>
        <w:t xml:space="preserve"> (norāda darba sākuma un beigu laiku)</w:t>
      </w:r>
      <w:r w:rsidRPr="002D021B">
        <w:rPr>
          <w:rFonts w:ascii="Times New Roman" w:hAnsi="Times New Roman" w:cs="Times New Roman"/>
          <w:b/>
          <w:bCs/>
          <w:sz w:val="24"/>
          <w:szCs w:val="24"/>
        </w:rPr>
        <w:t>:</w:t>
      </w:r>
      <w:r w:rsidRPr="002D021B">
        <w:rPr>
          <w:rFonts w:ascii="Times New Roman" w:hAnsi="Times New Roman" w:cs="Times New Roman"/>
          <w:sz w:val="24"/>
          <w:szCs w:val="24"/>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918"/>
        <w:gridCol w:w="7092"/>
      </w:tblGrid>
      <w:tr w:rsidR="002D021B" w:rsidRPr="002D021B" w14:paraId="29D0C6FB" w14:textId="77777777" w:rsidTr="002D021B">
        <w:trPr>
          <w:tblCellSpacing w:w="15" w:type="dxa"/>
        </w:trPr>
        <w:tc>
          <w:tcPr>
            <w:tcW w:w="1050" w:type="pct"/>
            <w:tcBorders>
              <w:top w:val="outset" w:sz="6" w:space="0" w:color="auto"/>
              <w:left w:val="outset" w:sz="6" w:space="0" w:color="auto"/>
              <w:bottom w:val="outset" w:sz="6" w:space="0" w:color="auto"/>
              <w:right w:val="outset" w:sz="6" w:space="0" w:color="auto"/>
            </w:tcBorders>
            <w:hideMark/>
          </w:tcPr>
          <w:p w14:paraId="689564BF"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Pirmdiena</w:t>
            </w:r>
          </w:p>
        </w:tc>
        <w:tc>
          <w:tcPr>
            <w:tcW w:w="3950" w:type="pct"/>
            <w:tcBorders>
              <w:top w:val="outset" w:sz="6" w:space="0" w:color="auto"/>
              <w:left w:val="outset" w:sz="6" w:space="0" w:color="auto"/>
              <w:bottom w:val="outset" w:sz="6" w:space="0" w:color="auto"/>
              <w:right w:val="outset" w:sz="6" w:space="0" w:color="auto"/>
            </w:tcBorders>
            <w:hideMark/>
          </w:tcPr>
          <w:p w14:paraId="4646EBCC"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414B6F9A" w14:textId="77777777" w:rsidTr="002D021B">
        <w:trPr>
          <w:tblCellSpacing w:w="15" w:type="dxa"/>
        </w:trPr>
        <w:tc>
          <w:tcPr>
            <w:tcW w:w="1050" w:type="pct"/>
            <w:tcBorders>
              <w:top w:val="outset" w:sz="6" w:space="0" w:color="auto"/>
              <w:left w:val="outset" w:sz="6" w:space="0" w:color="auto"/>
              <w:bottom w:val="outset" w:sz="6" w:space="0" w:color="auto"/>
              <w:right w:val="outset" w:sz="6" w:space="0" w:color="auto"/>
            </w:tcBorders>
            <w:hideMark/>
          </w:tcPr>
          <w:p w14:paraId="496E44C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Otrdiena</w:t>
            </w:r>
          </w:p>
        </w:tc>
        <w:tc>
          <w:tcPr>
            <w:tcW w:w="3950" w:type="pct"/>
            <w:tcBorders>
              <w:top w:val="outset" w:sz="6" w:space="0" w:color="auto"/>
              <w:left w:val="outset" w:sz="6" w:space="0" w:color="auto"/>
              <w:bottom w:val="outset" w:sz="6" w:space="0" w:color="auto"/>
              <w:right w:val="outset" w:sz="6" w:space="0" w:color="auto"/>
            </w:tcBorders>
            <w:hideMark/>
          </w:tcPr>
          <w:p w14:paraId="26526077"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7F0F81C9" w14:textId="77777777" w:rsidTr="002D021B">
        <w:trPr>
          <w:tblCellSpacing w:w="15" w:type="dxa"/>
        </w:trPr>
        <w:tc>
          <w:tcPr>
            <w:tcW w:w="1050" w:type="pct"/>
            <w:tcBorders>
              <w:top w:val="outset" w:sz="6" w:space="0" w:color="auto"/>
              <w:left w:val="outset" w:sz="6" w:space="0" w:color="auto"/>
              <w:bottom w:val="outset" w:sz="6" w:space="0" w:color="auto"/>
              <w:right w:val="outset" w:sz="6" w:space="0" w:color="auto"/>
            </w:tcBorders>
            <w:hideMark/>
          </w:tcPr>
          <w:p w14:paraId="06052D8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Trešdiena</w:t>
            </w:r>
          </w:p>
        </w:tc>
        <w:tc>
          <w:tcPr>
            <w:tcW w:w="3950" w:type="pct"/>
            <w:tcBorders>
              <w:top w:val="outset" w:sz="6" w:space="0" w:color="auto"/>
              <w:left w:val="outset" w:sz="6" w:space="0" w:color="auto"/>
              <w:bottom w:val="outset" w:sz="6" w:space="0" w:color="auto"/>
              <w:right w:val="outset" w:sz="6" w:space="0" w:color="auto"/>
            </w:tcBorders>
            <w:hideMark/>
          </w:tcPr>
          <w:p w14:paraId="0FB071E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2EC44001" w14:textId="77777777" w:rsidTr="002D021B">
        <w:trPr>
          <w:tblCellSpacing w:w="15" w:type="dxa"/>
        </w:trPr>
        <w:tc>
          <w:tcPr>
            <w:tcW w:w="1050" w:type="pct"/>
            <w:tcBorders>
              <w:top w:val="outset" w:sz="6" w:space="0" w:color="auto"/>
              <w:left w:val="outset" w:sz="6" w:space="0" w:color="auto"/>
              <w:bottom w:val="outset" w:sz="6" w:space="0" w:color="auto"/>
              <w:right w:val="outset" w:sz="6" w:space="0" w:color="auto"/>
            </w:tcBorders>
            <w:hideMark/>
          </w:tcPr>
          <w:p w14:paraId="10F3036B"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Ceturtdiena</w:t>
            </w:r>
          </w:p>
        </w:tc>
        <w:tc>
          <w:tcPr>
            <w:tcW w:w="3950" w:type="pct"/>
            <w:tcBorders>
              <w:top w:val="outset" w:sz="6" w:space="0" w:color="auto"/>
              <w:left w:val="outset" w:sz="6" w:space="0" w:color="auto"/>
              <w:bottom w:val="outset" w:sz="6" w:space="0" w:color="auto"/>
              <w:right w:val="outset" w:sz="6" w:space="0" w:color="auto"/>
            </w:tcBorders>
            <w:hideMark/>
          </w:tcPr>
          <w:p w14:paraId="55D6DC0A"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1441402A" w14:textId="77777777" w:rsidTr="002D021B">
        <w:trPr>
          <w:tblCellSpacing w:w="15" w:type="dxa"/>
        </w:trPr>
        <w:tc>
          <w:tcPr>
            <w:tcW w:w="1050" w:type="pct"/>
            <w:tcBorders>
              <w:top w:val="outset" w:sz="6" w:space="0" w:color="auto"/>
              <w:left w:val="outset" w:sz="6" w:space="0" w:color="auto"/>
              <w:bottom w:val="outset" w:sz="6" w:space="0" w:color="auto"/>
              <w:right w:val="outset" w:sz="6" w:space="0" w:color="auto"/>
            </w:tcBorders>
            <w:hideMark/>
          </w:tcPr>
          <w:p w14:paraId="39D82E1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Piektdiena</w:t>
            </w:r>
          </w:p>
        </w:tc>
        <w:tc>
          <w:tcPr>
            <w:tcW w:w="3950" w:type="pct"/>
            <w:tcBorders>
              <w:top w:val="outset" w:sz="6" w:space="0" w:color="auto"/>
              <w:left w:val="outset" w:sz="6" w:space="0" w:color="auto"/>
              <w:bottom w:val="outset" w:sz="6" w:space="0" w:color="auto"/>
              <w:right w:val="outset" w:sz="6" w:space="0" w:color="auto"/>
            </w:tcBorders>
            <w:hideMark/>
          </w:tcPr>
          <w:p w14:paraId="356C3BDC"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206255CA" w14:textId="77777777" w:rsidTr="002D021B">
        <w:trPr>
          <w:tblCellSpacing w:w="15" w:type="dxa"/>
        </w:trPr>
        <w:tc>
          <w:tcPr>
            <w:tcW w:w="1050" w:type="pct"/>
            <w:tcBorders>
              <w:top w:val="outset" w:sz="6" w:space="0" w:color="auto"/>
              <w:left w:val="outset" w:sz="6" w:space="0" w:color="auto"/>
              <w:bottom w:val="outset" w:sz="6" w:space="0" w:color="auto"/>
              <w:right w:val="outset" w:sz="6" w:space="0" w:color="auto"/>
            </w:tcBorders>
            <w:hideMark/>
          </w:tcPr>
          <w:p w14:paraId="26474B8C"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Sestdiena</w:t>
            </w:r>
          </w:p>
        </w:tc>
        <w:tc>
          <w:tcPr>
            <w:tcW w:w="3950" w:type="pct"/>
            <w:tcBorders>
              <w:top w:val="outset" w:sz="6" w:space="0" w:color="auto"/>
              <w:left w:val="outset" w:sz="6" w:space="0" w:color="auto"/>
              <w:bottom w:val="outset" w:sz="6" w:space="0" w:color="auto"/>
              <w:right w:val="outset" w:sz="6" w:space="0" w:color="auto"/>
            </w:tcBorders>
            <w:hideMark/>
          </w:tcPr>
          <w:p w14:paraId="182A0DDB"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5B79CA34" w14:textId="77777777" w:rsidTr="002D021B">
        <w:trPr>
          <w:tblCellSpacing w:w="15" w:type="dxa"/>
        </w:trPr>
        <w:tc>
          <w:tcPr>
            <w:tcW w:w="1050" w:type="pct"/>
            <w:tcBorders>
              <w:top w:val="outset" w:sz="6" w:space="0" w:color="auto"/>
              <w:left w:val="outset" w:sz="6" w:space="0" w:color="auto"/>
              <w:bottom w:val="outset" w:sz="6" w:space="0" w:color="auto"/>
              <w:right w:val="outset" w:sz="6" w:space="0" w:color="auto"/>
            </w:tcBorders>
            <w:hideMark/>
          </w:tcPr>
          <w:p w14:paraId="7781E7F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Svētdiena</w:t>
            </w:r>
          </w:p>
        </w:tc>
        <w:tc>
          <w:tcPr>
            <w:tcW w:w="3950" w:type="pct"/>
            <w:tcBorders>
              <w:top w:val="outset" w:sz="6" w:space="0" w:color="auto"/>
              <w:left w:val="outset" w:sz="6" w:space="0" w:color="auto"/>
              <w:bottom w:val="outset" w:sz="6" w:space="0" w:color="auto"/>
              <w:right w:val="outset" w:sz="6" w:space="0" w:color="auto"/>
            </w:tcBorders>
            <w:hideMark/>
          </w:tcPr>
          <w:p w14:paraId="4DAC064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6A4F02C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b/>
          <w:bCs/>
          <w:sz w:val="24"/>
          <w:szCs w:val="24"/>
        </w:rPr>
        <w:t>9. Iesniegumam pievienoti šādi dokumenti</w:t>
      </w:r>
      <w:r w:rsidRPr="002D021B">
        <w:rPr>
          <w:rFonts w:ascii="Times New Roman" w:hAnsi="Times New Roman" w:cs="Times New Roman"/>
          <w:sz w:val="24"/>
          <w:szCs w:val="24"/>
        </w:rPr>
        <w:t xml:space="preserve"> (vajadzīgo atzīmēt ar x)</w:t>
      </w:r>
      <w:r w:rsidRPr="002D021B">
        <w:rPr>
          <w:rFonts w:ascii="Times New Roman" w:hAnsi="Times New Roman" w:cs="Times New Roman"/>
          <w:b/>
          <w:bCs/>
          <w:sz w:val="24"/>
          <w:szCs w:val="24"/>
        </w:rPr>
        <w:t>:</w:t>
      </w:r>
    </w:p>
    <w:p w14:paraId="7429AC75" w14:textId="3679888D"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7251DF9F" wp14:editId="5893BAFE">
            <wp:extent cx="120650" cy="120650"/>
            <wp:effectExtent l="0" t="0" r="0" b="0"/>
            <wp:docPr id="119185499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9.1. zāļu lieltirgotavas telpu vienkāršs plāns (arhitektūras projekts vai tehniskie rasējumi nav nepieciešami) un apraksts par tajās veicamo darbību. Plānā telpas numurē un pievieno attiecīgās numerācijas atšifrējumu. Plāns ir saprotams un izvietots uz A4 formāta lapas. Ja nepieciešams, plānu var izvietot uz A3 formāta lapas. Aprakstu veido stāstījuma formā</w:t>
      </w:r>
    </w:p>
    <w:p w14:paraId="7DC9F87D" w14:textId="3CF9B9DB"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49FCCD13" wp14:editId="0836E4F2">
            <wp:extent cx="120650" cy="120650"/>
            <wp:effectExtent l="0" t="0" r="0" b="0"/>
            <wp:docPr id="185858560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9.2. dokuments, kas apliecina iesniedzēja tiesības izmantot telpas paredzētajai farmaceitiskajai darbībai (īpašumtiesības apliecinošs dokuments vai nomas līgums) (apliecināta kopija) uz ______ lapām</w:t>
      </w:r>
    </w:p>
    <w:p w14:paraId="484EDA81" w14:textId="50098E98"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lastRenderedPageBreak/>
        <w:drawing>
          <wp:inline distT="0" distB="0" distL="0" distR="0" wp14:anchorId="0254248D" wp14:editId="4F822D1D">
            <wp:extent cx="120650" cy="120650"/>
            <wp:effectExtent l="0" t="0" r="0" b="0"/>
            <wp:docPr id="99143297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9.3. dokuments, kas apliecina telpu atbilstību būvniecības prasībām (akts par būves nodošanu ekspluatācijā) (apliecināta kopija) uz ______ lapām</w:t>
      </w:r>
    </w:p>
    <w:p w14:paraId="142173E3" w14:textId="34EA758F"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710AF61C" wp14:editId="7A4B46DD">
            <wp:extent cx="120650" cy="120650"/>
            <wp:effectExtent l="0" t="0" r="0" b="0"/>
            <wp:docPr id="2065779735"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xml:space="preserve">9.4. izziņa par darba devēja un šā iesnieguma </w:t>
      </w:r>
      <w:hyperlink r:id="rId8" w:anchor="p3" w:history="1">
        <w:r w:rsidRPr="002D021B">
          <w:rPr>
            <w:rStyle w:val="Hyperlink"/>
            <w:rFonts w:ascii="Times New Roman" w:hAnsi="Times New Roman" w:cs="Times New Roman"/>
            <w:sz w:val="24"/>
            <w:szCs w:val="24"/>
          </w:rPr>
          <w:t xml:space="preserve">3. </w:t>
        </w:r>
      </w:hyperlink>
      <w:r w:rsidRPr="002D021B">
        <w:rPr>
          <w:rFonts w:ascii="Times New Roman" w:hAnsi="Times New Roman" w:cs="Times New Roman"/>
          <w:sz w:val="24"/>
          <w:szCs w:val="24"/>
        </w:rPr>
        <w:t xml:space="preserve">un </w:t>
      </w:r>
      <w:hyperlink r:id="rId9" w:anchor="p4" w:history="1">
        <w:r w:rsidRPr="002D021B">
          <w:rPr>
            <w:rStyle w:val="Hyperlink"/>
            <w:rFonts w:ascii="Times New Roman" w:hAnsi="Times New Roman" w:cs="Times New Roman"/>
            <w:sz w:val="24"/>
            <w:szCs w:val="24"/>
          </w:rPr>
          <w:t>4. punktā</w:t>
        </w:r>
      </w:hyperlink>
      <w:r w:rsidRPr="002D021B">
        <w:rPr>
          <w:rFonts w:ascii="Times New Roman" w:hAnsi="Times New Roman" w:cs="Times New Roman"/>
          <w:sz w:val="24"/>
          <w:szCs w:val="24"/>
        </w:rPr>
        <w:t xml:space="preserve"> minēto amatpersonu darba tiesiskajām attiecībām, to ilgumu, darbinieka veikto darbu, uz ______ lapām</w:t>
      </w:r>
    </w:p>
    <w:p w14:paraId="626789F4" w14:textId="3B0E50E2"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4C90758D" wp14:editId="6408A77D">
            <wp:extent cx="120650" cy="120650"/>
            <wp:effectExtent l="0" t="0" r="0" b="0"/>
            <wp:docPr id="54915291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9.5. dokuments par lieltirgotavas atbildīgo amatpersonu norīkošanu, kas apliecina personu iecelšanu atbilstošajā amatā (apliecināta kopija), uz ______ lapām</w:t>
      </w:r>
    </w:p>
    <w:p w14:paraId="39244236" w14:textId="5A490BB4"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5CFA89D9" wp14:editId="30BCE925">
            <wp:extent cx="120650" cy="120650"/>
            <wp:effectExtent l="0" t="0" r="0" b="0"/>
            <wp:docPr id="70868728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9.6. dokuments par atbildīgo amatpersonu norīkošanu speciālās darbības veidu nodrošināšanai (apliecināta kopija) uz ______ lapām</w:t>
      </w:r>
    </w:p>
    <w:p w14:paraId="3F0CF306" w14:textId="568576FC"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12872BB1" wp14:editId="5782F889">
            <wp:extent cx="120650" cy="120650"/>
            <wp:effectExtent l="0" t="0" r="0" b="0"/>
            <wp:docPr id="168881112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xml:space="preserve">9.7. šā iesnieguma </w:t>
      </w:r>
      <w:hyperlink r:id="rId10" w:anchor="p3" w:history="1">
        <w:r w:rsidRPr="002D021B">
          <w:rPr>
            <w:rStyle w:val="Hyperlink"/>
            <w:rFonts w:ascii="Times New Roman" w:hAnsi="Times New Roman" w:cs="Times New Roman"/>
            <w:sz w:val="24"/>
            <w:szCs w:val="24"/>
          </w:rPr>
          <w:t xml:space="preserve">3. </w:t>
        </w:r>
      </w:hyperlink>
      <w:r w:rsidRPr="002D021B">
        <w:rPr>
          <w:rFonts w:ascii="Times New Roman" w:hAnsi="Times New Roman" w:cs="Times New Roman"/>
          <w:sz w:val="24"/>
          <w:szCs w:val="24"/>
        </w:rPr>
        <w:t xml:space="preserve">un </w:t>
      </w:r>
      <w:hyperlink r:id="rId11" w:anchor="p4" w:history="1">
        <w:r w:rsidRPr="002D021B">
          <w:rPr>
            <w:rStyle w:val="Hyperlink"/>
            <w:rFonts w:ascii="Times New Roman" w:hAnsi="Times New Roman" w:cs="Times New Roman"/>
            <w:sz w:val="24"/>
            <w:szCs w:val="24"/>
          </w:rPr>
          <w:t>4. punktā</w:t>
        </w:r>
      </w:hyperlink>
      <w:r w:rsidRPr="002D021B">
        <w:rPr>
          <w:rFonts w:ascii="Times New Roman" w:hAnsi="Times New Roman" w:cs="Times New Roman"/>
          <w:sz w:val="24"/>
          <w:szCs w:val="24"/>
        </w:rPr>
        <w:t xml:space="preserve"> minēto personu izglītību apliecinošs dokuments (apliecināta kopija) un CV uz ______ lapām</w:t>
      </w:r>
    </w:p>
    <w:p w14:paraId="6ED40C1C" w14:textId="3A7930BF"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66A3E151" wp14:editId="336EBDEE">
            <wp:extent cx="120650" cy="120650"/>
            <wp:effectExtent l="0" t="0" r="0" b="0"/>
            <wp:docPr id="69344311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xml:space="preserve">9.8. iesniedzēja rakstisks apliecinājums, ka viņa dibinātāji (uzskaitīt) un biedri (uzskaitīt) atbilst </w:t>
      </w:r>
      <w:hyperlink r:id="rId12" w:tgtFrame="_blank" w:history="1">
        <w:r w:rsidRPr="002D021B">
          <w:rPr>
            <w:rStyle w:val="Hyperlink"/>
            <w:rFonts w:ascii="Times New Roman" w:hAnsi="Times New Roman" w:cs="Times New Roman"/>
            <w:sz w:val="24"/>
            <w:szCs w:val="24"/>
          </w:rPr>
          <w:t>Narkotisko un psihotropo vielu un zāļu, kā arī prekursoru likumīgās aprites likuma</w:t>
        </w:r>
      </w:hyperlink>
      <w:r w:rsidRPr="002D021B">
        <w:rPr>
          <w:rFonts w:ascii="Times New Roman" w:hAnsi="Times New Roman" w:cs="Times New Roman"/>
          <w:sz w:val="24"/>
          <w:szCs w:val="24"/>
        </w:rPr>
        <w:t xml:space="preserve"> </w:t>
      </w:r>
      <w:hyperlink r:id="rId13" w:anchor="p11" w:tgtFrame="_blank" w:history="1">
        <w:r w:rsidRPr="002D021B">
          <w:rPr>
            <w:rStyle w:val="Hyperlink"/>
            <w:rFonts w:ascii="Times New Roman" w:hAnsi="Times New Roman" w:cs="Times New Roman"/>
            <w:sz w:val="24"/>
            <w:szCs w:val="24"/>
          </w:rPr>
          <w:t>11. panta</w:t>
        </w:r>
      </w:hyperlink>
      <w:r w:rsidRPr="002D021B">
        <w:rPr>
          <w:rFonts w:ascii="Times New Roman" w:hAnsi="Times New Roman" w:cs="Times New Roman"/>
          <w:sz w:val="24"/>
          <w:szCs w:val="24"/>
        </w:rPr>
        <w:t xml:space="preserve"> 2. punkta prasībām, uz ______ lapām</w:t>
      </w:r>
    </w:p>
    <w:p w14:paraId="57E193B1" w14:textId="096672C5"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3807CD39" wp14:editId="070C996C">
            <wp:extent cx="120650" cy="120650"/>
            <wp:effectExtent l="0" t="0" r="0" b="0"/>
            <wp:docPr id="39829569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xml:space="preserve">9.9. atbildīgās amatpersonas par narkotisko vai psihotropo vielu un zāļu apriti rakstisks apliecinājums, ka persona atbilst </w:t>
      </w:r>
      <w:hyperlink r:id="rId14" w:tgtFrame="_blank" w:history="1">
        <w:r w:rsidRPr="002D021B">
          <w:rPr>
            <w:rStyle w:val="Hyperlink"/>
            <w:rFonts w:ascii="Times New Roman" w:hAnsi="Times New Roman" w:cs="Times New Roman"/>
            <w:sz w:val="24"/>
            <w:szCs w:val="24"/>
          </w:rPr>
          <w:t>Narkotisko un psihotropo vielu un zāļu, kā arī prekursoru likumīgās aprites likuma</w:t>
        </w:r>
      </w:hyperlink>
      <w:r w:rsidRPr="002D021B">
        <w:rPr>
          <w:rFonts w:ascii="Times New Roman" w:hAnsi="Times New Roman" w:cs="Times New Roman"/>
          <w:sz w:val="24"/>
          <w:szCs w:val="24"/>
        </w:rPr>
        <w:t xml:space="preserve"> </w:t>
      </w:r>
      <w:hyperlink r:id="rId15" w:anchor="p11" w:tgtFrame="_blank" w:history="1">
        <w:r w:rsidRPr="002D021B">
          <w:rPr>
            <w:rStyle w:val="Hyperlink"/>
            <w:rFonts w:ascii="Times New Roman" w:hAnsi="Times New Roman" w:cs="Times New Roman"/>
            <w:sz w:val="24"/>
            <w:szCs w:val="24"/>
          </w:rPr>
          <w:t>11. panta</w:t>
        </w:r>
      </w:hyperlink>
      <w:r w:rsidRPr="002D021B">
        <w:rPr>
          <w:rFonts w:ascii="Times New Roman" w:hAnsi="Times New Roman" w:cs="Times New Roman"/>
          <w:sz w:val="24"/>
          <w:szCs w:val="24"/>
        </w:rPr>
        <w:t xml:space="preserve"> 1. un 3. punkta prasībām, uz ______ lapām</w:t>
      </w:r>
    </w:p>
    <w:p w14:paraId="03EBE185" w14:textId="686B3D20"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1E58D3A8" wp14:editId="55EC61A8">
            <wp:extent cx="120650" cy="120650"/>
            <wp:effectExtent l="0" t="0" r="0" b="0"/>
            <wp:docPr id="59558863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9.10. rakstiska informācija par zāļu labas izplatīšanas prakses nodrošināšanu, kurā atbilstoši lieltirgotavas sortimentam un veiktajām darbībām, kā arī speciālās darbības veidiem uzskaitītas izstrādātās rakstiskās procedūras, uz ______ lapām</w:t>
      </w:r>
    </w:p>
    <w:p w14:paraId="0B37543B" w14:textId="51AA4375"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50BCA69A" wp14:editId="5555A510">
            <wp:extent cx="120650" cy="120650"/>
            <wp:effectExtent l="0" t="0" r="0" b="0"/>
            <wp:docPr id="131045937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9.11. ārkārtas situāciju plāns, lai nodrošinātu zāļu efektīvu atsaukšanu no tirgus (apstiprināta kopija),</w:t>
      </w:r>
      <w:r w:rsidRPr="002D021B">
        <w:rPr>
          <w:rFonts w:ascii="Times New Roman" w:hAnsi="Times New Roman" w:cs="Times New Roman"/>
          <w:sz w:val="24"/>
          <w:szCs w:val="24"/>
        </w:rPr>
        <w:br/>
        <w:t>uz ______ lapām</w:t>
      </w:r>
    </w:p>
    <w:p w14:paraId="64A715A7" w14:textId="40AC862C"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7050423A" wp14:editId="27108AE0">
            <wp:extent cx="120650" cy="120650"/>
            <wp:effectExtent l="0" t="0" r="0" b="0"/>
            <wp:docPr id="175402241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9.12. kvīts par valsts nodevas samaksu</w:t>
      </w:r>
    </w:p>
    <w:p w14:paraId="78F686AD" w14:textId="4C46D88B"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52099492" wp14:editId="181DDA27">
            <wp:extent cx="120650" cy="120650"/>
            <wp:effectExtent l="0" t="0" r="0" b="0"/>
            <wp:docPr id="125130619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9.13. cita papildu informācija uz ______ lapām</w:t>
      </w:r>
    </w:p>
    <w:p w14:paraId="249980FA" w14:textId="7C7A0A0F"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drawing>
          <wp:inline distT="0" distB="0" distL="0" distR="0" wp14:anchorId="54957549" wp14:editId="548B3B98">
            <wp:extent cx="120650" cy="120650"/>
            <wp:effectExtent l="0" t="0" r="0" b="0"/>
            <wp:docPr id="180507888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2D021B">
        <w:rPr>
          <w:rFonts w:ascii="Times New Roman" w:hAnsi="Times New Roman" w:cs="Times New Roman"/>
          <w:sz w:val="24"/>
          <w:szCs w:val="24"/>
        </w:rPr>
        <w:t xml:space="preserve">9.14. dokuments, ar kuru komersants vai saimnieciskās darbības veicējs pilnvaro šā iesnieguma </w:t>
      </w:r>
      <w:hyperlink r:id="rId16" w:anchor="p10" w:history="1">
        <w:r w:rsidRPr="002D021B">
          <w:rPr>
            <w:rStyle w:val="Hyperlink"/>
            <w:rFonts w:ascii="Times New Roman" w:hAnsi="Times New Roman" w:cs="Times New Roman"/>
            <w:sz w:val="24"/>
            <w:szCs w:val="24"/>
          </w:rPr>
          <w:t>10. punktā</w:t>
        </w:r>
      </w:hyperlink>
      <w:r w:rsidRPr="002D021B">
        <w:rPr>
          <w:rFonts w:ascii="Times New Roman" w:hAnsi="Times New Roman" w:cs="Times New Roman"/>
          <w:sz w:val="24"/>
          <w:szCs w:val="24"/>
        </w:rPr>
        <w:t xml:space="preserve"> minēto personu iesniegt Zāļu valsts aģentūrā iesniegumu un dokumentus, uz ______ lapām</w:t>
      </w:r>
    </w:p>
    <w:p w14:paraId="2FF5C07A"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b/>
          <w:bCs/>
          <w:sz w:val="24"/>
          <w:szCs w:val="24"/>
        </w:rPr>
        <w:t>10. Apliecinu</w:t>
      </w:r>
      <w:r w:rsidRPr="002D021B">
        <w:rPr>
          <w:rFonts w:ascii="Times New Roman" w:hAnsi="Times New Roman" w:cs="Times New Roman"/>
          <w:sz w:val="24"/>
          <w:szCs w:val="24"/>
        </w:rPr>
        <w:t>, ka iesniegumā norādītā informācija, iesniegumam pievienotie dokumenti un cita informācija ir pilnīga un patiesa un tā atbilst normatīvajos aktos par farmaceitiskās darbības licencēšanu noteiktajām prasībām:</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745"/>
        <w:gridCol w:w="6281"/>
      </w:tblGrid>
      <w:tr w:rsidR="002D021B" w:rsidRPr="002D021B" w14:paraId="6FE5AB1A" w14:textId="77777777" w:rsidTr="002D021B">
        <w:trPr>
          <w:tblCellSpacing w:w="15" w:type="dxa"/>
        </w:trPr>
        <w:tc>
          <w:tcPr>
            <w:tcW w:w="1350" w:type="pct"/>
            <w:noWrap/>
            <w:vAlign w:val="bottom"/>
            <w:hideMark/>
          </w:tcPr>
          <w:p w14:paraId="01E5D101"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10.1. vārds un uzvārds</w:t>
            </w:r>
          </w:p>
        </w:tc>
        <w:tc>
          <w:tcPr>
            <w:tcW w:w="3650" w:type="pct"/>
            <w:tcBorders>
              <w:bottom w:val="single" w:sz="6" w:space="0" w:color="auto"/>
            </w:tcBorders>
            <w:hideMark/>
          </w:tcPr>
          <w:p w14:paraId="688FCE2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0D1F5391" w14:textId="77777777" w:rsidTr="002D021B">
        <w:trPr>
          <w:tblCellSpacing w:w="15" w:type="dxa"/>
        </w:trPr>
        <w:tc>
          <w:tcPr>
            <w:tcW w:w="1350" w:type="pct"/>
            <w:noWrap/>
            <w:vAlign w:val="bottom"/>
            <w:hideMark/>
          </w:tcPr>
          <w:p w14:paraId="58E206F8"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10.2. amats</w:t>
            </w:r>
          </w:p>
        </w:tc>
        <w:tc>
          <w:tcPr>
            <w:tcW w:w="3650" w:type="pct"/>
            <w:tcBorders>
              <w:top w:val="single" w:sz="6" w:space="0" w:color="auto"/>
              <w:bottom w:val="single" w:sz="6" w:space="0" w:color="auto"/>
            </w:tcBorders>
            <w:hideMark/>
          </w:tcPr>
          <w:p w14:paraId="7232421D"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1F08C74E" w14:textId="77777777" w:rsidTr="002D021B">
        <w:trPr>
          <w:tblCellSpacing w:w="15" w:type="dxa"/>
        </w:trPr>
        <w:tc>
          <w:tcPr>
            <w:tcW w:w="1350" w:type="pct"/>
            <w:noWrap/>
            <w:vAlign w:val="bottom"/>
            <w:hideMark/>
          </w:tcPr>
          <w:p w14:paraId="05D58D10"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10.3. adrese</w:t>
            </w:r>
          </w:p>
        </w:tc>
        <w:tc>
          <w:tcPr>
            <w:tcW w:w="3650" w:type="pct"/>
            <w:tcBorders>
              <w:top w:val="single" w:sz="6" w:space="0" w:color="auto"/>
              <w:bottom w:val="single" w:sz="6" w:space="0" w:color="auto"/>
            </w:tcBorders>
            <w:hideMark/>
          </w:tcPr>
          <w:p w14:paraId="6C9158C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4843DE1B" w14:textId="77777777" w:rsidTr="002D021B">
        <w:trPr>
          <w:tblCellSpacing w:w="15" w:type="dxa"/>
        </w:trPr>
        <w:tc>
          <w:tcPr>
            <w:tcW w:w="1350" w:type="pct"/>
            <w:noWrap/>
            <w:vAlign w:val="bottom"/>
            <w:hideMark/>
          </w:tcPr>
          <w:p w14:paraId="2ED2C78A"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10.4. tālrunis, fakss, e-pasts</w:t>
            </w:r>
          </w:p>
        </w:tc>
        <w:tc>
          <w:tcPr>
            <w:tcW w:w="3650" w:type="pct"/>
            <w:tcBorders>
              <w:top w:val="single" w:sz="6" w:space="0" w:color="auto"/>
              <w:bottom w:val="single" w:sz="6" w:space="0" w:color="auto"/>
            </w:tcBorders>
            <w:hideMark/>
          </w:tcPr>
          <w:p w14:paraId="673DC88E"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bl>
    <w:p w14:paraId="6EAC8893" w14:textId="77777777" w:rsidR="002D021B" w:rsidRPr="002D021B" w:rsidRDefault="002D021B" w:rsidP="002D021B">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3823"/>
        <w:gridCol w:w="840"/>
        <w:gridCol w:w="4363"/>
      </w:tblGrid>
      <w:tr w:rsidR="002D021B" w:rsidRPr="002D021B" w14:paraId="1DA8E6DB" w14:textId="77777777" w:rsidTr="002D021B">
        <w:trPr>
          <w:tblCellSpacing w:w="15" w:type="dxa"/>
        </w:trPr>
        <w:tc>
          <w:tcPr>
            <w:tcW w:w="2100" w:type="pct"/>
            <w:tcBorders>
              <w:bottom w:val="single" w:sz="6" w:space="0" w:color="auto"/>
            </w:tcBorders>
            <w:hideMark/>
          </w:tcPr>
          <w:p w14:paraId="6C005647"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c>
          <w:tcPr>
            <w:tcW w:w="450" w:type="pct"/>
            <w:vAlign w:val="center"/>
            <w:hideMark/>
          </w:tcPr>
          <w:p w14:paraId="63FACAC4"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c>
          <w:tcPr>
            <w:tcW w:w="2400" w:type="pct"/>
            <w:tcBorders>
              <w:bottom w:val="single" w:sz="6" w:space="0" w:color="auto"/>
            </w:tcBorders>
            <w:hideMark/>
          </w:tcPr>
          <w:p w14:paraId="2741AD7A"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r>
      <w:tr w:rsidR="002D021B" w:rsidRPr="002D021B" w14:paraId="21B89CEB" w14:textId="77777777" w:rsidTr="002D021B">
        <w:trPr>
          <w:tblCellSpacing w:w="15" w:type="dxa"/>
        </w:trPr>
        <w:tc>
          <w:tcPr>
            <w:tcW w:w="2100" w:type="pct"/>
            <w:tcBorders>
              <w:top w:val="single" w:sz="6" w:space="0" w:color="auto"/>
            </w:tcBorders>
            <w:hideMark/>
          </w:tcPr>
          <w:p w14:paraId="73AD289C"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lastRenderedPageBreak/>
              <w:t>(vieta, datums)</w:t>
            </w:r>
          </w:p>
        </w:tc>
        <w:tc>
          <w:tcPr>
            <w:tcW w:w="450" w:type="pct"/>
            <w:vAlign w:val="center"/>
            <w:hideMark/>
          </w:tcPr>
          <w:p w14:paraId="54FBECB2"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 </w:t>
            </w:r>
          </w:p>
        </w:tc>
        <w:tc>
          <w:tcPr>
            <w:tcW w:w="2400" w:type="pct"/>
            <w:tcBorders>
              <w:top w:val="single" w:sz="6" w:space="0" w:color="auto"/>
            </w:tcBorders>
            <w:hideMark/>
          </w:tcPr>
          <w:p w14:paraId="5FB44499"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(paraksts)</w:t>
            </w:r>
            <w:r w:rsidRPr="002D021B">
              <w:rPr>
                <w:rFonts w:ascii="Times New Roman" w:hAnsi="Times New Roman" w:cs="Times New Roman"/>
                <w:sz w:val="24"/>
                <w:szCs w:val="24"/>
              </w:rPr>
              <w:br/>
              <w:t>(paraksta persona, kurai ir pārstāvības tiesības)</w:t>
            </w:r>
          </w:p>
        </w:tc>
      </w:tr>
    </w:tbl>
    <w:p w14:paraId="42689619" w14:textId="77777777" w:rsidR="002D021B" w:rsidRPr="002D021B" w:rsidRDefault="002D021B" w:rsidP="002D021B">
      <w:pPr>
        <w:rPr>
          <w:rFonts w:ascii="Times New Roman" w:hAnsi="Times New Roman" w:cs="Times New Roman"/>
          <w:sz w:val="24"/>
          <w:szCs w:val="24"/>
        </w:rPr>
      </w:pPr>
      <w:r w:rsidRPr="002D021B">
        <w:rPr>
          <w:rFonts w:ascii="Times New Roman" w:hAnsi="Times New Roman" w:cs="Times New Roman"/>
          <w:sz w:val="24"/>
          <w:szCs w:val="24"/>
        </w:rPr>
        <w:t>Piezīme. Dokumenta rekvizītu "paraksts" neaizpilda, ja dokuments ir sagatavots atbilstoši normatīvajiem aktiem par elektronisko dokumentu noformēšanu.</w:t>
      </w:r>
    </w:p>
    <w:p w14:paraId="45A90EC2" w14:textId="77777777" w:rsidR="00F74490" w:rsidRPr="002D021B" w:rsidRDefault="00F74490" w:rsidP="002D021B">
      <w:pPr>
        <w:rPr>
          <w:rFonts w:ascii="Times New Roman" w:hAnsi="Times New Roman" w:cs="Times New Roman"/>
          <w:sz w:val="24"/>
          <w:szCs w:val="24"/>
        </w:rPr>
      </w:pPr>
    </w:p>
    <w:sectPr w:rsidR="00F74490" w:rsidRPr="002D02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12A93"/>
    <w:multiLevelType w:val="hybridMultilevel"/>
    <w:tmpl w:val="5CB87EDE"/>
    <w:lvl w:ilvl="0" w:tplc="F774B6CC">
      <w:start w:val="1"/>
      <w:numFmt w:val="decimal"/>
      <w:lvlText w:val="%1."/>
      <w:lvlJc w:val="left"/>
      <w:pPr>
        <w:ind w:left="720" w:hanging="360"/>
      </w:pPr>
      <w:rPr>
        <w:rFonts w:hint="default"/>
        <w:color w:val="0000FF"/>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85897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6AF"/>
    <w:rsid w:val="000F7B67"/>
    <w:rsid w:val="00224F98"/>
    <w:rsid w:val="002D021B"/>
    <w:rsid w:val="004A5535"/>
    <w:rsid w:val="00857B7C"/>
    <w:rsid w:val="00A826AF"/>
    <w:rsid w:val="00B1466A"/>
    <w:rsid w:val="00D96985"/>
    <w:rsid w:val="00DA4E6E"/>
    <w:rsid w:val="00F7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CE20"/>
  <w15:chartTrackingRefBased/>
  <w15:docId w15:val="{90AA95F0-A4AF-4FAA-9E61-844D1244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26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26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26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826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26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26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6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6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6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26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26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826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26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26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6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6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6AF"/>
    <w:rPr>
      <w:rFonts w:eastAsiaTheme="majorEastAsia" w:cstheme="majorBidi"/>
      <w:color w:val="272727" w:themeColor="text1" w:themeTint="D8"/>
    </w:rPr>
  </w:style>
  <w:style w:type="paragraph" w:styleId="Title">
    <w:name w:val="Title"/>
    <w:basedOn w:val="Normal"/>
    <w:next w:val="Normal"/>
    <w:link w:val="TitleChar"/>
    <w:uiPriority w:val="10"/>
    <w:qFormat/>
    <w:rsid w:val="00A82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6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6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6AF"/>
    <w:pPr>
      <w:spacing w:before="160"/>
      <w:jc w:val="center"/>
    </w:pPr>
    <w:rPr>
      <w:i/>
      <w:iCs/>
      <w:color w:val="404040" w:themeColor="text1" w:themeTint="BF"/>
    </w:rPr>
  </w:style>
  <w:style w:type="character" w:customStyle="1" w:styleId="QuoteChar">
    <w:name w:val="Quote Char"/>
    <w:basedOn w:val="DefaultParagraphFont"/>
    <w:link w:val="Quote"/>
    <w:uiPriority w:val="29"/>
    <w:rsid w:val="00A826AF"/>
    <w:rPr>
      <w:i/>
      <w:iCs/>
      <w:color w:val="404040" w:themeColor="text1" w:themeTint="BF"/>
    </w:rPr>
  </w:style>
  <w:style w:type="paragraph" w:styleId="ListParagraph">
    <w:name w:val="List Paragraph"/>
    <w:basedOn w:val="Normal"/>
    <w:uiPriority w:val="34"/>
    <w:qFormat/>
    <w:rsid w:val="00A826AF"/>
    <w:pPr>
      <w:ind w:left="720"/>
      <w:contextualSpacing/>
    </w:pPr>
  </w:style>
  <w:style w:type="character" w:styleId="IntenseEmphasis">
    <w:name w:val="Intense Emphasis"/>
    <w:basedOn w:val="DefaultParagraphFont"/>
    <w:uiPriority w:val="21"/>
    <w:qFormat/>
    <w:rsid w:val="00A826AF"/>
    <w:rPr>
      <w:i/>
      <w:iCs/>
      <w:color w:val="2F5496" w:themeColor="accent1" w:themeShade="BF"/>
    </w:rPr>
  </w:style>
  <w:style w:type="paragraph" w:styleId="IntenseQuote">
    <w:name w:val="Intense Quote"/>
    <w:basedOn w:val="Normal"/>
    <w:next w:val="Normal"/>
    <w:link w:val="IntenseQuoteChar"/>
    <w:uiPriority w:val="30"/>
    <w:qFormat/>
    <w:rsid w:val="00A826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26AF"/>
    <w:rPr>
      <w:i/>
      <w:iCs/>
      <w:color w:val="2F5496" w:themeColor="accent1" w:themeShade="BF"/>
    </w:rPr>
  </w:style>
  <w:style w:type="character" w:styleId="IntenseReference">
    <w:name w:val="Intense Reference"/>
    <w:basedOn w:val="DefaultParagraphFont"/>
    <w:uiPriority w:val="32"/>
    <w:qFormat/>
    <w:rsid w:val="00A826AF"/>
    <w:rPr>
      <w:b/>
      <w:bCs/>
      <w:smallCaps/>
      <w:color w:val="2F5496" w:themeColor="accent1" w:themeShade="BF"/>
      <w:spacing w:val="5"/>
    </w:rPr>
  </w:style>
  <w:style w:type="paragraph" w:customStyle="1" w:styleId="msonormal0">
    <w:name w:val="msonormal"/>
    <w:basedOn w:val="Normal"/>
    <w:rsid w:val="00B1466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B1466A"/>
    <w:rPr>
      <w:color w:val="0000FF"/>
      <w:u w:val="single"/>
    </w:rPr>
  </w:style>
  <w:style w:type="character" w:styleId="FollowedHyperlink">
    <w:name w:val="FollowedHyperlink"/>
    <w:basedOn w:val="DefaultParagraphFont"/>
    <w:uiPriority w:val="99"/>
    <w:semiHidden/>
    <w:unhideWhenUsed/>
    <w:rsid w:val="00B1466A"/>
    <w:rPr>
      <w:color w:val="800080"/>
      <w:u w:val="single"/>
    </w:rPr>
  </w:style>
  <w:style w:type="paragraph" w:styleId="NormalWeb">
    <w:name w:val="Normal (Web)"/>
    <w:basedOn w:val="Normal"/>
    <w:uiPriority w:val="99"/>
    <w:semiHidden/>
    <w:unhideWhenUsed/>
    <w:rsid w:val="00B1466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B14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719">
      <w:bodyDiv w:val="1"/>
      <w:marLeft w:val="0"/>
      <w:marRight w:val="0"/>
      <w:marTop w:val="0"/>
      <w:marBottom w:val="0"/>
      <w:divBdr>
        <w:top w:val="none" w:sz="0" w:space="0" w:color="auto"/>
        <w:left w:val="none" w:sz="0" w:space="0" w:color="auto"/>
        <w:bottom w:val="none" w:sz="0" w:space="0" w:color="auto"/>
        <w:right w:val="none" w:sz="0" w:space="0" w:color="auto"/>
      </w:divBdr>
      <w:divsChild>
        <w:div w:id="1364015010">
          <w:marLeft w:val="0"/>
          <w:marRight w:val="0"/>
          <w:marTop w:val="0"/>
          <w:marBottom w:val="0"/>
          <w:divBdr>
            <w:top w:val="none" w:sz="0" w:space="0" w:color="auto"/>
            <w:left w:val="none" w:sz="0" w:space="0" w:color="auto"/>
            <w:bottom w:val="none" w:sz="0" w:space="0" w:color="auto"/>
            <w:right w:val="none" w:sz="0" w:space="0" w:color="auto"/>
          </w:divBdr>
        </w:div>
        <w:div w:id="1713725979">
          <w:marLeft w:val="0"/>
          <w:marRight w:val="0"/>
          <w:marTop w:val="0"/>
          <w:marBottom w:val="0"/>
          <w:divBdr>
            <w:top w:val="none" w:sz="0" w:space="0" w:color="auto"/>
            <w:left w:val="none" w:sz="0" w:space="0" w:color="auto"/>
            <w:bottom w:val="none" w:sz="0" w:space="0" w:color="auto"/>
            <w:right w:val="none" w:sz="0" w:space="0" w:color="auto"/>
          </w:divBdr>
        </w:div>
        <w:div w:id="1360355501">
          <w:marLeft w:val="0"/>
          <w:marRight w:val="0"/>
          <w:marTop w:val="0"/>
          <w:marBottom w:val="0"/>
          <w:divBdr>
            <w:top w:val="none" w:sz="0" w:space="0" w:color="auto"/>
            <w:left w:val="none" w:sz="0" w:space="0" w:color="auto"/>
            <w:bottom w:val="none" w:sz="0" w:space="0" w:color="auto"/>
            <w:right w:val="none" w:sz="0" w:space="0" w:color="auto"/>
          </w:divBdr>
          <w:divsChild>
            <w:div w:id="19420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9835">
      <w:bodyDiv w:val="1"/>
      <w:marLeft w:val="0"/>
      <w:marRight w:val="0"/>
      <w:marTop w:val="0"/>
      <w:marBottom w:val="0"/>
      <w:divBdr>
        <w:top w:val="none" w:sz="0" w:space="0" w:color="auto"/>
        <w:left w:val="none" w:sz="0" w:space="0" w:color="auto"/>
        <w:bottom w:val="none" w:sz="0" w:space="0" w:color="auto"/>
        <w:right w:val="none" w:sz="0" w:space="0" w:color="auto"/>
      </w:divBdr>
      <w:divsChild>
        <w:div w:id="401683174">
          <w:marLeft w:val="0"/>
          <w:marRight w:val="0"/>
          <w:marTop w:val="0"/>
          <w:marBottom w:val="0"/>
          <w:divBdr>
            <w:top w:val="none" w:sz="0" w:space="0" w:color="auto"/>
            <w:left w:val="none" w:sz="0" w:space="0" w:color="auto"/>
            <w:bottom w:val="none" w:sz="0" w:space="0" w:color="auto"/>
            <w:right w:val="none" w:sz="0" w:space="0" w:color="auto"/>
          </w:divBdr>
        </w:div>
        <w:div w:id="859969688">
          <w:marLeft w:val="0"/>
          <w:marRight w:val="0"/>
          <w:marTop w:val="0"/>
          <w:marBottom w:val="0"/>
          <w:divBdr>
            <w:top w:val="none" w:sz="0" w:space="0" w:color="auto"/>
            <w:left w:val="none" w:sz="0" w:space="0" w:color="auto"/>
            <w:bottom w:val="none" w:sz="0" w:space="0" w:color="auto"/>
            <w:right w:val="none" w:sz="0" w:space="0" w:color="auto"/>
          </w:divBdr>
        </w:div>
        <w:div w:id="1573394510">
          <w:marLeft w:val="0"/>
          <w:marRight w:val="0"/>
          <w:marTop w:val="0"/>
          <w:marBottom w:val="0"/>
          <w:divBdr>
            <w:top w:val="none" w:sz="0" w:space="0" w:color="auto"/>
            <w:left w:val="none" w:sz="0" w:space="0" w:color="auto"/>
            <w:bottom w:val="none" w:sz="0" w:space="0" w:color="auto"/>
            <w:right w:val="none" w:sz="0" w:space="0" w:color="auto"/>
          </w:divBdr>
          <w:divsChild>
            <w:div w:id="132234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99193">
      <w:bodyDiv w:val="1"/>
      <w:marLeft w:val="0"/>
      <w:marRight w:val="0"/>
      <w:marTop w:val="0"/>
      <w:marBottom w:val="0"/>
      <w:divBdr>
        <w:top w:val="none" w:sz="0" w:space="0" w:color="auto"/>
        <w:left w:val="none" w:sz="0" w:space="0" w:color="auto"/>
        <w:bottom w:val="none" w:sz="0" w:space="0" w:color="auto"/>
        <w:right w:val="none" w:sz="0" w:space="0" w:color="auto"/>
      </w:divBdr>
      <w:divsChild>
        <w:div w:id="2130852008">
          <w:marLeft w:val="0"/>
          <w:marRight w:val="0"/>
          <w:marTop w:val="0"/>
          <w:marBottom w:val="0"/>
          <w:divBdr>
            <w:top w:val="none" w:sz="0" w:space="0" w:color="auto"/>
            <w:left w:val="none" w:sz="0" w:space="0" w:color="auto"/>
            <w:bottom w:val="none" w:sz="0" w:space="0" w:color="auto"/>
            <w:right w:val="none" w:sz="0" w:space="0" w:color="auto"/>
          </w:divBdr>
        </w:div>
        <w:div w:id="302469243">
          <w:marLeft w:val="0"/>
          <w:marRight w:val="0"/>
          <w:marTop w:val="0"/>
          <w:marBottom w:val="0"/>
          <w:divBdr>
            <w:top w:val="none" w:sz="0" w:space="0" w:color="auto"/>
            <w:left w:val="none" w:sz="0" w:space="0" w:color="auto"/>
            <w:bottom w:val="none" w:sz="0" w:space="0" w:color="auto"/>
            <w:right w:val="none" w:sz="0" w:space="0" w:color="auto"/>
          </w:divBdr>
        </w:div>
        <w:div w:id="1597639211">
          <w:marLeft w:val="0"/>
          <w:marRight w:val="0"/>
          <w:marTop w:val="0"/>
          <w:marBottom w:val="0"/>
          <w:divBdr>
            <w:top w:val="none" w:sz="0" w:space="0" w:color="auto"/>
            <w:left w:val="none" w:sz="0" w:space="0" w:color="auto"/>
            <w:bottom w:val="none" w:sz="0" w:space="0" w:color="auto"/>
            <w:right w:val="none" w:sz="0" w:space="0" w:color="auto"/>
          </w:divBdr>
          <w:divsChild>
            <w:div w:id="25790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629809">
      <w:bodyDiv w:val="1"/>
      <w:marLeft w:val="0"/>
      <w:marRight w:val="0"/>
      <w:marTop w:val="0"/>
      <w:marBottom w:val="0"/>
      <w:divBdr>
        <w:top w:val="none" w:sz="0" w:space="0" w:color="auto"/>
        <w:left w:val="none" w:sz="0" w:space="0" w:color="auto"/>
        <w:bottom w:val="none" w:sz="0" w:space="0" w:color="auto"/>
        <w:right w:val="none" w:sz="0" w:space="0" w:color="auto"/>
      </w:divBdr>
      <w:divsChild>
        <w:div w:id="1524439416">
          <w:marLeft w:val="0"/>
          <w:marRight w:val="0"/>
          <w:marTop w:val="0"/>
          <w:marBottom w:val="0"/>
          <w:divBdr>
            <w:top w:val="none" w:sz="0" w:space="0" w:color="auto"/>
            <w:left w:val="none" w:sz="0" w:space="0" w:color="auto"/>
            <w:bottom w:val="none" w:sz="0" w:space="0" w:color="auto"/>
            <w:right w:val="none" w:sz="0" w:space="0" w:color="auto"/>
          </w:divBdr>
        </w:div>
        <w:div w:id="821391815">
          <w:marLeft w:val="0"/>
          <w:marRight w:val="0"/>
          <w:marTop w:val="0"/>
          <w:marBottom w:val="0"/>
          <w:divBdr>
            <w:top w:val="none" w:sz="0" w:space="0" w:color="auto"/>
            <w:left w:val="none" w:sz="0" w:space="0" w:color="auto"/>
            <w:bottom w:val="none" w:sz="0" w:space="0" w:color="auto"/>
            <w:right w:val="none" w:sz="0" w:space="0" w:color="auto"/>
          </w:divBdr>
        </w:div>
        <w:div w:id="871771208">
          <w:marLeft w:val="0"/>
          <w:marRight w:val="0"/>
          <w:marTop w:val="0"/>
          <w:marBottom w:val="0"/>
          <w:divBdr>
            <w:top w:val="none" w:sz="0" w:space="0" w:color="auto"/>
            <w:left w:val="none" w:sz="0" w:space="0" w:color="auto"/>
            <w:bottom w:val="none" w:sz="0" w:space="0" w:color="auto"/>
            <w:right w:val="none" w:sz="0" w:space="0" w:color="auto"/>
          </w:divBdr>
          <w:divsChild>
            <w:div w:id="82747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61674" TargetMode="External"/><Relationship Id="rId13" Type="http://schemas.openxmlformats.org/officeDocument/2006/relationships/hyperlink" Target="https://likumi.lv/ta/id/40283-narkotisko-un-psihotropo-vielu-un-zalu-ka-ari-prekursoru-likumigas-aprites-likum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61674-farmaceitiskas-darbibas-licencesanas-noteikumi" TargetMode="External"/><Relationship Id="rId12" Type="http://schemas.openxmlformats.org/officeDocument/2006/relationships/hyperlink" Target="https://likumi.lv/ta/id/40283-narkotisko-un-psihotropo-vielu-un-zalu-ka-ari-prekursoru-likumigas-aprites-likum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361674"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likumi.lv/ta/id/361674" TargetMode="External"/><Relationship Id="rId5" Type="http://schemas.openxmlformats.org/officeDocument/2006/relationships/hyperlink" Target="https://likumi.lv/wwwraksti/2025/126/BILDES/MK_NOT_410/D0DBADE63E04_PIEL_4.DOCX" TargetMode="External"/><Relationship Id="rId15" Type="http://schemas.openxmlformats.org/officeDocument/2006/relationships/hyperlink" Target="https://likumi.lv/ta/id/40283-narkotisko-un-psihotropo-vielu-un-zalu-ka-ari-prekursoru-likumigas-aprites-likums" TargetMode="External"/><Relationship Id="rId10" Type="http://schemas.openxmlformats.org/officeDocument/2006/relationships/hyperlink" Target="https://likumi.lv/ta/id/361674" TargetMode="External"/><Relationship Id="rId4" Type="http://schemas.openxmlformats.org/officeDocument/2006/relationships/webSettings" Target="webSettings.xml"/><Relationship Id="rId9" Type="http://schemas.openxmlformats.org/officeDocument/2006/relationships/hyperlink" Target="https://likumi.lv/ta/id/361674" TargetMode="External"/><Relationship Id="rId14" Type="http://schemas.openxmlformats.org/officeDocument/2006/relationships/hyperlink" Target="https://likumi.lv/ta/id/40283-narkotisko-un-psihotropo-vielu-un-zalu-ka-ari-prekursoru-likumigas-aprit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6517</Words>
  <Characters>3716</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Zaščirinska</dc:creator>
  <cp:keywords/>
  <dc:description/>
  <cp:lastModifiedBy>Ineta Zaščirinska</cp:lastModifiedBy>
  <cp:revision>2</cp:revision>
  <dcterms:created xsi:type="dcterms:W3CDTF">2025-07-16T11:56:00Z</dcterms:created>
  <dcterms:modified xsi:type="dcterms:W3CDTF">2025-07-16T11:56:00Z</dcterms:modified>
</cp:coreProperties>
</file>