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5B" w:rsidRPr="00874FC4" w:rsidRDefault="00432723" w:rsidP="00373176">
      <w:pPr>
        <w:spacing w:before="120" w:after="120"/>
        <w:rPr>
          <w:rFonts w:ascii="Arial" w:hAnsi="Arial" w:cs="Arial"/>
          <w:b/>
          <w:sz w:val="20"/>
          <w:szCs w:val="20"/>
          <w:highlight w:val="cyan"/>
        </w:rPr>
      </w:pPr>
      <w:bookmarkStart w:id="0" w:name="_GoBack"/>
      <w:bookmarkEnd w:id="0"/>
      <w:r>
        <w:rPr>
          <w:rFonts w:ascii="Arial" w:hAnsi="Arial" w:cs="Arial"/>
          <w:b/>
          <w:sz w:val="20"/>
          <w:szCs w:val="20"/>
          <w:highlight w:val="cyan"/>
        </w:rPr>
        <w:t>[Kontaktpersonas vārds, uzvārds]</w:t>
      </w:r>
    </w:p>
    <w:p w:rsidR="00A96D5B" w:rsidRPr="00874FC4" w:rsidRDefault="00432723" w:rsidP="00A96D5B">
      <w:pPr>
        <w:rPr>
          <w:rFonts w:ascii="Arial" w:hAnsi="Arial" w:cs="Arial"/>
          <w:sz w:val="20"/>
          <w:szCs w:val="20"/>
          <w:highlight w:val="cyan"/>
        </w:rPr>
      </w:pPr>
      <w:r>
        <w:rPr>
          <w:rFonts w:ascii="Arial" w:hAnsi="Arial" w:cs="Arial"/>
          <w:sz w:val="20"/>
          <w:szCs w:val="20"/>
          <w:highlight w:val="cyan"/>
        </w:rPr>
        <w:t>[Nodaļa/amats]</w:t>
      </w:r>
    </w:p>
    <w:p w:rsidR="00A96D5B" w:rsidRPr="00874FC4" w:rsidRDefault="00432723" w:rsidP="00A96D5B">
      <w:pPr>
        <w:rPr>
          <w:rFonts w:ascii="Arial" w:hAnsi="Arial" w:cs="Arial"/>
          <w:sz w:val="20"/>
          <w:szCs w:val="20"/>
          <w:highlight w:val="cyan"/>
        </w:rPr>
      </w:pPr>
      <w:r>
        <w:rPr>
          <w:rFonts w:ascii="Arial" w:hAnsi="Arial" w:cs="Arial"/>
          <w:sz w:val="20"/>
          <w:szCs w:val="20"/>
          <w:highlight w:val="cyan"/>
        </w:rPr>
        <w:t>[Slimnīcas nosaukums]</w:t>
      </w:r>
    </w:p>
    <w:p w:rsidR="00A96D5B" w:rsidRPr="00874FC4" w:rsidRDefault="00432723" w:rsidP="00A96D5B">
      <w:pPr>
        <w:rPr>
          <w:rFonts w:ascii="Arial" w:hAnsi="Arial" w:cs="Arial"/>
          <w:sz w:val="20"/>
          <w:szCs w:val="20"/>
          <w:highlight w:val="cyan"/>
        </w:rPr>
      </w:pPr>
      <w:r>
        <w:rPr>
          <w:rFonts w:ascii="Arial" w:hAnsi="Arial" w:cs="Arial"/>
          <w:sz w:val="20"/>
          <w:szCs w:val="20"/>
          <w:highlight w:val="cyan"/>
        </w:rPr>
        <w:t>[1. adreses rinda]</w:t>
      </w:r>
    </w:p>
    <w:p w:rsidR="00A96D5B" w:rsidRPr="00874FC4" w:rsidRDefault="00432723" w:rsidP="00A96D5B">
      <w:pPr>
        <w:rPr>
          <w:rFonts w:ascii="Arial" w:hAnsi="Arial" w:cs="Arial"/>
          <w:sz w:val="20"/>
          <w:szCs w:val="20"/>
          <w:highlight w:val="cyan"/>
        </w:rPr>
      </w:pPr>
      <w:r>
        <w:rPr>
          <w:rFonts w:ascii="Arial" w:hAnsi="Arial" w:cs="Arial"/>
          <w:sz w:val="20"/>
          <w:szCs w:val="20"/>
          <w:highlight w:val="cyan"/>
        </w:rPr>
        <w:t>[Pilsēta]</w:t>
      </w:r>
    </w:p>
    <w:p w:rsidR="00A96D5B" w:rsidRPr="00874FC4" w:rsidRDefault="00432723" w:rsidP="00A96D5B">
      <w:pPr>
        <w:rPr>
          <w:rFonts w:ascii="Arial" w:hAnsi="Arial" w:cs="Arial"/>
          <w:sz w:val="20"/>
          <w:szCs w:val="20"/>
        </w:rPr>
      </w:pPr>
      <w:r>
        <w:rPr>
          <w:rFonts w:ascii="Arial" w:hAnsi="Arial" w:cs="Arial"/>
          <w:sz w:val="20"/>
          <w:szCs w:val="20"/>
          <w:highlight w:val="cyan"/>
        </w:rPr>
        <w:t>[Pasta indekss]</w:t>
      </w:r>
    </w:p>
    <w:p w:rsidR="00373176" w:rsidRPr="00874FC4" w:rsidRDefault="00432723" w:rsidP="00A96D5B">
      <w:pPr>
        <w:rPr>
          <w:rFonts w:ascii="Arial" w:hAnsi="Arial" w:cs="Arial"/>
          <w:b/>
          <w:sz w:val="22"/>
          <w:szCs w:val="22"/>
        </w:rPr>
      </w:pPr>
      <w:r>
        <w:rPr>
          <w:rFonts w:ascii="Arial" w:hAnsi="Arial" w:cs="Arial"/>
          <w:sz w:val="20"/>
          <w:szCs w:val="20"/>
          <w:highlight w:val="cyan"/>
        </w:rPr>
        <w:t>[Valsts]</w:t>
      </w:r>
    </w:p>
    <w:p w:rsidR="00A96D5B" w:rsidRPr="00874FC4" w:rsidRDefault="00C54836" w:rsidP="00A96D5B">
      <w:pPr>
        <w:rPr>
          <w:rFonts w:ascii="Arial" w:hAnsi="Arial" w:cs="Arial"/>
          <w:sz w:val="20"/>
          <w:szCs w:val="20"/>
        </w:rPr>
      </w:pPr>
    </w:p>
    <w:p w:rsidR="00940A08" w:rsidRPr="00874FC4" w:rsidRDefault="00432723" w:rsidP="00940A08">
      <w:pPr>
        <w:rPr>
          <w:rFonts w:ascii="Arial" w:hAnsi="Arial" w:cs="Arial"/>
          <w:sz w:val="20"/>
          <w:szCs w:val="20"/>
        </w:rPr>
      </w:pPr>
      <w:r>
        <w:rPr>
          <w:rFonts w:ascii="Arial" w:hAnsi="Arial" w:cs="Arial"/>
          <w:sz w:val="20"/>
          <w:szCs w:val="20"/>
          <w:highlight w:val="cyan"/>
        </w:rPr>
        <w:t>[Datums]</w:t>
      </w:r>
    </w:p>
    <w:p w:rsidR="00940A08" w:rsidRPr="00874FC4" w:rsidRDefault="00C54836" w:rsidP="00940A08">
      <w:pPr>
        <w:rPr>
          <w:rFonts w:ascii="Arial" w:hAnsi="Arial" w:cs="Arial"/>
          <w:sz w:val="20"/>
          <w:szCs w:val="20"/>
        </w:rPr>
      </w:pPr>
    </w:p>
    <w:p w:rsidR="00940A08" w:rsidRPr="00874FC4" w:rsidRDefault="00C54836" w:rsidP="00940A08">
      <w:pPr>
        <w:rPr>
          <w:rFonts w:ascii="Arial" w:hAnsi="Arial" w:cs="Arial"/>
          <w:sz w:val="20"/>
          <w:szCs w:val="20"/>
        </w:rPr>
      </w:pPr>
    </w:p>
    <w:p w:rsidR="00940A08" w:rsidRPr="00874FC4" w:rsidRDefault="00432723" w:rsidP="00940A08">
      <w:pPr>
        <w:spacing w:before="120" w:after="120"/>
        <w:rPr>
          <w:rFonts w:ascii="Arial" w:hAnsi="Arial" w:cs="Arial"/>
          <w:b/>
          <w:szCs w:val="28"/>
        </w:rPr>
      </w:pPr>
      <w:r>
        <w:rPr>
          <w:rFonts w:ascii="Arial" w:hAnsi="Arial" w:cs="Arial"/>
          <w:b/>
          <w:szCs w:val="28"/>
        </w:rPr>
        <w:t>Atsauce: FA2016-51</w:t>
      </w:r>
    </w:p>
    <w:p w:rsidR="00C54818" w:rsidRPr="00874FC4" w:rsidRDefault="00432723" w:rsidP="009B7B6D">
      <w:pPr>
        <w:spacing w:before="100" w:beforeAutospacing="1"/>
        <w:jc w:val="center"/>
        <w:rPr>
          <w:rFonts w:ascii="Arial" w:hAnsi="Arial" w:cs="Arial"/>
          <w:b/>
          <w:color w:val="FF0000"/>
          <w:sz w:val="32"/>
          <w:szCs w:val="28"/>
          <w:u w:val="single"/>
        </w:rPr>
      </w:pPr>
      <w:r>
        <w:rPr>
          <w:rFonts w:ascii="Arial" w:hAnsi="Arial" w:cs="Arial"/>
          <w:b/>
          <w:color w:val="FF0000"/>
          <w:sz w:val="32"/>
          <w:szCs w:val="28"/>
          <w:u w:val="single"/>
        </w:rPr>
        <w:t>SVARĪGS DROŠĪBAS PAZIŅOJUMS</w:t>
      </w:r>
    </w:p>
    <w:p w:rsidR="00F55A6A" w:rsidRPr="000F4D9B" w:rsidRDefault="00432723" w:rsidP="000F4D9B">
      <w:pPr>
        <w:jc w:val="center"/>
        <w:rPr>
          <w:rFonts w:ascii="Arial" w:hAnsi="Arial" w:cs="Arial"/>
          <w:b/>
          <w:sz w:val="28"/>
          <w:szCs w:val="28"/>
          <w:lang w:val="en-US"/>
        </w:rPr>
      </w:pPr>
      <w:r>
        <w:rPr>
          <w:rFonts w:ascii="Arial" w:hAnsi="Arial" w:cs="Arial"/>
          <w:b/>
          <w:sz w:val="28"/>
          <w:szCs w:val="28"/>
          <w:lang w:val="en-US"/>
        </w:rPr>
        <w:t xml:space="preserve">Pielāgojamā garuma urīnizvadkanālu stenti </w:t>
      </w:r>
    </w:p>
    <w:p w:rsidR="000F4D9B" w:rsidRDefault="00C54836" w:rsidP="00A96D5B">
      <w:pPr>
        <w:rPr>
          <w:rFonts w:ascii="Arial" w:hAnsi="Arial" w:cs="Arial"/>
          <w:sz w:val="20"/>
          <w:szCs w:val="20"/>
        </w:rPr>
      </w:pPr>
    </w:p>
    <w:p w:rsidR="00A96D5B" w:rsidRPr="00874FC4" w:rsidRDefault="00432723" w:rsidP="00A96D5B">
      <w:pPr>
        <w:rPr>
          <w:rFonts w:ascii="Arial" w:hAnsi="Arial" w:cs="Arial"/>
          <w:sz w:val="20"/>
          <w:szCs w:val="20"/>
        </w:rPr>
      </w:pPr>
      <w:r>
        <w:rPr>
          <w:rFonts w:ascii="Arial" w:hAnsi="Arial" w:cs="Arial"/>
          <w:sz w:val="20"/>
          <w:szCs w:val="20"/>
        </w:rPr>
        <w:t xml:space="preserve">Cien. </w:t>
      </w:r>
      <w:r>
        <w:rPr>
          <w:rFonts w:ascii="Arial" w:hAnsi="Arial" w:cs="Arial"/>
          <w:sz w:val="20"/>
          <w:szCs w:val="20"/>
          <w:highlight w:val="cyan"/>
        </w:rPr>
        <w:t>[Kontaktpersonas vārds, uzvārds]</w:t>
      </w:r>
    </w:p>
    <w:p w:rsidR="00B74C08" w:rsidRPr="00874FC4" w:rsidRDefault="00C54836" w:rsidP="00A96D5B">
      <w:pPr>
        <w:rPr>
          <w:rFonts w:ascii="Arial" w:hAnsi="Arial" w:cs="Arial"/>
          <w:sz w:val="20"/>
          <w:szCs w:val="20"/>
        </w:rPr>
      </w:pPr>
    </w:p>
    <w:p w:rsidR="005E2F16" w:rsidRDefault="00432723" w:rsidP="00D47927">
      <w:pPr>
        <w:spacing w:before="120" w:after="120"/>
        <w:jc w:val="both"/>
        <w:rPr>
          <w:rFonts w:ascii="Arial" w:hAnsi="Arial" w:cs="Arial"/>
          <w:sz w:val="20"/>
          <w:szCs w:val="20"/>
        </w:rPr>
      </w:pPr>
      <w:r>
        <w:rPr>
          <w:rFonts w:ascii="Arial" w:hAnsi="Arial" w:cs="Arial"/>
          <w:sz w:val="20"/>
          <w:szCs w:val="20"/>
        </w:rPr>
        <w:t xml:space="preserve">Ar šo vēstuli vēlamies Jūs informēt par papildu Brīdinājumu/Piesardzības paziņojumu saistībā ar pielāgojamā garuma urīnizvadkanālu stentiem. Jūs redzēsiet turpmāk sniegto </w:t>
      </w:r>
      <w:r>
        <w:rPr>
          <w:rFonts w:ascii="Arial" w:hAnsi="Arial" w:cs="Arial"/>
          <w:i/>
          <w:sz w:val="20"/>
          <w:szCs w:val="20"/>
        </w:rPr>
        <w:t>Brīdinājumu/Piesardzības paziņojumu</w:t>
      </w:r>
      <w:r>
        <w:rPr>
          <w:rFonts w:ascii="Arial" w:hAnsi="Arial" w:cs="Arial"/>
          <w:sz w:val="20"/>
          <w:szCs w:val="20"/>
        </w:rPr>
        <w:t xml:space="preserve"> pie visiem pielāgojamā garuma urīnizvadkanālu stentiem, kas minēti 1. pielikumā.</w:t>
      </w:r>
    </w:p>
    <w:p w:rsidR="00390099" w:rsidRDefault="00C54836" w:rsidP="00D47927">
      <w:pPr>
        <w:spacing w:before="120" w:after="120"/>
        <w:jc w:val="both"/>
        <w:rPr>
          <w:rFonts w:ascii="Arial" w:hAnsi="Arial" w:cs="Arial"/>
          <w:sz w:val="20"/>
          <w:szCs w:val="20"/>
        </w:rPr>
      </w:pPr>
    </w:p>
    <w:p w:rsidR="005E2F16" w:rsidRPr="00E306DB" w:rsidRDefault="00432723" w:rsidP="005E2F16">
      <w:pPr>
        <w:pBdr>
          <w:top w:val="single" w:sz="6" w:space="1" w:color="auto"/>
          <w:left w:val="single" w:sz="6" w:space="4" w:color="auto"/>
          <w:bottom w:val="single" w:sz="6" w:space="1" w:color="auto"/>
          <w:right w:val="single" w:sz="6" w:space="4" w:color="auto"/>
        </w:pBdr>
        <w:rPr>
          <w:rFonts w:ascii="Arial" w:hAnsi="Arial" w:cs="Arial"/>
          <w:sz w:val="20"/>
          <w:szCs w:val="20"/>
        </w:rPr>
      </w:pPr>
      <w:r>
        <w:rPr>
          <w:rFonts w:ascii="Arial" w:hAnsi="Arial" w:cs="Arial"/>
          <w:b/>
          <w:sz w:val="20"/>
          <w:szCs w:val="20"/>
        </w:rPr>
        <w:t>Papildu Brīdinājums/Piesardzības paziņojums:</w:t>
      </w:r>
      <w:r>
        <w:rPr>
          <w:rFonts w:ascii="Arial" w:hAnsi="Arial" w:cs="Arial"/>
          <w:sz w:val="20"/>
          <w:szCs w:val="20"/>
        </w:rPr>
        <w:t xml:space="preserve"> pielāgojamā garuma urīnizvadkanālu stentos var veidoties mezgli. Tas var radīt urīnizvadkanālu ievainojumus brīdī, kad tos izņem, kā arī var radīt nepieciešamību pēc papildu ķirurģiskas iejaukšanās.  Mezgla esamība jāapsver, ja izņemšanas laikā tiek novērota būtiska pretestība.</w:t>
      </w:r>
    </w:p>
    <w:p w:rsidR="005E2F16" w:rsidRDefault="00C54836" w:rsidP="00D47927">
      <w:pPr>
        <w:spacing w:before="120" w:after="120"/>
        <w:jc w:val="both"/>
        <w:rPr>
          <w:rFonts w:ascii="Arial" w:hAnsi="Arial" w:cs="Arial"/>
          <w:sz w:val="20"/>
          <w:szCs w:val="20"/>
        </w:rPr>
      </w:pPr>
    </w:p>
    <w:p w:rsidR="00940A08" w:rsidRPr="00874FC4" w:rsidRDefault="00432723" w:rsidP="00B74C08">
      <w:pPr>
        <w:spacing w:before="120" w:after="120"/>
        <w:jc w:val="both"/>
        <w:rPr>
          <w:rFonts w:ascii="Arial" w:hAnsi="Arial" w:cs="Arial"/>
          <w:b/>
          <w:sz w:val="20"/>
          <w:szCs w:val="20"/>
        </w:rPr>
      </w:pPr>
      <w:r>
        <w:rPr>
          <w:rFonts w:ascii="Arial" w:hAnsi="Arial" w:cs="Arial"/>
          <w:b/>
          <w:sz w:val="20"/>
          <w:szCs w:val="20"/>
        </w:rPr>
        <w:t xml:space="preserve">Drošības paziņojuma iemesls </w:t>
      </w:r>
    </w:p>
    <w:p w:rsidR="00BD07CD" w:rsidRPr="00BD07CD" w:rsidRDefault="00432723" w:rsidP="00AF0DC3">
      <w:pPr>
        <w:autoSpaceDE w:val="0"/>
        <w:autoSpaceDN w:val="0"/>
        <w:adjustRightInd w:val="0"/>
        <w:rPr>
          <w:rFonts w:ascii="Arial" w:hAnsi="Arial" w:cs="Arial"/>
          <w:sz w:val="20"/>
          <w:szCs w:val="20"/>
        </w:rPr>
      </w:pPr>
      <w:r>
        <w:rPr>
          <w:rFonts w:ascii="Arial" w:hAnsi="Arial" w:cs="Arial"/>
          <w:sz w:val="20"/>
          <w:szCs w:val="20"/>
        </w:rPr>
        <w:t>Bard iekļauj papildu Brīdinājumu/Piesardzības paziņojumu visu noteikto produktu aprakstos, lai nodrošinātu, ka gala lietotāji apsver mezgla esamību, ja izņemšanas laikā tiek novērota būtiska pretestība. Bard pielāgojamā garuma urīnizvadkanālu stenti ir paredzēti kanālu atbrīvošanai vieglu, sarežģītu un pēctraumatisku urīnizvadkanālu problēmu gadījumā.  Lietošanas instrukciju atjauninās visiem produktiem ar kodiem, kas minēti 1. pielikumā, un būs jāapsver papildu Brīdinājums/Piesardzības paziņojums attiecībā uz visiem iepriekš saņemtajiem produktiem.</w:t>
      </w:r>
    </w:p>
    <w:p w:rsidR="00BD07CD" w:rsidRPr="000B0934" w:rsidRDefault="00432723" w:rsidP="00AF0DC3">
      <w:pPr>
        <w:autoSpaceDE w:val="0"/>
        <w:autoSpaceDN w:val="0"/>
        <w:adjustRightInd w:val="0"/>
        <w:spacing w:before="120" w:after="120"/>
        <w:rPr>
          <w:rFonts w:ascii="Arial" w:hAnsi="Arial" w:cs="Arial"/>
          <w:sz w:val="20"/>
          <w:szCs w:val="20"/>
          <w:highlight w:val="yellow"/>
        </w:rPr>
      </w:pPr>
      <w:r>
        <w:rPr>
          <w:rFonts w:ascii="Arial" w:hAnsi="Arial" w:cs="Arial"/>
          <w:sz w:val="20"/>
          <w:szCs w:val="20"/>
        </w:rPr>
        <w:t>Saskaņā ar mums pieejamo informāciju Jūsu iestāde ir iegādājusies vienu vai vairākus ietekmēto produktu vienumus. Visi pārējie produkti ar kodiem, kas nav minēti šajā Drošības paziņojumā, var tikt turpmāk izmantoti iestādē, jo tie ir droši un uz tiem šis paziņojums neattiecas.</w:t>
      </w:r>
      <w:r>
        <w:rPr>
          <w:rFonts w:ascii="Arial" w:hAnsi="Arial" w:cs="Arial"/>
          <w:b/>
          <w:sz w:val="20"/>
          <w:szCs w:val="20"/>
        </w:rPr>
        <w:t xml:space="preserve"> </w:t>
      </w:r>
    </w:p>
    <w:p w:rsidR="00F3378E" w:rsidRDefault="00C54836" w:rsidP="00AF0DC3">
      <w:pPr>
        <w:spacing w:before="120" w:after="120"/>
        <w:rPr>
          <w:rFonts w:ascii="Arial" w:hAnsi="Arial" w:cs="Arial"/>
          <w:b/>
          <w:sz w:val="20"/>
          <w:szCs w:val="20"/>
        </w:rPr>
      </w:pPr>
    </w:p>
    <w:p w:rsidR="00CA7F94" w:rsidRPr="00CA7F94" w:rsidRDefault="00432723" w:rsidP="00AF0DC3">
      <w:pPr>
        <w:spacing w:before="120" w:after="120"/>
        <w:rPr>
          <w:rFonts w:ascii="Arial" w:hAnsi="Arial" w:cs="Arial"/>
          <w:b/>
          <w:sz w:val="20"/>
          <w:szCs w:val="20"/>
        </w:rPr>
      </w:pPr>
      <w:r>
        <w:rPr>
          <w:rFonts w:ascii="Arial" w:hAnsi="Arial" w:cs="Arial"/>
          <w:b/>
          <w:sz w:val="20"/>
          <w:szCs w:val="20"/>
        </w:rPr>
        <w:t>Klīniskā riska paziņojums:</w:t>
      </w:r>
    </w:p>
    <w:p w:rsidR="007F0AE2" w:rsidRPr="001E5708" w:rsidRDefault="00432723" w:rsidP="007F0AE2">
      <w:pPr>
        <w:rPr>
          <w:rFonts w:ascii="Arial" w:hAnsi="Arial" w:cs="Arial"/>
          <w:sz w:val="20"/>
          <w:szCs w:val="20"/>
        </w:rPr>
      </w:pPr>
      <w:r>
        <w:rPr>
          <w:rFonts w:ascii="Arial" w:hAnsi="Arial" w:cs="Arial"/>
          <w:sz w:val="20"/>
          <w:szCs w:val="20"/>
        </w:rPr>
        <w:t xml:space="preserve">Bard veica iekšēju veselības draudu novērtējumu un konstatēja, ka pastāv vidējs risks pacientam, ja medicīnas profesionālis neapsver mezgla iespējamību gadījumā, ja izņemšanas laikā tiek novērota būtiska pretestība. </w:t>
      </w:r>
    </w:p>
    <w:p w:rsidR="00390099" w:rsidRDefault="00C54836" w:rsidP="00AF0DC3">
      <w:pPr>
        <w:rPr>
          <w:rFonts w:ascii="Arial" w:hAnsi="Arial" w:cs="Arial"/>
          <w:sz w:val="20"/>
          <w:szCs w:val="20"/>
        </w:rPr>
      </w:pPr>
    </w:p>
    <w:p w:rsidR="00CE1958" w:rsidRPr="00874FC4" w:rsidRDefault="00432723" w:rsidP="00AF0DC3">
      <w:pPr>
        <w:rPr>
          <w:rFonts w:ascii="Arial" w:hAnsi="Arial" w:cs="Arial"/>
          <w:noProof/>
          <w:sz w:val="20"/>
          <w:szCs w:val="20"/>
        </w:rPr>
      </w:pPr>
      <w:r>
        <w:rPr>
          <w:rFonts w:ascii="Arial" w:hAnsi="Arial" w:cs="Arial"/>
          <w:noProof/>
          <w:sz w:val="20"/>
          <w:szCs w:val="20"/>
        </w:rPr>
        <w:t>Lūdzu, ņemiet vērā, ka par šo Drošības paziņojumu ir informēta Kompetentā iestāde. Sakarā ar šo paziņojumu mēs vēlētos lūgt, lai ievērojat turpmāk sniegtos norādījumus un informējat Bard par to, ka nodrošināt atbilstību šim Drošības paziņojumam.</w:t>
      </w:r>
    </w:p>
    <w:p w:rsidR="00BD07CD" w:rsidRDefault="00C54836" w:rsidP="00AF0DC3">
      <w:pPr>
        <w:rPr>
          <w:rFonts w:ascii="Arial" w:hAnsi="Arial" w:cs="Arial"/>
          <w:b/>
          <w:sz w:val="20"/>
          <w:szCs w:val="20"/>
        </w:rPr>
      </w:pPr>
    </w:p>
    <w:p w:rsidR="001829CA" w:rsidRDefault="00C54836" w:rsidP="00AF0DC3">
      <w:pPr>
        <w:rPr>
          <w:rFonts w:ascii="Arial" w:hAnsi="Arial" w:cs="Arial"/>
          <w:b/>
          <w:sz w:val="20"/>
          <w:szCs w:val="20"/>
        </w:rPr>
        <w:sectPr w:rsidR="001829CA" w:rsidSect="00B74C08">
          <w:headerReference w:type="default" r:id="rId7"/>
          <w:footerReference w:type="default" r:id="rId8"/>
          <w:pgSz w:w="11906" w:h="16838" w:code="9"/>
          <w:pgMar w:top="1440" w:right="1440" w:bottom="1440" w:left="1440" w:header="708" w:footer="708" w:gutter="0"/>
          <w:cols w:space="708"/>
          <w:docGrid w:linePitch="360"/>
        </w:sectPr>
      </w:pPr>
    </w:p>
    <w:p w:rsidR="00BD7702" w:rsidRDefault="00C54836" w:rsidP="00AF0DC3">
      <w:pPr>
        <w:rPr>
          <w:rFonts w:ascii="Arial" w:hAnsi="Arial" w:cs="Arial"/>
          <w:b/>
          <w:sz w:val="20"/>
          <w:szCs w:val="20"/>
        </w:rPr>
      </w:pPr>
    </w:p>
    <w:p w:rsidR="00F3378E" w:rsidRDefault="00C54836" w:rsidP="00AF0DC3">
      <w:pPr>
        <w:rPr>
          <w:rFonts w:ascii="Arial" w:hAnsi="Arial" w:cs="Arial"/>
          <w:b/>
          <w:sz w:val="20"/>
          <w:szCs w:val="20"/>
        </w:rPr>
      </w:pPr>
    </w:p>
    <w:p w:rsidR="008A2E91" w:rsidRPr="00874FC4" w:rsidRDefault="00432723" w:rsidP="00AF0DC3">
      <w:pPr>
        <w:rPr>
          <w:rFonts w:ascii="Arial" w:hAnsi="Arial" w:cs="Arial"/>
          <w:sz w:val="20"/>
          <w:szCs w:val="20"/>
        </w:rPr>
      </w:pPr>
      <w:r>
        <w:rPr>
          <w:rFonts w:ascii="Arial" w:hAnsi="Arial" w:cs="Arial"/>
          <w:b/>
          <w:sz w:val="20"/>
          <w:szCs w:val="20"/>
        </w:rPr>
        <w:t>Jūsu un iestādes veicamās darbības</w:t>
      </w:r>
    </w:p>
    <w:p w:rsidR="008A2E91" w:rsidRPr="00874FC4" w:rsidRDefault="00C54836" w:rsidP="00AF0DC3">
      <w:pPr>
        <w:rPr>
          <w:rFonts w:ascii="Arial" w:hAnsi="Arial" w:cs="Arial"/>
          <w:sz w:val="20"/>
          <w:szCs w:val="20"/>
        </w:rPr>
      </w:pPr>
    </w:p>
    <w:p w:rsidR="00A6494B" w:rsidRDefault="00432723" w:rsidP="00A6494B">
      <w:pPr>
        <w:pStyle w:val="ListParagraph"/>
        <w:numPr>
          <w:ilvl w:val="0"/>
          <w:numId w:val="12"/>
        </w:numPr>
        <w:rPr>
          <w:rFonts w:ascii="Arial" w:hAnsi="Arial" w:cs="Arial"/>
          <w:noProof/>
        </w:rPr>
      </w:pPr>
      <w:r>
        <w:rPr>
          <w:rFonts w:ascii="Arial" w:hAnsi="Arial" w:cs="Arial"/>
          <w:noProof/>
        </w:rPr>
        <w:t xml:space="preserve">Iepazīstiniet ar šo Drošības paziņojumu visus, kuriem par to ir jāzina, Jūsu organizācijā, kā arī iepazīstiniet ar to jebkuru citu organizāciju, kurai iespējami ietekmētās ierīces ir nodotas tālāk. </w:t>
      </w:r>
    </w:p>
    <w:p w:rsidR="00314570" w:rsidRPr="00DB25F9" w:rsidRDefault="00432723" w:rsidP="004932C3">
      <w:pPr>
        <w:pStyle w:val="ListParagraph"/>
        <w:numPr>
          <w:ilvl w:val="0"/>
          <w:numId w:val="12"/>
        </w:numPr>
        <w:rPr>
          <w:rFonts w:ascii="Arial" w:hAnsi="Arial" w:cs="Arial"/>
          <w:noProof/>
        </w:rPr>
      </w:pPr>
      <w:r>
        <w:rPr>
          <w:rFonts w:ascii="Arial" w:hAnsi="Arial" w:cs="Arial"/>
          <w:noProof/>
        </w:rPr>
        <w:t>Lūdzu, pārliecinieties, ka papildu Brīdinājumu/Piesardzības paziņojumu (PK7644183 09/2016) ievēro, lietojot produktus, kuru kodi ir minēti 1. pielikumā.</w:t>
      </w:r>
    </w:p>
    <w:p w:rsidR="00A6494B" w:rsidRDefault="00432723" w:rsidP="00A6494B">
      <w:pPr>
        <w:pStyle w:val="ListParagraph"/>
        <w:numPr>
          <w:ilvl w:val="0"/>
          <w:numId w:val="12"/>
        </w:numPr>
        <w:rPr>
          <w:rFonts w:ascii="Arial" w:hAnsi="Arial" w:cs="Arial"/>
        </w:rPr>
      </w:pPr>
      <w:r>
        <w:rPr>
          <w:rFonts w:ascii="Arial" w:hAnsi="Arial" w:cs="Arial"/>
        </w:rPr>
        <w:t>Ja jebkurus no šiem produktiem esat nodevuši tālāk saviem klientiem, tad, lūdzu, nekavējoties ar viņiem sazinieties, lai informētu viņus par šo paziņojumu.</w:t>
      </w:r>
    </w:p>
    <w:p w:rsidR="00A6494B" w:rsidRPr="0085184E" w:rsidRDefault="00432723" w:rsidP="00A6494B">
      <w:pPr>
        <w:pStyle w:val="ListParagraph"/>
        <w:numPr>
          <w:ilvl w:val="0"/>
          <w:numId w:val="12"/>
        </w:numPr>
        <w:rPr>
          <w:rFonts w:ascii="Arial" w:hAnsi="Arial" w:cs="Arial"/>
        </w:rPr>
      </w:pPr>
      <w:r>
        <w:rPr>
          <w:rFonts w:ascii="Arial" w:hAnsi="Arial" w:cs="Arial"/>
        </w:rPr>
        <w:t>Ja Jums vēl ir šādi produkti, tad, lūdzu, šī paziņojuma kopiju pielieciet tiem klāt, lai informācija būtu pieejama, produktus turpmāk lietojot.</w:t>
      </w:r>
    </w:p>
    <w:p w:rsidR="00A6494B" w:rsidRPr="004932C3" w:rsidRDefault="00432723" w:rsidP="004932C3">
      <w:pPr>
        <w:pStyle w:val="ListParagraph"/>
        <w:numPr>
          <w:ilvl w:val="0"/>
          <w:numId w:val="12"/>
        </w:numPr>
        <w:rPr>
          <w:rFonts w:ascii="Arial" w:hAnsi="Arial" w:cs="Arial"/>
        </w:rPr>
        <w:sectPr w:rsidR="00A6494B" w:rsidRPr="004932C3" w:rsidSect="001829CA">
          <w:type w:val="continuous"/>
          <w:pgSz w:w="11906" w:h="16838" w:code="9"/>
          <w:pgMar w:top="1440" w:right="1440" w:bottom="1440" w:left="1440" w:header="708" w:footer="708" w:gutter="0"/>
          <w:cols w:space="708"/>
          <w:docGrid w:linePitch="360"/>
        </w:sectPr>
      </w:pPr>
      <w:r>
        <w:rPr>
          <w:rFonts w:ascii="Arial" w:hAnsi="Arial" w:cs="Arial"/>
          <w:b/>
          <w:bCs/>
        </w:rPr>
        <w:t>Produktus atgriezt nav nepieciešams</w:t>
      </w:r>
      <w:r>
        <w:rPr>
          <w:rFonts w:ascii="Arial" w:hAnsi="Arial" w:cs="Arial"/>
          <w:bCs/>
        </w:rPr>
        <w:t>, un tos var turpināt droši lietot, ņemot vērā šī Drošības paziņojuma saturu.</w:t>
      </w:r>
    </w:p>
    <w:p w:rsidR="001829CA" w:rsidRDefault="00C54836" w:rsidP="00AF0DC3">
      <w:pPr>
        <w:rPr>
          <w:rFonts w:ascii="Arial" w:hAnsi="Arial" w:cs="Arial"/>
          <w:sz w:val="20"/>
          <w:szCs w:val="20"/>
        </w:rPr>
      </w:pPr>
    </w:p>
    <w:p w:rsidR="00F3378E" w:rsidRDefault="00C54836" w:rsidP="00AF0DC3">
      <w:pPr>
        <w:rPr>
          <w:rFonts w:ascii="Arial" w:hAnsi="Arial" w:cs="Arial"/>
          <w:sz w:val="20"/>
          <w:szCs w:val="20"/>
        </w:rPr>
        <w:sectPr w:rsidR="00F3378E" w:rsidSect="001829CA">
          <w:type w:val="continuous"/>
          <w:pgSz w:w="11906" w:h="16838" w:code="9"/>
          <w:pgMar w:top="1440" w:right="1440" w:bottom="1440" w:left="1440" w:header="708" w:footer="708" w:gutter="0"/>
          <w:cols w:space="708"/>
          <w:docGrid w:linePitch="360"/>
        </w:sectPr>
      </w:pPr>
    </w:p>
    <w:p w:rsidR="00F00230" w:rsidRPr="00874FC4" w:rsidRDefault="00C54836" w:rsidP="00AF0DC3">
      <w:pPr>
        <w:rPr>
          <w:rFonts w:ascii="Arial" w:hAnsi="Arial" w:cs="Arial"/>
          <w:sz w:val="20"/>
          <w:szCs w:val="20"/>
        </w:rPr>
      </w:pPr>
    </w:p>
    <w:p w:rsidR="00F00230" w:rsidRPr="00874FC4" w:rsidRDefault="00432723" w:rsidP="00AF0DC3">
      <w:pPr>
        <w:rPr>
          <w:rFonts w:ascii="Arial" w:hAnsi="Arial" w:cs="Arial"/>
          <w:sz w:val="20"/>
          <w:szCs w:val="20"/>
        </w:rPr>
      </w:pPr>
      <w:r>
        <w:rPr>
          <w:rFonts w:ascii="Arial" w:hAnsi="Arial" w:cs="Arial"/>
          <w:b/>
          <w:noProof/>
          <w:sz w:val="20"/>
          <w:szCs w:val="20"/>
        </w:rPr>
        <w:t>Lūdzu, aizpildiet pievienoto Atbildes efektivitātes kontrolveidlapu un nosūtiet to pa faksu uz numuru</w:t>
      </w:r>
      <w:r>
        <w:rPr>
          <w:rFonts w:ascii="Arial" w:hAnsi="Arial" w:cs="Arial"/>
          <w:noProof/>
          <w:sz w:val="20"/>
          <w:szCs w:val="20"/>
        </w:rPr>
        <w:t xml:space="preserve"> </w:t>
      </w:r>
      <w:r>
        <w:rPr>
          <w:rFonts w:ascii="Arial" w:hAnsi="Arial" w:cs="Arial"/>
          <w:noProof/>
          <w:sz w:val="20"/>
          <w:szCs w:val="20"/>
          <w:highlight w:val="cyan"/>
        </w:rPr>
        <w:t>[Vietējais faksa numurs].</w:t>
      </w:r>
      <w:r>
        <w:rPr>
          <w:rFonts w:ascii="Arial" w:hAnsi="Arial" w:cs="Arial"/>
          <w:noProof/>
          <w:sz w:val="20"/>
          <w:szCs w:val="20"/>
        </w:rPr>
        <w:t xml:space="preserve"> </w:t>
      </w:r>
      <w:r>
        <w:rPr>
          <w:rFonts w:ascii="Arial" w:hAnsi="Arial" w:cs="Arial"/>
          <w:b/>
          <w:noProof/>
          <w:sz w:val="20"/>
          <w:szCs w:val="20"/>
        </w:rPr>
        <w:t>Varat to nosūtīt arī pa e-pastu uz adresi</w:t>
      </w:r>
      <w:r>
        <w:rPr>
          <w:rFonts w:ascii="Arial" w:hAnsi="Arial" w:cs="Arial"/>
          <w:noProof/>
          <w:sz w:val="20"/>
          <w:szCs w:val="20"/>
        </w:rPr>
        <w:t xml:space="preserve"> </w:t>
      </w:r>
      <w:hyperlink r:id="rId9">
        <w:r>
          <w:rPr>
            <w:rStyle w:val="Hyperlink"/>
            <w:rFonts w:ascii="Arial" w:hAnsi="Arial" w:cs="Arial"/>
            <w:sz w:val="20"/>
            <w:szCs w:val="20"/>
            <w:highlight w:val="cyan"/>
          </w:rPr>
          <w:t>xxxxxxx@crbard.com</w:t>
        </w:r>
      </w:hyperlink>
    </w:p>
    <w:p w:rsidR="00F00230" w:rsidRPr="00874FC4" w:rsidRDefault="00C54836" w:rsidP="00AF0DC3">
      <w:pPr>
        <w:ind w:left="720"/>
        <w:rPr>
          <w:rFonts w:ascii="Arial" w:hAnsi="Arial" w:cs="Arial"/>
          <w:noProof/>
          <w:sz w:val="20"/>
          <w:szCs w:val="20"/>
          <w:u w:val="single"/>
        </w:rPr>
      </w:pPr>
    </w:p>
    <w:p w:rsidR="00982DF3" w:rsidRPr="00874FC4" w:rsidRDefault="00C54836" w:rsidP="00AF0DC3">
      <w:pPr>
        <w:ind w:left="720"/>
        <w:rPr>
          <w:rFonts w:ascii="Arial" w:hAnsi="Arial" w:cs="Arial"/>
          <w:noProof/>
          <w:sz w:val="20"/>
          <w:szCs w:val="20"/>
          <w:u w:val="single"/>
        </w:rPr>
      </w:pPr>
    </w:p>
    <w:p w:rsidR="00B74C08" w:rsidRPr="00874FC4" w:rsidRDefault="00432723" w:rsidP="00AF0DC3">
      <w:pPr>
        <w:ind w:left="720"/>
        <w:rPr>
          <w:rFonts w:ascii="Arial" w:hAnsi="Arial" w:cs="Arial"/>
          <w:noProof/>
          <w:sz w:val="20"/>
          <w:szCs w:val="20"/>
        </w:rPr>
      </w:pPr>
      <w:r>
        <w:rPr>
          <w:rFonts w:ascii="Arial" w:hAnsi="Arial" w:cs="Arial"/>
          <w:noProof/>
          <w:sz w:val="20"/>
          <w:szCs w:val="20"/>
          <w:u w:val="single"/>
        </w:rPr>
        <w:t>Piezīme:</w:t>
      </w:r>
      <w:r>
        <w:rPr>
          <w:rFonts w:ascii="Arial" w:hAnsi="Arial" w:cs="Arial"/>
          <w:noProof/>
          <w:sz w:val="20"/>
          <w:szCs w:val="20"/>
        </w:rPr>
        <w:t xml:space="preserve"> ir ļoti svarīgi, lai mēs šo informāciju saņemtu. Ja nevarat aizpildīto veidlapu nosūtīt pa faksu vai e-pastu, tad, lūdzu, piezvaniet savam vietējam Bard klientu apkalpošanas pārstāvim</w:t>
      </w:r>
      <w:r>
        <w:rPr>
          <w:rFonts w:ascii="Arial" w:hAnsi="Arial" w:cs="Arial"/>
          <w:b/>
          <w:noProof/>
          <w:sz w:val="20"/>
          <w:szCs w:val="20"/>
        </w:rPr>
        <w:t xml:space="preserve"> </w:t>
      </w:r>
      <w:r>
        <w:rPr>
          <w:rFonts w:ascii="Arial" w:hAnsi="Arial" w:cs="Arial"/>
          <w:noProof/>
          <w:sz w:val="20"/>
          <w:szCs w:val="20"/>
        </w:rPr>
        <w:t>un sniedziet informāciju mutiski.</w:t>
      </w:r>
    </w:p>
    <w:p w:rsidR="006567B6" w:rsidRPr="00874FC4" w:rsidRDefault="00C54836" w:rsidP="00AF0DC3">
      <w:pPr>
        <w:rPr>
          <w:rFonts w:ascii="Arial" w:hAnsi="Arial" w:cs="Arial"/>
          <w:sz w:val="20"/>
          <w:szCs w:val="20"/>
        </w:rPr>
      </w:pPr>
    </w:p>
    <w:p w:rsidR="00A96D5B" w:rsidRPr="00874FC4" w:rsidRDefault="00432723" w:rsidP="00AF0DC3">
      <w:pPr>
        <w:rPr>
          <w:rFonts w:ascii="Arial" w:hAnsi="Arial" w:cs="Arial"/>
          <w:sz w:val="20"/>
          <w:szCs w:val="20"/>
        </w:rPr>
      </w:pPr>
      <w:r>
        <w:rPr>
          <w:rFonts w:ascii="Arial" w:hAnsi="Arial" w:cs="Arial"/>
          <w:noProof/>
          <w:sz w:val="20"/>
          <w:szCs w:val="20"/>
        </w:rPr>
        <w:t xml:space="preserve">Mēs pateicamies par Jūsu sadarbību un palīdzību šī jautājuma risināšanā, kā arī atvainojamies par jebkādām saistībā ar to sagādātajām neērtībām. Ja Jums rodas jautājumi vai nepieciešama palīdzība šajā sakarā, tad, lūdzu, sazinieties ar savu vietējo pārdošanas aģentu vai vietējo Bard klientu apkalpošanas pārstāvi </w:t>
      </w:r>
      <w:r>
        <w:rPr>
          <w:rFonts w:ascii="Arial" w:hAnsi="Arial" w:cs="Arial"/>
          <w:noProof/>
          <w:sz w:val="20"/>
          <w:szCs w:val="20"/>
          <w:highlight w:val="cyan"/>
        </w:rPr>
        <w:t>[Tālr. #]</w:t>
      </w:r>
    </w:p>
    <w:p w:rsidR="00DE4B55" w:rsidRPr="00874FC4" w:rsidRDefault="00C54836" w:rsidP="00AF0DC3">
      <w:pPr>
        <w:rPr>
          <w:rFonts w:ascii="Arial" w:hAnsi="Arial" w:cs="Arial"/>
          <w:sz w:val="20"/>
          <w:szCs w:val="20"/>
        </w:rPr>
      </w:pPr>
    </w:p>
    <w:p w:rsidR="00477FE3" w:rsidRPr="00874FC4" w:rsidRDefault="00432723" w:rsidP="00AF0DC3">
      <w:pPr>
        <w:rPr>
          <w:rFonts w:ascii="Arial" w:hAnsi="Arial" w:cs="Arial"/>
          <w:sz w:val="20"/>
          <w:szCs w:val="20"/>
        </w:rPr>
      </w:pPr>
      <w:r>
        <w:rPr>
          <w:rFonts w:ascii="Arial" w:hAnsi="Arial" w:cs="Arial"/>
          <w:sz w:val="20"/>
          <w:szCs w:val="20"/>
        </w:rPr>
        <w:t>Ar cieņu</w:t>
      </w:r>
    </w:p>
    <w:p w:rsidR="00477FE3" w:rsidRPr="00874FC4" w:rsidRDefault="00432723" w:rsidP="00AF0DC3">
      <w:pPr>
        <w:rPr>
          <w:rFonts w:ascii="Arial" w:hAnsi="Arial" w:cs="Arial"/>
          <w:sz w:val="20"/>
          <w:szCs w:val="20"/>
        </w:rPr>
      </w:pPr>
      <w:r>
        <w:rPr>
          <w:rFonts w:ascii="Arial" w:hAnsi="Arial" w:cs="Arial"/>
          <w:sz w:val="20"/>
          <w:szCs w:val="20"/>
        </w:rPr>
        <w:t>Bard, Inc. Klientu attiecību nodaļas vārdā</w:t>
      </w:r>
    </w:p>
    <w:p w:rsidR="00477FE3" w:rsidRPr="00874FC4" w:rsidRDefault="00C54836" w:rsidP="00AF0DC3">
      <w:pPr>
        <w:rPr>
          <w:rFonts w:ascii="Arial" w:hAnsi="Arial" w:cs="Arial"/>
          <w:sz w:val="20"/>
          <w:szCs w:val="20"/>
        </w:rPr>
      </w:pPr>
    </w:p>
    <w:p w:rsidR="00477FE3" w:rsidRPr="00874FC4" w:rsidRDefault="00432723" w:rsidP="00477FE3">
      <w:pPr>
        <w:jc w:val="both"/>
        <w:rPr>
          <w:rFonts w:ascii="Arial" w:hAnsi="Arial" w:cs="Arial"/>
          <w:sz w:val="20"/>
          <w:szCs w:val="20"/>
        </w:rPr>
      </w:pPr>
      <w:r>
        <w:rPr>
          <w:rFonts w:ascii="Arial" w:hAnsi="Arial" w:cs="Arial"/>
          <w:noProof/>
          <w:sz w:val="20"/>
          <w:szCs w:val="20"/>
          <w:highlight w:val="cyan"/>
        </w:rPr>
        <w:t>[Paraksts]</w:t>
      </w:r>
    </w:p>
    <w:p w:rsidR="003C0CBD" w:rsidRPr="00874FC4" w:rsidRDefault="00C54836" w:rsidP="00477FE3">
      <w:pPr>
        <w:jc w:val="both"/>
        <w:rPr>
          <w:rFonts w:ascii="Arial" w:hAnsi="Arial" w:cs="Arial"/>
          <w:sz w:val="20"/>
          <w:szCs w:val="20"/>
          <w:u w:val="single"/>
        </w:rPr>
      </w:pPr>
    </w:p>
    <w:p w:rsidR="003C0CBD" w:rsidRPr="00874FC4" w:rsidRDefault="00C54836" w:rsidP="00477FE3">
      <w:pPr>
        <w:jc w:val="both"/>
        <w:rPr>
          <w:rFonts w:ascii="Arial" w:hAnsi="Arial" w:cs="Arial"/>
          <w:sz w:val="20"/>
          <w:szCs w:val="20"/>
          <w:u w:val="single"/>
        </w:rPr>
      </w:pPr>
    </w:p>
    <w:p w:rsidR="00477FE3" w:rsidRPr="00874FC4" w:rsidRDefault="00432723" w:rsidP="00477FE3">
      <w:pPr>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932C3" w:rsidRDefault="00C54836">
      <w:pPr>
        <w:rPr>
          <w:rFonts w:ascii="Arial" w:hAnsi="Arial" w:cs="Arial"/>
          <w:sz w:val="20"/>
          <w:szCs w:val="20"/>
        </w:rPr>
      </w:pPr>
    </w:p>
    <w:p w:rsidR="004932C3" w:rsidRDefault="00C54836">
      <w:pPr>
        <w:rPr>
          <w:rFonts w:ascii="Arial" w:hAnsi="Arial" w:cs="Arial"/>
          <w:sz w:val="20"/>
          <w:szCs w:val="20"/>
        </w:rPr>
      </w:pPr>
    </w:p>
    <w:p w:rsidR="004932C3" w:rsidRDefault="00432723">
      <w:pPr>
        <w:rPr>
          <w:rFonts w:ascii="Arial" w:hAnsi="Arial" w:cs="Arial"/>
          <w:sz w:val="20"/>
          <w:szCs w:val="20"/>
        </w:rPr>
      </w:pPr>
      <w:r>
        <w:rPr>
          <w:rFonts w:ascii="Arial" w:hAnsi="Arial" w:cs="Arial"/>
          <w:sz w:val="20"/>
          <w:szCs w:val="20"/>
        </w:rPr>
        <w:t>1. pielikums:</w:t>
      </w:r>
      <w:r>
        <w:t xml:space="preserve"> </w:t>
      </w:r>
      <w:r>
        <w:rPr>
          <w:rFonts w:ascii="Arial" w:hAnsi="Arial" w:cs="Arial"/>
          <w:sz w:val="20"/>
          <w:szCs w:val="20"/>
        </w:rPr>
        <w:t>Ietekmēto produktu kodu saraksts</w:t>
      </w:r>
    </w:p>
    <w:p w:rsidR="001829CA" w:rsidRDefault="00432723">
      <w:pPr>
        <w:rPr>
          <w:rFonts w:ascii="Arial" w:hAnsi="Arial" w:cs="Arial"/>
          <w:sz w:val="20"/>
          <w:szCs w:val="20"/>
        </w:rPr>
      </w:pPr>
      <w:r>
        <w:rPr>
          <w:rFonts w:ascii="Arial" w:hAnsi="Arial" w:cs="Arial"/>
          <w:sz w:val="20"/>
          <w:szCs w:val="20"/>
        </w:rPr>
        <w:t>2. pielikums: Stentu Brīdinājumi/Piesardzības paziņojumi (PK7644183 09/2016)</w:t>
      </w:r>
      <w:r>
        <w:rPr>
          <w:rFonts w:ascii="Arial" w:hAnsi="Arial" w:cs="Arial"/>
          <w:sz w:val="20"/>
          <w:szCs w:val="20"/>
        </w:rPr>
        <w:br w:type="page"/>
      </w:r>
    </w:p>
    <w:p w:rsidR="00853EEF" w:rsidRPr="00874FC4" w:rsidRDefault="00C54836" w:rsidP="001829CA">
      <w:pPr>
        <w:rPr>
          <w:rFonts w:ascii="Arial" w:hAnsi="Arial" w:cs="Arial"/>
          <w:sz w:val="20"/>
          <w:szCs w:val="20"/>
        </w:rPr>
      </w:pPr>
    </w:p>
    <w:tbl>
      <w:tblPr>
        <w:tblW w:w="0" w:type="auto"/>
        <w:tblLook w:val="01E0" w:firstRow="1" w:lastRow="1" w:firstColumn="1" w:lastColumn="1" w:noHBand="0" w:noVBand="0"/>
      </w:tblPr>
      <w:tblGrid>
        <w:gridCol w:w="4264"/>
      </w:tblGrid>
      <w:tr w:rsidR="00071A16" w:rsidRPr="00CC1858" w:rsidTr="00874FC4">
        <w:tc>
          <w:tcPr>
            <w:tcW w:w="4264" w:type="dxa"/>
          </w:tcPr>
          <w:p w:rsidR="00071A16" w:rsidRPr="00CC1858" w:rsidRDefault="00432723" w:rsidP="00D84813">
            <w:pPr>
              <w:rPr>
                <w:rFonts w:ascii="Arial" w:hAnsi="Arial" w:cs="Arial"/>
                <w:b/>
                <w:noProof/>
                <w:sz w:val="22"/>
                <w:szCs w:val="22"/>
              </w:rPr>
            </w:pPr>
            <w:r>
              <w:rPr>
                <w:rFonts w:ascii="Arial" w:hAnsi="Arial" w:cs="Arial"/>
                <w:b/>
                <w:noProof/>
              </w:rPr>
              <w:t>ATSAUCE:</w:t>
            </w:r>
            <w:r>
              <w:rPr>
                <w:rFonts w:ascii="Arial" w:hAnsi="Arial" w:cs="Arial"/>
                <w:b/>
                <w:noProof/>
                <w:sz w:val="22"/>
                <w:szCs w:val="22"/>
              </w:rPr>
              <w:t xml:space="preserve"> </w:t>
            </w:r>
            <w:r>
              <w:rPr>
                <w:rFonts w:ascii="Arial" w:hAnsi="Arial" w:cs="Arial"/>
                <w:b/>
                <w:noProof/>
                <w:sz w:val="28"/>
                <w:szCs w:val="28"/>
              </w:rPr>
              <w:t>FA2016-51</w:t>
            </w:r>
          </w:p>
        </w:tc>
      </w:tr>
    </w:tbl>
    <w:p w:rsidR="00D84813" w:rsidRDefault="00C54836" w:rsidP="00D84813">
      <w:pPr>
        <w:spacing w:before="120" w:after="120"/>
        <w:jc w:val="center"/>
        <w:rPr>
          <w:rFonts w:ascii="Arial" w:hAnsi="Arial" w:cs="Arial"/>
          <w:b/>
          <w:noProof/>
          <w:sz w:val="28"/>
          <w:szCs w:val="28"/>
          <w:u w:val="single"/>
        </w:rPr>
      </w:pPr>
    </w:p>
    <w:p w:rsidR="00F55A6A" w:rsidRDefault="00432723" w:rsidP="00D84813">
      <w:pPr>
        <w:spacing w:before="120" w:after="120"/>
        <w:jc w:val="center"/>
        <w:rPr>
          <w:rFonts w:ascii="Arial" w:hAnsi="Arial" w:cs="Arial"/>
          <w:b/>
          <w:noProof/>
          <w:sz w:val="28"/>
          <w:szCs w:val="28"/>
          <w:u w:val="single"/>
        </w:rPr>
      </w:pPr>
      <w:r>
        <w:rPr>
          <w:rFonts w:ascii="Arial" w:hAnsi="Arial" w:cs="Arial"/>
          <w:b/>
          <w:noProof/>
          <w:sz w:val="28"/>
          <w:szCs w:val="28"/>
          <w:u w:val="single"/>
        </w:rPr>
        <w:t>ATBILDES EFEKTIVITĀTES KONTROLVEIDLAPA</w:t>
      </w:r>
    </w:p>
    <w:p w:rsidR="00071A16" w:rsidRPr="00613AD4" w:rsidRDefault="00C54836" w:rsidP="00071A16">
      <w:pPr>
        <w:spacing w:before="240" w:after="24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71A16" w:rsidRPr="00613AD4" w:rsidTr="00D3088F">
        <w:tc>
          <w:tcPr>
            <w:tcW w:w="9134" w:type="dxa"/>
            <w:shd w:val="clear" w:color="auto" w:fill="auto"/>
          </w:tcPr>
          <w:p w:rsidR="00071A16" w:rsidRPr="00001353" w:rsidRDefault="00432723" w:rsidP="00D3088F">
            <w:pPr>
              <w:spacing w:before="120" w:after="120"/>
              <w:rPr>
                <w:rFonts w:ascii="Arial" w:hAnsi="Arial" w:cs="Arial"/>
              </w:rPr>
            </w:pPr>
            <w:r>
              <w:rPr>
                <w:rFonts w:ascii="Arial" w:hAnsi="Arial" w:cs="Arial"/>
              </w:rPr>
              <w:t>Aizpildot šo veidlapu, Jūs apliecināt, ka Korektīvais rīcības paziņojums ar atsauces numuru FA2016-51 ir saņemts Jūsu veselības aprūpes iestādē vai organizācijā, kā arī tas ir izlasīts un saprasts.</w:t>
            </w:r>
          </w:p>
        </w:tc>
      </w:tr>
    </w:tbl>
    <w:p w:rsidR="00071A16" w:rsidRPr="00613AD4" w:rsidRDefault="00C54836" w:rsidP="00071A16">
      <w:pPr>
        <w:rPr>
          <w:rFonts w:ascii="Arial" w:hAnsi="Arial" w:cs="Arial"/>
          <w:sz w:val="18"/>
          <w:szCs w:val="20"/>
        </w:rPr>
      </w:pPr>
    </w:p>
    <w:p w:rsidR="00071A16" w:rsidRDefault="00C54836" w:rsidP="00071A16">
      <w:pPr>
        <w:rPr>
          <w:rFonts w:ascii="Arial" w:hAnsi="Arial" w:cs="Arial"/>
          <w:sz w:val="20"/>
        </w:rPr>
      </w:pPr>
    </w:p>
    <w:p w:rsidR="00071A16" w:rsidRPr="00996FB2" w:rsidRDefault="00C54836" w:rsidP="00071A16">
      <w:pPr>
        <w:rPr>
          <w:rFonts w:ascii="Arial" w:hAnsi="Arial" w:cs="Arial"/>
          <w:sz w:val="20"/>
        </w:rPr>
      </w:pPr>
    </w:p>
    <w:p w:rsidR="00071A16" w:rsidRDefault="00C54836" w:rsidP="00071A16">
      <w:pPr>
        <w:rPr>
          <w:rFonts w:ascii="Arial" w:hAnsi="Arial" w:cs="Arial"/>
          <w:b/>
          <w:sz w:val="20"/>
        </w:rPr>
      </w:pPr>
    </w:p>
    <w:p w:rsidR="00071A16" w:rsidRPr="006567B6" w:rsidRDefault="00C54836" w:rsidP="00071A1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567"/>
      </w:tblGrid>
      <w:tr w:rsidR="00071A16" w:rsidRPr="006567B6" w:rsidTr="00D3088F">
        <w:tc>
          <w:tcPr>
            <w:tcW w:w="9134" w:type="dxa"/>
            <w:gridSpan w:val="2"/>
          </w:tcPr>
          <w:p w:rsidR="00071A16" w:rsidRPr="00BE61FF" w:rsidRDefault="00432723" w:rsidP="00D3088F">
            <w:pPr>
              <w:rPr>
                <w:rFonts w:ascii="Arial" w:hAnsi="Arial" w:cs="Arial"/>
                <w:sz w:val="20"/>
                <w:szCs w:val="20"/>
              </w:rPr>
            </w:pPr>
            <w:r>
              <w:rPr>
                <w:rFonts w:ascii="Arial" w:hAnsi="Arial" w:cs="Arial"/>
                <w:b/>
                <w:noProof/>
                <w:sz w:val="20"/>
                <w:szCs w:val="20"/>
              </w:rPr>
              <w:t>Lūdzu, DRUKĀTIEM BURTIEM, ierakstiet savu kontaktinformāciju un aizpildiet visu veidlapu</w:t>
            </w:r>
          </w:p>
        </w:tc>
      </w:tr>
      <w:tr w:rsidR="00071A16" w:rsidRPr="006567B6" w:rsidTr="00D3088F">
        <w:tc>
          <w:tcPr>
            <w:tcW w:w="4567" w:type="dxa"/>
          </w:tcPr>
          <w:p w:rsidR="00071A16" w:rsidRPr="00BE61FF" w:rsidRDefault="00432723" w:rsidP="00D3088F">
            <w:pPr>
              <w:rPr>
                <w:rFonts w:ascii="Arial" w:hAnsi="Arial" w:cs="Arial"/>
                <w:noProof/>
                <w:sz w:val="20"/>
                <w:szCs w:val="20"/>
              </w:rPr>
            </w:pPr>
            <w:r>
              <w:rPr>
                <w:rFonts w:ascii="Arial" w:hAnsi="Arial" w:cs="Arial"/>
                <w:noProof/>
                <w:sz w:val="20"/>
                <w:szCs w:val="20"/>
              </w:rPr>
              <w:tab/>
              <w:t>Vārds, uzvārds</w:t>
            </w:r>
          </w:p>
        </w:tc>
        <w:tc>
          <w:tcPr>
            <w:tcW w:w="4567" w:type="dxa"/>
          </w:tcPr>
          <w:p w:rsidR="00071A16" w:rsidRPr="00BE61FF" w:rsidRDefault="00C54836" w:rsidP="00D3088F">
            <w:pPr>
              <w:rPr>
                <w:rFonts w:ascii="Arial" w:hAnsi="Arial" w:cs="Arial"/>
                <w:sz w:val="20"/>
                <w:szCs w:val="20"/>
              </w:rPr>
            </w:pPr>
          </w:p>
        </w:tc>
      </w:tr>
      <w:tr w:rsidR="00071A16" w:rsidRPr="006567B6" w:rsidTr="00D3088F">
        <w:tc>
          <w:tcPr>
            <w:tcW w:w="4567" w:type="dxa"/>
          </w:tcPr>
          <w:p w:rsidR="00071A16" w:rsidRPr="00BE61FF" w:rsidRDefault="00432723" w:rsidP="00D3088F">
            <w:pPr>
              <w:rPr>
                <w:rFonts w:ascii="Arial" w:hAnsi="Arial" w:cs="Arial"/>
                <w:noProof/>
                <w:sz w:val="20"/>
                <w:szCs w:val="20"/>
              </w:rPr>
            </w:pPr>
            <w:r>
              <w:rPr>
                <w:rFonts w:ascii="Arial" w:hAnsi="Arial" w:cs="Arial"/>
                <w:noProof/>
                <w:sz w:val="20"/>
                <w:szCs w:val="20"/>
              </w:rPr>
              <w:tab/>
              <w:t>Amats</w:t>
            </w:r>
          </w:p>
        </w:tc>
        <w:tc>
          <w:tcPr>
            <w:tcW w:w="4567" w:type="dxa"/>
          </w:tcPr>
          <w:p w:rsidR="00071A16" w:rsidRPr="00BE61FF" w:rsidRDefault="00C54836" w:rsidP="00D3088F">
            <w:pPr>
              <w:rPr>
                <w:rFonts w:ascii="Arial" w:hAnsi="Arial" w:cs="Arial"/>
                <w:sz w:val="20"/>
                <w:szCs w:val="20"/>
              </w:rPr>
            </w:pPr>
          </w:p>
        </w:tc>
      </w:tr>
      <w:tr w:rsidR="00071A16" w:rsidRPr="006567B6" w:rsidTr="00D3088F">
        <w:tc>
          <w:tcPr>
            <w:tcW w:w="4567" w:type="dxa"/>
          </w:tcPr>
          <w:p w:rsidR="00071A16" w:rsidRPr="00BE61FF" w:rsidRDefault="00432723" w:rsidP="00D3088F">
            <w:pPr>
              <w:rPr>
                <w:rFonts w:ascii="Arial" w:hAnsi="Arial" w:cs="Arial"/>
                <w:noProof/>
                <w:sz w:val="20"/>
                <w:szCs w:val="20"/>
              </w:rPr>
            </w:pPr>
            <w:r>
              <w:rPr>
                <w:rFonts w:ascii="Arial" w:hAnsi="Arial" w:cs="Arial"/>
                <w:noProof/>
                <w:sz w:val="20"/>
                <w:szCs w:val="20"/>
              </w:rPr>
              <w:tab/>
              <w:t>Konta / slimnīcas nosaukums</w:t>
            </w:r>
          </w:p>
        </w:tc>
        <w:tc>
          <w:tcPr>
            <w:tcW w:w="4567" w:type="dxa"/>
          </w:tcPr>
          <w:p w:rsidR="00071A16" w:rsidRPr="00BE61FF" w:rsidRDefault="00432723" w:rsidP="00D3088F">
            <w:pPr>
              <w:rPr>
                <w:rFonts w:ascii="Arial" w:hAnsi="Arial" w:cs="Arial"/>
                <w:sz w:val="20"/>
                <w:szCs w:val="20"/>
              </w:rPr>
            </w:pPr>
            <w:r>
              <w:rPr>
                <w:rFonts w:ascii="Arial" w:hAnsi="Arial" w:cs="Arial"/>
                <w:noProof/>
                <w:sz w:val="20"/>
                <w:szCs w:val="20"/>
                <w:highlight w:val="cyan"/>
              </w:rPr>
              <w:t>[Iepriekš aizpildīts lauks]</w:t>
            </w:r>
          </w:p>
        </w:tc>
      </w:tr>
      <w:tr w:rsidR="00071A16" w:rsidRPr="006567B6" w:rsidTr="00D3088F">
        <w:tc>
          <w:tcPr>
            <w:tcW w:w="4567" w:type="dxa"/>
          </w:tcPr>
          <w:p w:rsidR="00071A16" w:rsidRPr="00BE61FF" w:rsidRDefault="00432723" w:rsidP="00D3088F">
            <w:pPr>
              <w:rPr>
                <w:rFonts w:ascii="Arial" w:hAnsi="Arial" w:cs="Arial"/>
                <w:noProof/>
                <w:sz w:val="20"/>
                <w:szCs w:val="20"/>
              </w:rPr>
            </w:pPr>
            <w:r>
              <w:rPr>
                <w:rFonts w:ascii="Arial" w:hAnsi="Arial" w:cs="Arial"/>
                <w:noProof/>
                <w:sz w:val="20"/>
                <w:szCs w:val="20"/>
              </w:rPr>
              <w:tab/>
              <w:t>Kontakttālrunis</w:t>
            </w:r>
          </w:p>
        </w:tc>
        <w:tc>
          <w:tcPr>
            <w:tcW w:w="4567" w:type="dxa"/>
          </w:tcPr>
          <w:p w:rsidR="00071A16" w:rsidRPr="00BE61FF" w:rsidRDefault="00C54836" w:rsidP="00D3088F">
            <w:pPr>
              <w:rPr>
                <w:rFonts w:ascii="Arial" w:hAnsi="Arial" w:cs="Arial"/>
                <w:sz w:val="20"/>
                <w:szCs w:val="20"/>
              </w:rPr>
            </w:pPr>
          </w:p>
        </w:tc>
      </w:tr>
      <w:tr w:rsidR="00071A16" w:rsidRPr="006567B6" w:rsidTr="00D3088F">
        <w:tc>
          <w:tcPr>
            <w:tcW w:w="4567" w:type="dxa"/>
          </w:tcPr>
          <w:p w:rsidR="00071A16" w:rsidRPr="00BE61FF" w:rsidRDefault="00432723" w:rsidP="00D3088F">
            <w:pPr>
              <w:rPr>
                <w:rFonts w:ascii="Arial" w:hAnsi="Arial" w:cs="Arial"/>
                <w:noProof/>
                <w:sz w:val="20"/>
                <w:szCs w:val="20"/>
              </w:rPr>
            </w:pPr>
            <w:r>
              <w:rPr>
                <w:rFonts w:ascii="Arial" w:hAnsi="Arial" w:cs="Arial"/>
                <w:noProof/>
                <w:sz w:val="20"/>
                <w:szCs w:val="20"/>
              </w:rPr>
              <w:tab/>
              <w:t>Datums</w:t>
            </w:r>
          </w:p>
        </w:tc>
        <w:tc>
          <w:tcPr>
            <w:tcW w:w="4567" w:type="dxa"/>
          </w:tcPr>
          <w:p w:rsidR="00071A16" w:rsidRPr="00BE61FF" w:rsidRDefault="00C54836" w:rsidP="00D3088F">
            <w:pPr>
              <w:rPr>
                <w:rFonts w:ascii="Arial" w:hAnsi="Arial" w:cs="Arial"/>
                <w:sz w:val="20"/>
                <w:szCs w:val="20"/>
              </w:rPr>
            </w:pPr>
          </w:p>
        </w:tc>
      </w:tr>
      <w:tr w:rsidR="00071A16" w:rsidRPr="006567B6" w:rsidTr="00D3088F">
        <w:tc>
          <w:tcPr>
            <w:tcW w:w="4567" w:type="dxa"/>
          </w:tcPr>
          <w:p w:rsidR="00071A16" w:rsidRPr="00BE61FF" w:rsidRDefault="00432723" w:rsidP="00D3088F">
            <w:pPr>
              <w:rPr>
                <w:rFonts w:ascii="Arial" w:hAnsi="Arial" w:cs="Arial"/>
                <w:noProof/>
                <w:sz w:val="20"/>
                <w:szCs w:val="20"/>
              </w:rPr>
            </w:pPr>
            <w:r>
              <w:rPr>
                <w:rFonts w:ascii="Arial" w:hAnsi="Arial" w:cs="Arial"/>
                <w:noProof/>
                <w:sz w:val="20"/>
                <w:szCs w:val="20"/>
              </w:rPr>
              <w:tab/>
              <w:t>Paraksts</w:t>
            </w:r>
          </w:p>
        </w:tc>
        <w:tc>
          <w:tcPr>
            <w:tcW w:w="4567" w:type="dxa"/>
          </w:tcPr>
          <w:p w:rsidR="00071A16" w:rsidRPr="00BE61FF" w:rsidRDefault="00C54836" w:rsidP="00D3088F">
            <w:pPr>
              <w:rPr>
                <w:rFonts w:ascii="Arial" w:hAnsi="Arial" w:cs="Arial"/>
                <w:sz w:val="20"/>
                <w:szCs w:val="20"/>
              </w:rPr>
            </w:pPr>
          </w:p>
          <w:p w:rsidR="00071A16" w:rsidRPr="00BE61FF" w:rsidRDefault="00C54836" w:rsidP="00D3088F">
            <w:pPr>
              <w:rPr>
                <w:rFonts w:ascii="Arial" w:hAnsi="Arial" w:cs="Arial"/>
                <w:sz w:val="20"/>
                <w:szCs w:val="20"/>
              </w:rPr>
            </w:pPr>
          </w:p>
        </w:tc>
      </w:tr>
    </w:tbl>
    <w:p w:rsidR="00071A16" w:rsidRDefault="00C54836" w:rsidP="00071A16">
      <w:pPr>
        <w:rPr>
          <w:rFonts w:ascii="Arial" w:hAnsi="Arial" w:cs="Arial"/>
          <w:sz w:val="20"/>
          <w:szCs w:val="20"/>
        </w:rPr>
        <w:sectPr w:rsidR="00071A16" w:rsidSect="001829CA">
          <w:type w:val="continuous"/>
          <w:pgSz w:w="11906" w:h="16838" w:code="9"/>
          <w:pgMar w:top="1440" w:right="1440" w:bottom="1440" w:left="1440" w:header="708" w:footer="708" w:gutter="0"/>
          <w:cols w:space="708"/>
          <w:docGrid w:linePitch="360"/>
        </w:sectPr>
      </w:pPr>
    </w:p>
    <w:p w:rsidR="00071A16" w:rsidRPr="006567B6" w:rsidRDefault="00C54836" w:rsidP="00071A16">
      <w:pPr>
        <w:rPr>
          <w:rFonts w:ascii="Arial" w:hAnsi="Arial" w:cs="Arial"/>
          <w:sz w:val="20"/>
          <w:szCs w:val="20"/>
        </w:rPr>
      </w:pPr>
    </w:p>
    <w:p w:rsidR="00071A16" w:rsidRDefault="00C54836" w:rsidP="00071A16">
      <w:pPr>
        <w:tabs>
          <w:tab w:val="left" w:pos="3240"/>
        </w:tabs>
        <w:rPr>
          <w:rFonts w:ascii="Arial" w:hAnsi="Arial" w:cs="Arial"/>
          <w:b/>
          <w:noProof/>
          <w:sz w:val="20"/>
          <w:szCs w:val="20"/>
        </w:rPr>
      </w:pPr>
    </w:p>
    <w:p w:rsidR="00071A16" w:rsidRDefault="00C54836" w:rsidP="00071A16">
      <w:pPr>
        <w:tabs>
          <w:tab w:val="left" w:pos="3240"/>
        </w:tabs>
        <w:rPr>
          <w:rFonts w:ascii="Arial" w:hAnsi="Arial" w:cs="Arial"/>
          <w:b/>
          <w:noProof/>
          <w:sz w:val="20"/>
          <w:szCs w:val="20"/>
        </w:rPr>
      </w:pPr>
    </w:p>
    <w:p w:rsidR="00071A16" w:rsidRPr="006567B6" w:rsidRDefault="00432723" w:rsidP="00071A16">
      <w:pPr>
        <w:tabs>
          <w:tab w:val="left" w:pos="3240"/>
        </w:tabs>
        <w:rPr>
          <w:rFonts w:ascii="Arial" w:hAnsi="Arial" w:cs="Arial"/>
          <w:b/>
          <w:noProof/>
          <w:sz w:val="20"/>
          <w:szCs w:val="20"/>
        </w:rPr>
      </w:pPr>
      <w:r>
        <w:rPr>
          <w:rFonts w:ascii="Arial" w:hAnsi="Arial" w:cs="Arial"/>
          <w:b/>
          <w:noProof/>
          <w:sz w:val="20"/>
          <w:szCs w:val="20"/>
        </w:rPr>
        <w:t>Lūdzu, aizpildīto veidlapu un jebkādu atgriežamo produktu (ja kādu produktu nepieciešams atgriezt), nosūtiet uz turpmāk norādīto adresi:</w:t>
      </w:r>
    </w:p>
    <w:p w:rsidR="00071A16" w:rsidRPr="006567B6" w:rsidRDefault="00432723" w:rsidP="00071A16">
      <w:pPr>
        <w:jc w:val="both"/>
        <w:rPr>
          <w:rFonts w:ascii="Arial" w:hAnsi="Arial" w:cs="Arial"/>
          <w:noProof/>
          <w:sz w:val="20"/>
          <w:szCs w:val="20"/>
          <w:highlight w:val="cyan"/>
        </w:rPr>
      </w:pPr>
      <w:r>
        <w:rPr>
          <w:rFonts w:ascii="Arial" w:hAnsi="Arial" w:cs="Arial"/>
          <w:noProof/>
          <w:sz w:val="20"/>
          <w:szCs w:val="20"/>
          <w:highlight w:val="cyan"/>
        </w:rPr>
        <w:t>[Vietējās kontaktpersonas vārds, uzvārds]</w:t>
      </w:r>
    </w:p>
    <w:p w:rsidR="00071A16" w:rsidRPr="006567B6" w:rsidRDefault="00432723" w:rsidP="00071A16">
      <w:pPr>
        <w:jc w:val="both"/>
        <w:rPr>
          <w:rFonts w:ascii="Arial" w:hAnsi="Arial" w:cs="Arial"/>
          <w:noProof/>
          <w:sz w:val="20"/>
          <w:szCs w:val="20"/>
        </w:rPr>
      </w:pPr>
      <w:r>
        <w:rPr>
          <w:rFonts w:ascii="Arial" w:hAnsi="Arial" w:cs="Arial"/>
          <w:noProof/>
          <w:sz w:val="20"/>
          <w:szCs w:val="20"/>
          <w:highlight w:val="cyan"/>
        </w:rPr>
        <w:t>[Vietējās kopntaktpersonas amata nosaukums]</w:t>
      </w:r>
    </w:p>
    <w:p w:rsidR="00071A16" w:rsidRPr="006567B6" w:rsidRDefault="00432723" w:rsidP="00071A16">
      <w:pPr>
        <w:rPr>
          <w:rFonts w:ascii="Arial" w:hAnsi="Arial" w:cs="Arial"/>
          <w:noProof/>
          <w:sz w:val="20"/>
          <w:szCs w:val="20"/>
        </w:rPr>
      </w:pPr>
      <w:r>
        <w:rPr>
          <w:rFonts w:ascii="Arial" w:hAnsi="Arial" w:cs="Arial"/>
          <w:noProof/>
          <w:sz w:val="20"/>
          <w:szCs w:val="20"/>
          <w:highlight w:val="cyan"/>
        </w:rPr>
        <w:t>[Bard</w:t>
      </w:r>
      <w:r>
        <w:rPr>
          <w:rFonts w:ascii="Arial" w:hAnsi="Arial" w:cs="Arial"/>
          <w:noProof/>
          <w:sz w:val="20"/>
          <w:szCs w:val="20"/>
          <w:highlight w:val="cyan"/>
          <w:vertAlign w:val="superscript"/>
        </w:rPr>
        <w:t>®</w:t>
      </w:r>
      <w:r>
        <w:rPr>
          <w:rFonts w:ascii="Arial" w:hAnsi="Arial" w:cs="Arial"/>
          <w:noProof/>
          <w:sz w:val="20"/>
          <w:szCs w:val="20"/>
          <w:highlight w:val="cyan"/>
        </w:rPr>
        <w:t xml:space="preserve"> XYZ (Ierakstiet uzņēmuma nosaukumu / adresi / valsti]</w:t>
      </w:r>
      <w:r>
        <w:rPr>
          <w:rFonts w:ascii="Arial" w:hAnsi="Arial" w:cs="Arial"/>
          <w:noProof/>
          <w:sz w:val="20"/>
          <w:szCs w:val="20"/>
        </w:rPr>
        <w:t xml:space="preserve">  </w:t>
      </w:r>
    </w:p>
    <w:p w:rsidR="00071A16" w:rsidRPr="00874FC4" w:rsidRDefault="00432723" w:rsidP="00071A16">
      <w:pPr>
        <w:rPr>
          <w:rFonts w:ascii="Arial" w:hAnsi="Arial" w:cs="Arial"/>
          <w:b/>
          <w:u w:val="single"/>
        </w:rPr>
      </w:pPr>
      <w:r>
        <w:rPr>
          <w:rFonts w:ascii="Arial" w:hAnsi="Arial" w:cs="Arial"/>
          <w:noProof/>
          <w:sz w:val="20"/>
          <w:szCs w:val="20"/>
          <w:highlight w:val="cyan"/>
        </w:rPr>
        <w:t>[Tālr.: (Vietējais tālr. #)]</w:t>
      </w:r>
      <w:r>
        <w:rPr>
          <w:rFonts w:ascii="Arial" w:hAnsi="Arial" w:cs="Arial"/>
          <w:noProof/>
          <w:sz w:val="20"/>
          <w:szCs w:val="20"/>
          <w:highlight w:val="cyan"/>
        </w:rPr>
        <w:tab/>
      </w:r>
      <w:r>
        <w:rPr>
          <w:rFonts w:ascii="Arial" w:hAnsi="Arial" w:cs="Arial"/>
          <w:noProof/>
          <w:sz w:val="20"/>
          <w:szCs w:val="20"/>
          <w:highlight w:val="cyan"/>
        </w:rPr>
        <w:tab/>
        <w:t>Fakss: (Vietējais faksa #)] [Epasts: (name@crbard.com</w:t>
      </w:r>
    </w:p>
    <w:p w:rsidR="00874FC4"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C54836" w:rsidP="00071A16">
      <w:pPr>
        <w:rPr>
          <w:rFonts w:ascii="Arial" w:hAnsi="Arial" w:cs="Arial"/>
          <w:b/>
          <w:u w:val="single"/>
        </w:rPr>
      </w:pPr>
    </w:p>
    <w:p w:rsidR="00CB526B" w:rsidRDefault="00432723" w:rsidP="00071A16">
      <w:pPr>
        <w:rPr>
          <w:rFonts w:ascii="Arial" w:hAnsi="Arial" w:cs="Arial"/>
          <w:b/>
          <w:u w:val="single"/>
        </w:rPr>
      </w:pPr>
      <w:r>
        <w:rPr>
          <w:rFonts w:ascii="Arial" w:hAnsi="Arial" w:cs="Arial"/>
          <w:b/>
          <w:u w:val="single"/>
        </w:rPr>
        <w:br w:type="page"/>
      </w:r>
      <w:r>
        <w:rPr>
          <w:rFonts w:ascii="Arial" w:hAnsi="Arial" w:cs="Arial"/>
          <w:b/>
          <w:u w:val="single"/>
        </w:rPr>
        <w:lastRenderedPageBreak/>
        <w:t>1. pielikums: Ietekmēto produktu kodu saraksts</w:t>
      </w:r>
    </w:p>
    <w:p w:rsidR="00CB526B" w:rsidRDefault="00C54836" w:rsidP="00071A16">
      <w:pPr>
        <w:rPr>
          <w:rFonts w:ascii="Arial" w:hAnsi="Arial" w:cs="Arial"/>
          <w:b/>
          <w:u w:val="single"/>
        </w:rPr>
      </w:pPr>
    </w:p>
    <w:p w:rsidR="00CB526B" w:rsidRDefault="00432723" w:rsidP="00CB526B">
      <w:pPr>
        <w:widowControl w:val="0"/>
        <w:pBdr>
          <w:top w:val="single" w:sz="6" w:space="1" w:color="auto"/>
          <w:left w:val="single" w:sz="6" w:space="4" w:color="auto"/>
          <w:bottom w:val="single" w:sz="6" w:space="1" w:color="auto"/>
          <w:right w:val="single" w:sz="6" w:space="4" w:color="auto"/>
        </w:pBdr>
        <w:shd w:val="clear" w:color="auto" w:fill="BFBFBF"/>
        <w:spacing w:before="7" w:line="360" w:lineRule="auto"/>
        <w:rPr>
          <w:rFonts w:ascii="Arial" w:hAnsi="Arial" w:cs="Arial"/>
          <w:b/>
          <w:bCs/>
          <w:color w:val="000000"/>
          <w:sz w:val="20"/>
          <w:szCs w:val="20"/>
        </w:rPr>
      </w:pPr>
      <w:r>
        <w:rPr>
          <w:rFonts w:ascii="Arial" w:hAnsi="Arial" w:cs="Arial"/>
          <w:b/>
          <w:bCs/>
          <w:color w:val="000000"/>
          <w:sz w:val="20"/>
          <w:szCs w:val="20"/>
        </w:rPr>
        <w:t xml:space="preserve">Produkta nosaukums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Produkta kods</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0">
        <w:r w:rsidR="00432723">
          <w:rPr>
            <w:rFonts w:ascii="Arial" w:hAnsi="Arial" w:cs="Arial"/>
            <w:sz w:val="20"/>
            <w:szCs w:val="20"/>
          </w:rPr>
          <w:t>Flouro-4™ silikona spirāles urīnizvadkanālu stents ar vadītājstīgu (pielāgojama garuma) 5 Fr, 23–30 cm</w:t>
        </w:r>
      </w:hyperlink>
      <w:r w:rsidR="00432723">
        <w:rPr>
          <w:rFonts w:ascii="Arial" w:hAnsi="Arial" w:cs="Arial"/>
          <w:sz w:val="20"/>
          <w:szCs w:val="20"/>
        </w:rPr>
        <w:t xml:space="preserve">                277405</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1">
        <w:r w:rsidR="00432723">
          <w:rPr>
            <w:rFonts w:ascii="Arial" w:hAnsi="Arial" w:cs="Arial"/>
            <w:sz w:val="20"/>
            <w:szCs w:val="20"/>
          </w:rPr>
          <w:t>Flouro-4™ silikona spirāles urīnizvadkanālu stents ar vadītājstīgu (pielāgojama garuma) 6 Fr, 23–30 cm</w:t>
        </w:r>
      </w:hyperlink>
      <w:r w:rsidR="00432723">
        <w:rPr>
          <w:rFonts w:ascii="Arial" w:hAnsi="Arial" w:cs="Arial"/>
          <w:sz w:val="20"/>
          <w:szCs w:val="20"/>
        </w:rPr>
        <w:t xml:space="preserve">                277406</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2">
        <w:r w:rsidR="00432723">
          <w:rPr>
            <w:rFonts w:ascii="Arial" w:hAnsi="Arial" w:cs="Arial"/>
            <w:sz w:val="20"/>
            <w:szCs w:val="20"/>
          </w:rPr>
          <w:t>Flouro-4™ silikona spirāles urīnizvadkanālu stents ar vadītājstīgu (pielāgojama garuma) 7 Fr, 23–30 cm</w:t>
        </w:r>
      </w:hyperlink>
      <w:r w:rsidR="00432723">
        <w:rPr>
          <w:rFonts w:ascii="Arial" w:hAnsi="Arial" w:cs="Arial"/>
          <w:sz w:val="20"/>
          <w:szCs w:val="20"/>
        </w:rPr>
        <w:t xml:space="preserve">                277407</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3">
        <w:r w:rsidR="00432723">
          <w:rPr>
            <w:rFonts w:ascii="Arial" w:hAnsi="Arial" w:cs="Arial"/>
            <w:sz w:val="20"/>
            <w:szCs w:val="20"/>
          </w:rPr>
          <w:t>Flouro-4™ silikona spirāles urīnizvadkanālu stents ar vadītājstīgu (pielāgojama garuma) 8 Fr, 23–30 cm</w:t>
        </w:r>
      </w:hyperlink>
      <w:r w:rsidR="00432723">
        <w:rPr>
          <w:rFonts w:ascii="Arial" w:hAnsi="Arial" w:cs="Arial"/>
          <w:sz w:val="20"/>
          <w:szCs w:val="20"/>
        </w:rPr>
        <w:t xml:space="preserve">                277408</w:t>
      </w:r>
    </w:p>
    <w:p w:rsidR="00CB526B" w:rsidRPr="00484F3F"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4">
        <w:r w:rsidR="00432723">
          <w:rPr>
            <w:rFonts w:ascii="Arial" w:hAnsi="Arial" w:cs="Arial"/>
            <w:sz w:val="20"/>
            <w:szCs w:val="20"/>
          </w:rPr>
          <w:t>Silikona cipara "četri" spirāles stents ar vadītājstīgu, 5 Fr, 23–30 cm</w:t>
        </w:r>
      </w:hyperlink>
      <w:r w:rsidR="00432723">
        <w:rPr>
          <w:rFonts w:ascii="Arial" w:hAnsi="Arial" w:cs="Arial"/>
          <w:sz w:val="20"/>
          <w:szCs w:val="20"/>
        </w:rPr>
        <w:t xml:space="preserve">                                                288405</w:t>
      </w:r>
    </w:p>
    <w:p w:rsidR="00CB526B" w:rsidRPr="00484F3F"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5">
        <w:r w:rsidR="00432723">
          <w:rPr>
            <w:rFonts w:ascii="Arial" w:hAnsi="Arial" w:cs="Arial"/>
            <w:sz w:val="20"/>
            <w:szCs w:val="20"/>
          </w:rPr>
          <w:t>Silikona cipara "četri" spirāles stents ar vadītājstīgu, 6 Fr, 23–30 cm</w:t>
        </w:r>
      </w:hyperlink>
      <w:r w:rsidR="00432723">
        <w:rPr>
          <w:rFonts w:ascii="Arial" w:hAnsi="Arial" w:cs="Arial"/>
          <w:sz w:val="20"/>
          <w:szCs w:val="20"/>
        </w:rPr>
        <w:t xml:space="preserve">                                                288406</w:t>
      </w:r>
    </w:p>
    <w:p w:rsidR="00CB526B" w:rsidRPr="00484F3F"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6">
        <w:r w:rsidR="00432723">
          <w:rPr>
            <w:rFonts w:ascii="Arial" w:hAnsi="Arial" w:cs="Arial"/>
            <w:sz w:val="20"/>
            <w:szCs w:val="20"/>
          </w:rPr>
          <w:t>Silikona cipara "četri" spirāles stents ar vadītājstīgu, 7 Fr, 23–30 cm</w:t>
        </w:r>
      </w:hyperlink>
      <w:r w:rsidR="00432723">
        <w:rPr>
          <w:rFonts w:ascii="Arial" w:hAnsi="Arial" w:cs="Arial"/>
          <w:sz w:val="20"/>
          <w:szCs w:val="20"/>
        </w:rPr>
        <w:t xml:space="preserve">                                                288407</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7">
        <w:r w:rsidR="00432723">
          <w:rPr>
            <w:rFonts w:ascii="Arial" w:hAnsi="Arial" w:cs="Arial"/>
            <w:sz w:val="20"/>
            <w:szCs w:val="20"/>
          </w:rPr>
          <w:t>Silikona cipara "četri" spirāles stents ar vadītājstīgu, 8 Fr, 23–30 cm</w:t>
        </w:r>
      </w:hyperlink>
      <w:r w:rsidR="00432723">
        <w:rPr>
          <w:rFonts w:ascii="Arial" w:hAnsi="Arial" w:cs="Arial"/>
          <w:sz w:val="20"/>
          <w:szCs w:val="20"/>
        </w:rPr>
        <w:t xml:space="preserve">                                                288408</w:t>
      </w:r>
    </w:p>
    <w:p w:rsidR="00CB526B" w:rsidRPr="00ED07C7"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8">
        <w:r w:rsidR="00432723">
          <w:rPr>
            <w:rFonts w:ascii="Arial" w:hAnsi="Arial" w:cs="Arial"/>
            <w:sz w:val="20"/>
            <w:szCs w:val="20"/>
          </w:rPr>
          <w:t>Inlay® pielāgojama garuma urīnizvadkanālu stents ar nitinola vadītājstīgu, 4.7 Fr X 22–32 cm</w:t>
        </w:r>
      </w:hyperlink>
      <w:r w:rsidR="00432723">
        <w:rPr>
          <w:rFonts w:ascii="Arial" w:hAnsi="Arial" w:cs="Arial"/>
          <w:sz w:val="20"/>
          <w:szCs w:val="20"/>
        </w:rPr>
        <w:t xml:space="preserve">                            776400</w:t>
      </w:r>
    </w:p>
    <w:p w:rsidR="00CB526B" w:rsidRPr="00ED07C7"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19">
        <w:r w:rsidR="00432723">
          <w:rPr>
            <w:rFonts w:ascii="Arial" w:hAnsi="Arial" w:cs="Arial"/>
            <w:sz w:val="20"/>
            <w:szCs w:val="20"/>
          </w:rPr>
          <w:t>Inlay® pielāgojama garuma urīnizvadkanālu stents ar nitinola vadītājstīgu, 6 Fr X 22–32 cm</w:t>
        </w:r>
      </w:hyperlink>
      <w:r w:rsidR="00432723">
        <w:rPr>
          <w:rFonts w:ascii="Arial" w:hAnsi="Arial" w:cs="Arial"/>
          <w:sz w:val="20"/>
          <w:szCs w:val="20"/>
        </w:rPr>
        <w:t xml:space="preserve">                               776600</w:t>
      </w:r>
    </w:p>
    <w:p w:rsidR="00CB526B" w:rsidRPr="00ED07C7"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0">
        <w:r w:rsidR="00432723">
          <w:rPr>
            <w:rFonts w:ascii="Arial" w:hAnsi="Arial" w:cs="Arial"/>
            <w:sz w:val="20"/>
            <w:szCs w:val="20"/>
          </w:rPr>
          <w:t>Inlay® pielāgojama garuma urīnizvadkanālu stents ar nitinola vadītājstīgu, 7 Fr X 22–32 cm</w:t>
        </w:r>
      </w:hyperlink>
      <w:r w:rsidR="00432723">
        <w:rPr>
          <w:rFonts w:ascii="Arial" w:hAnsi="Arial" w:cs="Arial"/>
          <w:sz w:val="20"/>
          <w:szCs w:val="20"/>
        </w:rPr>
        <w:t xml:space="preserve">                               776700</w:t>
      </w:r>
    </w:p>
    <w:p w:rsidR="00CB526B" w:rsidRPr="00582DC8"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1">
        <w:r w:rsidR="00432723">
          <w:rPr>
            <w:rFonts w:ascii="Arial" w:hAnsi="Arial" w:cs="Arial"/>
            <w:sz w:val="20"/>
            <w:szCs w:val="20"/>
          </w:rPr>
          <w:t>Inlay® pielāgojama garuma urīnizvadkanālu stents ar nitinola vadītājstīgu, 8 Fr X 22–32 cm</w:t>
        </w:r>
      </w:hyperlink>
      <w:r w:rsidR="00432723">
        <w:rPr>
          <w:rFonts w:ascii="Arial" w:hAnsi="Arial" w:cs="Arial"/>
          <w:sz w:val="20"/>
          <w:szCs w:val="20"/>
        </w:rPr>
        <w:t xml:space="preserve">                               776800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2">
        <w:r w:rsidR="00432723">
          <w:rPr>
            <w:rFonts w:ascii="Arial" w:hAnsi="Arial" w:cs="Arial"/>
            <w:sz w:val="20"/>
            <w:szCs w:val="20"/>
          </w:rPr>
          <w:t>Inlay® Versafit® pielāgojama garuma urīnizvadkanālu stents ar Hydro-Glide® vadītājstīgu 4.7 Fr, 22–32cm</w:t>
        </w:r>
      </w:hyperlink>
      <w:r w:rsidR="00432723">
        <w:rPr>
          <w:rFonts w:ascii="Arial" w:hAnsi="Arial" w:cs="Arial"/>
          <w:sz w:val="20"/>
          <w:szCs w:val="20"/>
        </w:rPr>
        <w:t xml:space="preserve">     777400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3">
        <w:r w:rsidR="00432723">
          <w:rPr>
            <w:rFonts w:ascii="Arial" w:hAnsi="Arial" w:cs="Arial"/>
            <w:sz w:val="20"/>
            <w:szCs w:val="20"/>
          </w:rPr>
          <w:t>Inlay® Versafit® pielāgojama garuma urīnizvadkanālu stents ar Hydro-Glide® vadītājstīgu 6 Fr, 22–32 cm</w:t>
        </w:r>
      </w:hyperlink>
      <w:r w:rsidR="00432723">
        <w:rPr>
          <w:rFonts w:ascii="Arial" w:hAnsi="Arial" w:cs="Arial"/>
          <w:sz w:val="20"/>
          <w:szCs w:val="20"/>
        </w:rPr>
        <w:t xml:space="preserve">       777600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4">
        <w:r w:rsidR="00432723">
          <w:rPr>
            <w:rFonts w:ascii="Arial" w:hAnsi="Arial" w:cs="Arial"/>
            <w:sz w:val="20"/>
            <w:szCs w:val="20"/>
          </w:rPr>
          <w:t>Inlay® Versafit® pielāgojama garuma urīnizvadkanālu stents ar Hydro-Glide® vadītājstīgu 7 Fr, 22–32 cm</w:t>
        </w:r>
      </w:hyperlink>
      <w:r w:rsidR="00432723">
        <w:rPr>
          <w:rFonts w:ascii="Arial" w:hAnsi="Arial" w:cs="Arial"/>
          <w:sz w:val="20"/>
          <w:szCs w:val="20"/>
        </w:rPr>
        <w:t xml:space="preserve">       777700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5">
        <w:r w:rsidR="00432723">
          <w:rPr>
            <w:rFonts w:ascii="Arial" w:hAnsi="Arial" w:cs="Arial"/>
            <w:sz w:val="20"/>
            <w:szCs w:val="20"/>
          </w:rPr>
          <w:t>Inlay® Versafit® pielāgojama garuma urīnizvadkanālu stents ar Hydro-Glide® vadītājstīgu 8 Fr, 22–32 cm</w:t>
        </w:r>
      </w:hyperlink>
      <w:r w:rsidR="00432723">
        <w:rPr>
          <w:rFonts w:ascii="Arial" w:hAnsi="Arial" w:cs="Arial"/>
          <w:sz w:val="20"/>
          <w:szCs w:val="20"/>
        </w:rPr>
        <w:t xml:space="preserve">       777800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6">
        <w:r w:rsidR="00432723">
          <w:rPr>
            <w:rFonts w:ascii="Arial" w:hAnsi="Arial" w:cs="Arial"/>
            <w:sz w:val="20"/>
            <w:szCs w:val="20"/>
          </w:rPr>
          <w:t>Inlay® Versafit® pielāgojama garuma urīnizvadkanālu stents bez vadītājstīgas 4.7 Fr, 22–32cm</w:t>
        </w:r>
      </w:hyperlink>
      <w:r w:rsidR="00432723">
        <w:rPr>
          <w:rFonts w:ascii="Arial" w:hAnsi="Arial" w:cs="Arial"/>
          <w:sz w:val="20"/>
          <w:szCs w:val="20"/>
        </w:rPr>
        <w:t xml:space="preserve">                       778400</w:t>
      </w:r>
    </w:p>
    <w:p w:rsidR="00CB526B" w:rsidRPr="00E9321C"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7">
        <w:r w:rsidR="00432723">
          <w:rPr>
            <w:rFonts w:ascii="Arial" w:hAnsi="Arial" w:cs="Arial"/>
            <w:sz w:val="20"/>
            <w:szCs w:val="20"/>
          </w:rPr>
          <w:t>Inlay® Versafit® pielāgojama garuma urīnizvadkanālu stents bez vadītājstīgas 6 Fr, 22–32cm</w:t>
        </w:r>
      </w:hyperlink>
      <w:r w:rsidR="00432723">
        <w:rPr>
          <w:rFonts w:ascii="Arial" w:hAnsi="Arial" w:cs="Arial"/>
          <w:sz w:val="20"/>
          <w:szCs w:val="20"/>
        </w:rPr>
        <w:t xml:space="preserve">                          778600</w:t>
      </w:r>
    </w:p>
    <w:p w:rsidR="00CB526B" w:rsidRPr="00E9321C"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8">
        <w:r w:rsidR="00432723">
          <w:rPr>
            <w:rFonts w:ascii="Arial" w:hAnsi="Arial" w:cs="Arial"/>
            <w:sz w:val="20"/>
            <w:szCs w:val="20"/>
          </w:rPr>
          <w:t>Inlay® Versafit® pielāgojama garuma urīnizvadkanālu stents bez vadītājstīgas 7 Fr, 22–32cm</w:t>
        </w:r>
      </w:hyperlink>
      <w:r w:rsidR="00432723">
        <w:rPr>
          <w:rFonts w:ascii="Arial" w:hAnsi="Arial" w:cs="Arial"/>
          <w:sz w:val="20"/>
          <w:szCs w:val="20"/>
        </w:rPr>
        <w:t xml:space="preserve">                          778700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29">
        <w:r w:rsidR="00432723">
          <w:rPr>
            <w:rFonts w:ascii="Arial" w:hAnsi="Arial" w:cs="Arial"/>
            <w:sz w:val="20"/>
            <w:szCs w:val="20"/>
          </w:rPr>
          <w:t>Inlay® Versafit® pielāgojama garuma urīnizvadkanālu stents bez vadītājstīgas 8 Fr, 22–32cm</w:t>
        </w:r>
      </w:hyperlink>
      <w:r w:rsidR="00432723">
        <w:rPr>
          <w:rFonts w:ascii="Arial" w:hAnsi="Arial" w:cs="Arial"/>
          <w:sz w:val="20"/>
          <w:szCs w:val="20"/>
        </w:rPr>
        <w:t xml:space="preserve">                          778800</w:t>
      </w:r>
    </w:p>
    <w:p w:rsidR="00CB526B" w:rsidRPr="00E9321C"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0">
        <w:r w:rsidR="00432723">
          <w:rPr>
            <w:rFonts w:ascii="Arial" w:hAnsi="Arial" w:cs="Arial"/>
            <w:sz w:val="20"/>
            <w:szCs w:val="20"/>
          </w:rPr>
          <w:t>Inlay Optima® pielāgojama garuma urīnizvadkanālu stents ar nitinola vadītājstīgu, 4.7 Fr X 22–32 cm</w:t>
        </w:r>
      </w:hyperlink>
      <w:r w:rsidR="00432723">
        <w:rPr>
          <w:rFonts w:ascii="Arial" w:hAnsi="Arial" w:cs="Arial"/>
          <w:sz w:val="20"/>
          <w:szCs w:val="20"/>
        </w:rPr>
        <w:t xml:space="preserve">                786400</w:t>
      </w:r>
    </w:p>
    <w:p w:rsidR="00CB526B" w:rsidRPr="00E9321C"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1">
        <w:r w:rsidR="00432723">
          <w:rPr>
            <w:rFonts w:ascii="Arial" w:hAnsi="Arial" w:cs="Arial"/>
            <w:sz w:val="20"/>
            <w:szCs w:val="20"/>
          </w:rPr>
          <w:t>Inlay Optima® pielāgojama garuma urīnizvadkanālu stents ar nitinola vadītājstīgu, 6 Fr X 22–32 cm</w:t>
        </w:r>
      </w:hyperlink>
      <w:r w:rsidR="00432723">
        <w:rPr>
          <w:rFonts w:ascii="Arial" w:hAnsi="Arial" w:cs="Arial"/>
          <w:sz w:val="20"/>
          <w:szCs w:val="20"/>
        </w:rPr>
        <w:t xml:space="preserve">                   786600</w:t>
      </w:r>
    </w:p>
    <w:p w:rsidR="00CB526B" w:rsidRPr="00E9321C"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2">
        <w:r w:rsidR="00432723">
          <w:rPr>
            <w:rFonts w:ascii="Arial" w:hAnsi="Arial" w:cs="Arial"/>
            <w:sz w:val="20"/>
            <w:szCs w:val="20"/>
          </w:rPr>
          <w:t>Inlay Optima® pielāgojama garuma urīnizvadkanālu stents ar nitinola vadītājstīgu, 7 Fr X 22–32 cm</w:t>
        </w:r>
      </w:hyperlink>
      <w:r w:rsidR="00432723">
        <w:rPr>
          <w:rFonts w:ascii="Arial" w:hAnsi="Arial" w:cs="Arial"/>
          <w:sz w:val="20"/>
          <w:szCs w:val="20"/>
        </w:rPr>
        <w:t xml:space="preserve">                   786700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3">
        <w:r w:rsidR="00432723">
          <w:rPr>
            <w:rFonts w:ascii="Arial" w:hAnsi="Arial" w:cs="Arial"/>
            <w:sz w:val="20"/>
            <w:szCs w:val="20"/>
          </w:rPr>
          <w:t>Inlay Optima® pielāgojama garuma urīnizvadkanālu stents ar nitinola vadītājstīgu, 8 Fr X 22–32 cm</w:t>
        </w:r>
      </w:hyperlink>
      <w:r w:rsidR="00432723">
        <w:rPr>
          <w:rFonts w:ascii="Arial" w:hAnsi="Arial" w:cs="Arial"/>
          <w:sz w:val="20"/>
          <w:szCs w:val="20"/>
        </w:rPr>
        <w:t xml:space="preserve">                   786800</w:t>
      </w:r>
    </w:p>
    <w:p w:rsidR="00CB526B" w:rsidRPr="00A516A1"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4">
        <w:r w:rsidR="00432723">
          <w:rPr>
            <w:rFonts w:ascii="Arial" w:hAnsi="Arial" w:cs="Arial"/>
            <w:sz w:val="20"/>
            <w:szCs w:val="20"/>
          </w:rPr>
          <w:t>Inlay Optima® pielāgojama garuma urīnizvadkanālu stents ar Hydro-Glide® vadītājstīgu, 4.7 Fr, 22–32 cm</w:t>
        </w:r>
      </w:hyperlink>
      <w:r w:rsidR="00432723">
        <w:rPr>
          <w:rFonts w:ascii="Arial" w:hAnsi="Arial" w:cs="Arial"/>
          <w:sz w:val="20"/>
          <w:szCs w:val="20"/>
        </w:rPr>
        <w:t xml:space="preserve">       787400</w:t>
      </w:r>
    </w:p>
    <w:p w:rsidR="00CB526B" w:rsidRPr="00A516A1"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5">
        <w:r w:rsidR="00432723">
          <w:rPr>
            <w:rFonts w:ascii="Arial" w:hAnsi="Arial" w:cs="Arial"/>
            <w:sz w:val="20"/>
            <w:szCs w:val="20"/>
          </w:rPr>
          <w:t>Inlay Optima® pielāgojama garuma urīnizvadkanālu stents ar Hydro-Glide® vadītājstīgu, 6 Fr, 22–32 cm</w:t>
        </w:r>
      </w:hyperlink>
      <w:r w:rsidR="00432723">
        <w:rPr>
          <w:rFonts w:ascii="Arial" w:hAnsi="Arial" w:cs="Arial"/>
          <w:sz w:val="20"/>
          <w:szCs w:val="20"/>
        </w:rPr>
        <w:t xml:space="preserve">          787600</w:t>
      </w:r>
    </w:p>
    <w:p w:rsidR="00CB526B" w:rsidRPr="00A516A1"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6">
        <w:r w:rsidR="00432723">
          <w:rPr>
            <w:rFonts w:ascii="Arial" w:hAnsi="Arial" w:cs="Arial"/>
            <w:sz w:val="20"/>
            <w:szCs w:val="20"/>
          </w:rPr>
          <w:t>Inlay Optima® pielāgojama garuma urīnizvadkanālu stents ar Hydro-Glide® vadītājstīgu, 7 Fr, 22–32 cm</w:t>
        </w:r>
      </w:hyperlink>
      <w:r w:rsidR="00432723">
        <w:rPr>
          <w:rFonts w:ascii="Arial" w:hAnsi="Arial" w:cs="Arial"/>
          <w:sz w:val="20"/>
          <w:szCs w:val="20"/>
        </w:rPr>
        <w:t xml:space="preserve">          787700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7">
        <w:r w:rsidR="00432723">
          <w:rPr>
            <w:rFonts w:ascii="Arial" w:hAnsi="Arial" w:cs="Arial"/>
            <w:sz w:val="20"/>
            <w:szCs w:val="20"/>
          </w:rPr>
          <w:t>Inlay Optima® pielāgojama garuma urīnizvadkanālu stents ar Hydro-Glide® vadītājstīgu, 8 Fr, 22–32 cm</w:t>
        </w:r>
      </w:hyperlink>
      <w:r w:rsidR="00432723">
        <w:rPr>
          <w:rFonts w:ascii="Arial" w:hAnsi="Arial" w:cs="Arial"/>
          <w:sz w:val="20"/>
          <w:szCs w:val="20"/>
        </w:rPr>
        <w:t xml:space="preserve">          787800</w:t>
      </w:r>
    </w:p>
    <w:p w:rsidR="00CB526B" w:rsidRPr="00582DC8"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8">
        <w:r w:rsidR="00432723">
          <w:rPr>
            <w:rFonts w:ascii="Arial" w:hAnsi="Arial" w:cs="Arial"/>
            <w:sz w:val="20"/>
            <w:szCs w:val="20"/>
          </w:rPr>
          <w:t>Inlay Optima® pielāgojama garuma urīnizvadkanālu stents bez vadītājstīgas, 4.7 Fr, 22–32 cm</w:t>
        </w:r>
      </w:hyperlink>
      <w:r w:rsidR="00432723">
        <w:rPr>
          <w:rFonts w:ascii="Arial" w:hAnsi="Arial" w:cs="Arial"/>
          <w:sz w:val="20"/>
          <w:szCs w:val="20"/>
        </w:rPr>
        <w:t xml:space="preserve">                         788400</w:t>
      </w:r>
    </w:p>
    <w:p w:rsidR="00CB526B" w:rsidRPr="00582DC8"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39">
        <w:r w:rsidR="00432723">
          <w:rPr>
            <w:rFonts w:ascii="Arial" w:hAnsi="Arial" w:cs="Arial"/>
            <w:sz w:val="20"/>
            <w:szCs w:val="20"/>
          </w:rPr>
          <w:t>Inlay Optima® pielāgojama garuma urīnizvadkanālu stents bez vadītājstīgas, 6 Fr, 22–32 cm</w:t>
        </w:r>
      </w:hyperlink>
      <w:r w:rsidR="00432723">
        <w:rPr>
          <w:rFonts w:ascii="Arial" w:hAnsi="Arial" w:cs="Arial"/>
          <w:sz w:val="20"/>
          <w:szCs w:val="20"/>
        </w:rPr>
        <w:t xml:space="preserve">                            788600</w:t>
      </w:r>
    </w:p>
    <w:p w:rsidR="00CB526B" w:rsidRPr="00582DC8"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40">
        <w:r w:rsidR="00432723">
          <w:rPr>
            <w:rFonts w:ascii="Arial" w:hAnsi="Arial" w:cs="Arial"/>
            <w:sz w:val="20"/>
            <w:szCs w:val="20"/>
          </w:rPr>
          <w:t>Inlay Optima® pielāgojama garuma urīnizvadkanālu stents bez vadītājstīgas, 7 Fr, 22–32 cm</w:t>
        </w:r>
      </w:hyperlink>
      <w:r w:rsidR="00432723">
        <w:rPr>
          <w:rFonts w:ascii="Arial" w:hAnsi="Arial" w:cs="Arial"/>
          <w:sz w:val="20"/>
          <w:szCs w:val="20"/>
        </w:rPr>
        <w:t xml:space="preserve">                            788700</w:t>
      </w:r>
    </w:p>
    <w:p w:rsidR="00CB526B" w:rsidRDefault="00C54836" w:rsidP="00CB526B">
      <w:pPr>
        <w:widowControl w:val="0"/>
        <w:pBdr>
          <w:top w:val="single" w:sz="6" w:space="1" w:color="auto"/>
          <w:left w:val="single" w:sz="6" w:space="4" w:color="auto"/>
          <w:bottom w:val="single" w:sz="6" w:space="1" w:color="auto"/>
          <w:right w:val="single" w:sz="6" w:space="4" w:color="auto"/>
          <w:between w:val="single" w:sz="6" w:space="1" w:color="auto"/>
        </w:pBdr>
        <w:spacing w:before="100" w:beforeAutospacing="1"/>
        <w:rPr>
          <w:rFonts w:ascii="Arial" w:hAnsi="Arial" w:cs="Arial"/>
          <w:sz w:val="20"/>
          <w:szCs w:val="20"/>
        </w:rPr>
      </w:pPr>
      <w:hyperlink r:id="rId41">
        <w:r w:rsidR="00432723">
          <w:rPr>
            <w:rFonts w:ascii="Arial" w:hAnsi="Arial" w:cs="Arial"/>
            <w:sz w:val="20"/>
            <w:szCs w:val="20"/>
          </w:rPr>
          <w:t>Inlay Optima® pielāgojama garuma urīnizvadkanālu stents bez vadītājstīgas, 8 Fr, 22–32 cm</w:t>
        </w:r>
      </w:hyperlink>
      <w:r w:rsidR="00432723">
        <w:rPr>
          <w:rFonts w:ascii="Arial" w:hAnsi="Arial" w:cs="Arial"/>
          <w:sz w:val="20"/>
          <w:szCs w:val="20"/>
        </w:rPr>
        <w:t xml:space="preserve">                            788800</w:t>
      </w:r>
    </w:p>
    <w:p w:rsidR="00CB526B" w:rsidRPr="00D04F5A" w:rsidRDefault="00432723" w:rsidP="00CB526B">
      <w:pPr>
        <w:pStyle w:val="ListParagraph"/>
        <w:spacing w:before="120" w:after="60"/>
        <w:rPr>
          <w:rFonts w:ascii="Arial" w:hAnsi="Arial" w:cs="Arial"/>
          <w:sz w:val="18"/>
          <w:szCs w:val="18"/>
        </w:rPr>
      </w:pPr>
      <w:r>
        <w:rPr>
          <w:rFonts w:ascii="Arial" w:hAnsi="Arial" w:cs="Arial"/>
          <w:b/>
          <w:sz w:val="18"/>
          <w:szCs w:val="18"/>
        </w:rPr>
        <w:lastRenderedPageBreak/>
        <w:t xml:space="preserve">* </w:t>
      </w:r>
      <w:r>
        <w:rPr>
          <w:rFonts w:ascii="Arial" w:hAnsi="Arial" w:cs="Arial"/>
          <w:sz w:val="18"/>
          <w:szCs w:val="18"/>
        </w:rPr>
        <w:t xml:space="preserve">Produktu kodi 288405, 288406, 288407 un 288488 ir atsaukti, un Jūs nesaņemsiet jaunos produktus ar jauniem brīdinājumiem/piesardzības paziņojumiem. </w:t>
      </w:r>
    </w:p>
    <w:p w:rsidR="00CB526B" w:rsidRPr="00874FC4" w:rsidRDefault="00C54836" w:rsidP="00071A16">
      <w:pPr>
        <w:rPr>
          <w:rFonts w:ascii="Arial" w:hAnsi="Arial" w:cs="Arial"/>
          <w:b/>
          <w:u w:val="single"/>
        </w:rPr>
      </w:pPr>
    </w:p>
    <w:sectPr w:rsidR="00CB526B" w:rsidRPr="00874FC4" w:rsidSect="001829CA">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23" w:rsidRDefault="00432723">
      <w:r>
        <w:separator/>
      </w:r>
    </w:p>
  </w:endnote>
  <w:endnote w:type="continuationSeparator" w:id="0">
    <w:p w:rsidR="00432723" w:rsidRDefault="004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CB" w:rsidRPr="006567B6" w:rsidRDefault="0081563A" w:rsidP="00D602DA">
    <w:pPr>
      <w:pStyle w:val="Footer"/>
      <w:rPr>
        <w:rFonts w:ascii="Arial" w:hAnsi="Arial" w:cs="Arial"/>
        <w:sz w:val="20"/>
        <w:szCs w:val="20"/>
      </w:rPr>
    </w:pPr>
    <w:r>
      <w:rPr>
        <w:rFonts w:ascii="Arial" w:hAnsi="Arial" w:cs="Arial"/>
        <w:noProof/>
        <w:sz w:val="20"/>
        <w:szCs w:val="20"/>
        <w:lang w:val="en-US"/>
      </w:rPr>
      <w:drawing>
        <wp:anchor distT="0" distB="0" distL="114300" distR="114300" simplePos="0" relativeHeight="251657216" behindDoc="1" locked="0" layoutInCell="1" allowOverlap="1">
          <wp:simplePos x="0" y="0"/>
          <wp:positionH relativeFrom="column">
            <wp:posOffset>1905</wp:posOffset>
          </wp:positionH>
          <wp:positionV relativeFrom="paragraph">
            <wp:posOffset>-36195</wp:posOffset>
          </wp:positionV>
          <wp:extent cx="785495" cy="521335"/>
          <wp:effectExtent l="19050" t="0" r="0" b="0"/>
          <wp:wrapThrough wrapText="bothSides">
            <wp:wrapPolygon edited="0">
              <wp:start x="-524" y="0"/>
              <wp:lineTo x="-524" y="20521"/>
              <wp:lineTo x="21478" y="20521"/>
              <wp:lineTo x="21478" y="0"/>
              <wp:lineTo x="-524" y="0"/>
            </wp:wrapPolygon>
          </wp:wrapThrough>
          <wp:docPr id="1" name="Picture 8"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
                  <pic:cNvPicPr>
                    <a:picLocks noChangeAspect="1" noChangeArrowheads="1"/>
                  </pic:cNvPicPr>
                </pic:nvPicPr>
                <pic:blipFill>
                  <a:blip r:embed="rId1"/>
                  <a:srcRect/>
                  <a:stretch>
                    <a:fillRect/>
                  </a:stretch>
                </pic:blipFill>
                <pic:spPr bwMode="auto">
                  <a:xfrm>
                    <a:off x="0" y="0"/>
                    <a:ext cx="785495" cy="521335"/>
                  </a:xfrm>
                  <a:prstGeom prst="rect">
                    <a:avLst/>
                  </a:prstGeom>
                  <a:noFill/>
                </pic:spPr>
              </pic:pic>
            </a:graphicData>
          </a:graphic>
        </wp:anchor>
      </w:drawing>
    </w:r>
  </w:p>
  <w:p w:rsidR="00DE48CB" w:rsidRPr="006567B6" w:rsidRDefault="00141D67" w:rsidP="006567B6">
    <w:pPr>
      <w:jc w:val="right"/>
      <w:rPr>
        <w:rFonts w:ascii="Arial" w:hAnsi="Arial" w:cs="Arial"/>
        <w:sz w:val="20"/>
        <w:szCs w:val="20"/>
      </w:rPr>
    </w:pPr>
    <w:r>
      <w:fldChar w:fldCharType="begin"/>
    </w:r>
    <w:r w:rsidR="00432723">
      <w:rPr>
        <w:rFonts w:ascii="Arial" w:hAnsi="Arial" w:cs="Arial"/>
        <w:sz w:val="20"/>
        <w:szCs w:val="20"/>
      </w:rPr>
      <w:instrText xml:space="preserve"> PAGE </w:instrText>
    </w:r>
    <w:r>
      <w:fldChar w:fldCharType="separate"/>
    </w:r>
    <w:r w:rsidR="00C54836">
      <w:rPr>
        <w:rFonts w:ascii="Arial" w:hAnsi="Arial" w:cs="Arial"/>
        <w:noProof/>
        <w:sz w:val="20"/>
        <w:szCs w:val="20"/>
      </w:rPr>
      <w:t>1</w:t>
    </w:r>
    <w:r>
      <w:fldChar w:fldCharType="end"/>
    </w:r>
    <w:r w:rsidR="00432723">
      <w:rPr>
        <w:rFonts w:ascii="Arial" w:hAnsi="Arial" w:cs="Arial"/>
        <w:sz w:val="20"/>
        <w:szCs w:val="20"/>
      </w:rPr>
      <w:t xml:space="preserve"> lapa no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23" w:rsidRDefault="00432723">
      <w:r>
        <w:separator/>
      </w:r>
    </w:p>
  </w:footnote>
  <w:footnote w:type="continuationSeparator" w:id="0">
    <w:p w:rsidR="00432723" w:rsidRDefault="0043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CB" w:rsidRPr="00515726" w:rsidRDefault="0081563A" w:rsidP="00AE2C37">
    <w:pPr>
      <w:pStyle w:val="Header"/>
      <w:rPr>
        <w:rFonts w:ascii="Arial" w:hAnsi="Arial" w:cs="Arial"/>
        <w:b/>
        <w:color w:val="808080"/>
        <w:sz w:val="20"/>
        <w:szCs w:val="20"/>
      </w:rPr>
    </w:pPr>
    <w:r>
      <w:rPr>
        <w:noProof/>
        <w:lang w:val="en-US"/>
      </w:rPr>
      <w:drawing>
        <wp:anchor distT="0" distB="0" distL="114300" distR="114300" simplePos="0" relativeHeight="251658240" behindDoc="1" locked="0" layoutInCell="1" allowOverlap="1">
          <wp:simplePos x="0" y="0"/>
          <wp:positionH relativeFrom="column">
            <wp:posOffset>3959225</wp:posOffset>
          </wp:positionH>
          <wp:positionV relativeFrom="paragraph">
            <wp:posOffset>-19050</wp:posOffset>
          </wp:positionV>
          <wp:extent cx="1470025" cy="381000"/>
          <wp:effectExtent l="19050" t="0" r="0" b="0"/>
          <wp:wrapThrough wrapText="bothSides">
            <wp:wrapPolygon edited="0">
              <wp:start x="-280" y="1080"/>
              <wp:lineTo x="-280" y="19440"/>
              <wp:lineTo x="20434" y="19440"/>
              <wp:lineTo x="20714" y="19440"/>
              <wp:lineTo x="20994" y="18360"/>
              <wp:lineTo x="20714" y="18360"/>
              <wp:lineTo x="21273" y="11880"/>
              <wp:lineTo x="21273" y="6480"/>
              <wp:lineTo x="20434" y="1080"/>
              <wp:lineTo x="-280" y="1080"/>
            </wp:wrapPolygon>
          </wp:wrapThrough>
          <wp:docPr id="2" name="Picture 4" descr="DarkGreen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kGreenLogoTransparent"/>
                  <pic:cNvPicPr>
                    <a:picLocks noChangeAspect="1" noChangeArrowheads="1"/>
                  </pic:cNvPicPr>
                </pic:nvPicPr>
                <pic:blipFill>
                  <a:blip r:embed="rId1"/>
                  <a:srcRect/>
                  <a:stretch>
                    <a:fillRect/>
                  </a:stretch>
                </pic:blipFill>
                <pic:spPr bwMode="auto">
                  <a:xfrm>
                    <a:off x="0" y="0"/>
                    <a:ext cx="1470025" cy="381000"/>
                  </a:xfrm>
                  <a:prstGeom prst="rect">
                    <a:avLst/>
                  </a:prstGeom>
                  <a:noFill/>
                </pic:spPr>
              </pic:pic>
            </a:graphicData>
          </a:graphic>
        </wp:anchor>
      </w:drawing>
    </w:r>
    <w:r w:rsidR="00432723">
      <w:rPr>
        <w:rFonts w:ascii="Arial" w:hAnsi="Arial" w:cs="Arial"/>
        <w:b/>
        <w:color w:val="808080"/>
        <w:sz w:val="20"/>
        <w:szCs w:val="20"/>
      </w:rPr>
      <w:t>Bard Limited</w:t>
    </w:r>
  </w:p>
  <w:p w:rsidR="00DE48CB" w:rsidRPr="00515726" w:rsidRDefault="00432723" w:rsidP="00AE2C37">
    <w:pPr>
      <w:pStyle w:val="Header"/>
      <w:rPr>
        <w:rFonts w:ascii="Arial" w:hAnsi="Arial" w:cs="Arial"/>
        <w:color w:val="808080"/>
        <w:sz w:val="20"/>
        <w:szCs w:val="20"/>
      </w:rPr>
    </w:pPr>
    <w:r>
      <w:rPr>
        <w:rFonts w:ascii="Arial" w:hAnsi="Arial" w:cs="Arial"/>
        <w:color w:val="808080"/>
        <w:sz w:val="20"/>
        <w:szCs w:val="20"/>
      </w:rPr>
      <w:t>Forest House, Tilgate Forest Business Park</w:t>
    </w:r>
  </w:p>
  <w:p w:rsidR="00DE48CB" w:rsidRPr="00515726" w:rsidRDefault="00432723" w:rsidP="00AE2C37">
    <w:pPr>
      <w:pStyle w:val="Header"/>
      <w:rPr>
        <w:rFonts w:ascii="Arial" w:hAnsi="Arial" w:cs="Arial"/>
        <w:color w:val="808080"/>
        <w:sz w:val="20"/>
        <w:szCs w:val="20"/>
      </w:rPr>
    </w:pPr>
    <w:r>
      <w:rPr>
        <w:rFonts w:ascii="Arial" w:hAnsi="Arial" w:cs="Arial"/>
        <w:color w:val="808080"/>
        <w:sz w:val="20"/>
        <w:szCs w:val="20"/>
      </w:rPr>
      <w:t>Brighton Road, Crawley</w:t>
    </w:r>
  </w:p>
  <w:p w:rsidR="00DE48CB" w:rsidRPr="00515726" w:rsidRDefault="00432723" w:rsidP="00AE2C37">
    <w:pPr>
      <w:pStyle w:val="Header"/>
      <w:rPr>
        <w:rFonts w:ascii="Arial" w:hAnsi="Arial" w:cs="Arial"/>
        <w:color w:val="808080"/>
        <w:sz w:val="20"/>
        <w:szCs w:val="20"/>
      </w:rPr>
    </w:pPr>
    <w:r>
      <w:rPr>
        <w:rFonts w:ascii="Arial" w:hAnsi="Arial" w:cs="Arial"/>
        <w:color w:val="808080"/>
        <w:sz w:val="20"/>
        <w:szCs w:val="20"/>
      </w:rPr>
      <w:t>West Sussex, RH11 9BP</w:t>
    </w:r>
  </w:p>
  <w:p w:rsidR="00DE48CB" w:rsidRPr="00874FC4" w:rsidRDefault="00432723" w:rsidP="00AE2C37">
    <w:pPr>
      <w:pStyle w:val="Header"/>
      <w:rPr>
        <w:rFonts w:ascii="Arial" w:hAnsi="Arial" w:cs="Arial"/>
        <w:color w:val="808080"/>
        <w:sz w:val="20"/>
        <w:szCs w:val="20"/>
      </w:rPr>
    </w:pPr>
    <w:r>
      <w:rPr>
        <w:rFonts w:ascii="Arial" w:hAnsi="Arial" w:cs="Arial"/>
        <w:color w:val="808080"/>
        <w:sz w:val="20"/>
        <w:szCs w:val="20"/>
      </w:rPr>
      <w:t>England, UK.</w:t>
    </w:r>
  </w:p>
  <w:p w:rsidR="00DE48CB" w:rsidRDefault="00C5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BF"/>
    <w:multiLevelType w:val="hybridMultilevel"/>
    <w:tmpl w:val="EC90D5B0"/>
    <w:lvl w:ilvl="0" w:tplc="3976C5AC">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355EB"/>
    <w:multiLevelType w:val="hybridMultilevel"/>
    <w:tmpl w:val="5A3C1F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9A389E"/>
    <w:multiLevelType w:val="hybridMultilevel"/>
    <w:tmpl w:val="A65C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2745"/>
    <w:multiLevelType w:val="hybridMultilevel"/>
    <w:tmpl w:val="77265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3A7163"/>
    <w:multiLevelType w:val="hybridMultilevel"/>
    <w:tmpl w:val="337EB4E8"/>
    <w:lvl w:ilvl="0" w:tplc="A7FAD688">
      <w:start w:val="1"/>
      <w:numFmt w:val="lowerLetter"/>
      <w:lvlText w:val="%1."/>
      <w:lvlJc w:val="left"/>
      <w:pPr>
        <w:tabs>
          <w:tab w:val="num" w:pos="1260"/>
        </w:tabs>
        <w:ind w:left="1260" w:hanging="360"/>
      </w:pPr>
      <w:rPr>
        <w:rFonts w:hint="default"/>
        <w:b/>
        <w:color w:val="auto"/>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521E26"/>
    <w:multiLevelType w:val="hybridMultilevel"/>
    <w:tmpl w:val="7B9443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82587"/>
    <w:multiLevelType w:val="hybridMultilevel"/>
    <w:tmpl w:val="EA80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0A"/>
    <w:multiLevelType w:val="hybridMultilevel"/>
    <w:tmpl w:val="8C4A9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1B6FBB"/>
    <w:multiLevelType w:val="hybridMultilevel"/>
    <w:tmpl w:val="906CED82"/>
    <w:lvl w:ilvl="0" w:tplc="AC6AFE40">
      <w:start w:val="1"/>
      <w:numFmt w:val="decimal"/>
      <w:lvlText w:val="%1."/>
      <w:lvlJc w:val="left"/>
      <w:pPr>
        <w:ind w:left="1080" w:hanging="360"/>
      </w:pPr>
      <w:rPr>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590B82"/>
    <w:multiLevelType w:val="hybridMultilevel"/>
    <w:tmpl w:val="9D3A350E"/>
    <w:lvl w:ilvl="0" w:tplc="AC6AFE40">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A92051"/>
    <w:multiLevelType w:val="hybridMultilevel"/>
    <w:tmpl w:val="46C09594"/>
    <w:lvl w:ilvl="0" w:tplc="BE2E7B2A">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9C2692"/>
    <w:multiLevelType w:val="hybridMultilevel"/>
    <w:tmpl w:val="DD083748"/>
    <w:lvl w:ilvl="0" w:tplc="4F5CFCB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246F9"/>
    <w:multiLevelType w:val="hybridMultilevel"/>
    <w:tmpl w:val="03E817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BC376DE"/>
    <w:multiLevelType w:val="hybridMultilevel"/>
    <w:tmpl w:val="F79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446EC"/>
    <w:multiLevelType w:val="hybridMultilevel"/>
    <w:tmpl w:val="C632178A"/>
    <w:lvl w:ilvl="0" w:tplc="EE7A3C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0047FE"/>
    <w:multiLevelType w:val="hybridMultilevel"/>
    <w:tmpl w:val="009EE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32A04"/>
    <w:multiLevelType w:val="hybridMultilevel"/>
    <w:tmpl w:val="D850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B6603"/>
    <w:multiLevelType w:val="hybridMultilevel"/>
    <w:tmpl w:val="B2CCC8E0"/>
    <w:lvl w:ilvl="0" w:tplc="EB744C3A">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F12E8"/>
    <w:multiLevelType w:val="hybridMultilevel"/>
    <w:tmpl w:val="094A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159E1"/>
    <w:multiLevelType w:val="hybridMultilevel"/>
    <w:tmpl w:val="D0A6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74828"/>
    <w:multiLevelType w:val="hybridMultilevel"/>
    <w:tmpl w:val="8ACAC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035E9E"/>
    <w:multiLevelType w:val="hybridMultilevel"/>
    <w:tmpl w:val="80AE1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17A4E"/>
    <w:multiLevelType w:val="hybridMultilevel"/>
    <w:tmpl w:val="94C601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3E60E1"/>
    <w:multiLevelType w:val="hybridMultilevel"/>
    <w:tmpl w:val="C632178A"/>
    <w:lvl w:ilvl="0" w:tplc="EE7A3C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609A3187"/>
    <w:multiLevelType w:val="hybridMultilevel"/>
    <w:tmpl w:val="6A9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73867"/>
    <w:multiLevelType w:val="hybridMultilevel"/>
    <w:tmpl w:val="25AE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5557F"/>
    <w:multiLevelType w:val="hybridMultilevel"/>
    <w:tmpl w:val="21842BA2"/>
    <w:lvl w:ilvl="0" w:tplc="D6A4F9AE">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946F2B"/>
    <w:multiLevelType w:val="hybridMultilevel"/>
    <w:tmpl w:val="1AD8586E"/>
    <w:lvl w:ilvl="0" w:tplc="04090019">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A021C1"/>
    <w:multiLevelType w:val="hybridMultilevel"/>
    <w:tmpl w:val="F5508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B09A2"/>
    <w:multiLevelType w:val="hybridMultilevel"/>
    <w:tmpl w:val="025A7BDE"/>
    <w:lvl w:ilvl="0" w:tplc="5C56C87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214FDE"/>
    <w:multiLevelType w:val="hybridMultilevel"/>
    <w:tmpl w:val="9D3A350E"/>
    <w:lvl w:ilvl="0" w:tplc="AC6AFE40">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C094290"/>
    <w:multiLevelType w:val="hybridMultilevel"/>
    <w:tmpl w:val="B8D433F6"/>
    <w:lvl w:ilvl="0" w:tplc="42868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D07F7"/>
    <w:multiLevelType w:val="hybridMultilevel"/>
    <w:tmpl w:val="9E2A43BA"/>
    <w:lvl w:ilvl="0" w:tplc="2D7A1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13"/>
  </w:num>
  <w:num w:numId="5">
    <w:abstractNumId w:val="28"/>
  </w:num>
  <w:num w:numId="6">
    <w:abstractNumId w:val="12"/>
  </w:num>
  <w:num w:numId="7">
    <w:abstractNumId w:val="20"/>
  </w:num>
  <w:num w:numId="8">
    <w:abstractNumId w:val="24"/>
  </w:num>
  <w:num w:numId="9">
    <w:abstractNumId w:val="1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6"/>
  </w:num>
  <w:num w:numId="14">
    <w:abstractNumId w:val="30"/>
  </w:num>
  <w:num w:numId="15">
    <w:abstractNumId w:val="9"/>
  </w:num>
  <w:num w:numId="16">
    <w:abstractNumId w:val="29"/>
  </w:num>
  <w:num w:numId="17">
    <w:abstractNumId w:val="16"/>
  </w:num>
  <w:num w:numId="18">
    <w:abstractNumId w:val="31"/>
  </w:num>
  <w:num w:numId="19">
    <w:abstractNumId w:val="32"/>
  </w:num>
  <w:num w:numId="20">
    <w:abstractNumId w:val="7"/>
  </w:num>
  <w:num w:numId="21">
    <w:abstractNumId w:val="23"/>
  </w:num>
  <w:num w:numId="22">
    <w:abstractNumId w:val="14"/>
  </w:num>
  <w:num w:numId="23">
    <w:abstractNumId w:val="10"/>
  </w:num>
  <w:num w:numId="24">
    <w:abstractNumId w:val="17"/>
  </w:num>
  <w:num w:numId="25">
    <w:abstractNumId w:val="26"/>
  </w:num>
  <w:num w:numId="26">
    <w:abstractNumId w:val="4"/>
  </w:num>
  <w:num w:numId="27">
    <w:abstractNumId w:val="11"/>
  </w:num>
  <w:num w:numId="28">
    <w:abstractNumId w:val="15"/>
  </w:num>
  <w:num w:numId="29">
    <w:abstractNumId w:val="27"/>
  </w:num>
  <w:num w:numId="30">
    <w:abstractNumId w:val="0"/>
  </w:num>
  <w:num w:numId="31">
    <w:abstractNumId w:val="3"/>
  </w:num>
  <w:num w:numId="32">
    <w:abstractNumId w:val="19"/>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67"/>
    <w:rsid w:val="00141D67"/>
    <w:rsid w:val="00432723"/>
    <w:rsid w:val="0081563A"/>
    <w:rsid w:val="00C5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C72E0B7-79AD-42E3-B975-DCECE96D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6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D67"/>
    <w:pPr>
      <w:tabs>
        <w:tab w:val="center" w:pos="4320"/>
        <w:tab w:val="right" w:pos="8640"/>
      </w:tabs>
    </w:pPr>
  </w:style>
  <w:style w:type="paragraph" w:styleId="Footer">
    <w:name w:val="footer"/>
    <w:basedOn w:val="Normal"/>
    <w:link w:val="FooterChar"/>
    <w:uiPriority w:val="99"/>
    <w:rsid w:val="00141D67"/>
    <w:pPr>
      <w:tabs>
        <w:tab w:val="center" w:pos="4320"/>
        <w:tab w:val="right" w:pos="8640"/>
      </w:tabs>
    </w:pPr>
  </w:style>
  <w:style w:type="character" w:styleId="Hyperlink">
    <w:name w:val="Hyperlink"/>
    <w:uiPriority w:val="99"/>
    <w:rsid w:val="00141D67"/>
    <w:rPr>
      <w:color w:val="0000FF"/>
      <w:u w:val="single"/>
    </w:rPr>
  </w:style>
  <w:style w:type="paragraph" w:styleId="BodyTextIndent">
    <w:name w:val="Body Text Indent"/>
    <w:basedOn w:val="Normal"/>
    <w:rsid w:val="00141D67"/>
    <w:pPr>
      <w:spacing w:after="120"/>
      <w:ind w:left="360"/>
    </w:pPr>
    <w:rPr>
      <w:sz w:val="20"/>
      <w:szCs w:val="20"/>
    </w:rPr>
  </w:style>
  <w:style w:type="table" w:styleId="TableGrid">
    <w:name w:val="Table Grid"/>
    <w:basedOn w:val="TableNormal"/>
    <w:uiPriority w:val="59"/>
    <w:rsid w:val="0014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41D67"/>
    <w:rPr>
      <w:rFonts w:ascii="Tahoma" w:hAnsi="Tahoma"/>
      <w:sz w:val="16"/>
      <w:szCs w:val="16"/>
      <w:lang w:val="en-US"/>
    </w:rPr>
  </w:style>
  <w:style w:type="character" w:customStyle="1" w:styleId="BalloonTextChar">
    <w:name w:val="Balloon Text Char"/>
    <w:link w:val="BalloonText"/>
    <w:uiPriority w:val="99"/>
    <w:rsid w:val="00141D67"/>
    <w:rPr>
      <w:rFonts w:ascii="Tahoma" w:hAnsi="Tahoma" w:cs="Tahoma"/>
      <w:sz w:val="16"/>
      <w:szCs w:val="16"/>
      <w:lang w:val="en-US" w:eastAsia="en-US"/>
    </w:rPr>
  </w:style>
  <w:style w:type="paragraph" w:styleId="ListParagraph">
    <w:name w:val="List Paragraph"/>
    <w:basedOn w:val="Normal"/>
    <w:link w:val="ListParagraphChar"/>
    <w:uiPriority w:val="34"/>
    <w:qFormat/>
    <w:rsid w:val="00141D67"/>
    <w:pPr>
      <w:ind w:left="720"/>
      <w:contextualSpacing/>
    </w:pPr>
    <w:rPr>
      <w:rFonts w:ascii="Trebuchet MS" w:hAnsi="Trebuchet MS"/>
      <w:sz w:val="20"/>
      <w:szCs w:val="20"/>
    </w:rPr>
  </w:style>
  <w:style w:type="character" w:styleId="CommentReference">
    <w:name w:val="annotation reference"/>
    <w:uiPriority w:val="99"/>
    <w:rsid w:val="00141D67"/>
    <w:rPr>
      <w:sz w:val="16"/>
      <w:szCs w:val="16"/>
    </w:rPr>
  </w:style>
  <w:style w:type="paragraph" w:styleId="CommentText">
    <w:name w:val="annotation text"/>
    <w:basedOn w:val="Normal"/>
    <w:link w:val="CommentTextChar"/>
    <w:uiPriority w:val="99"/>
    <w:rsid w:val="00141D67"/>
    <w:rPr>
      <w:sz w:val="20"/>
      <w:szCs w:val="20"/>
      <w:lang w:val="en-US"/>
    </w:rPr>
  </w:style>
  <w:style w:type="character" w:customStyle="1" w:styleId="CommentTextChar">
    <w:name w:val="Comment Text Char"/>
    <w:link w:val="CommentText"/>
    <w:uiPriority w:val="99"/>
    <w:rsid w:val="00141D67"/>
    <w:rPr>
      <w:lang w:val="en-US" w:eastAsia="en-US"/>
    </w:rPr>
  </w:style>
  <w:style w:type="paragraph" w:styleId="CommentSubject">
    <w:name w:val="annotation subject"/>
    <w:basedOn w:val="CommentText"/>
    <w:next w:val="CommentText"/>
    <w:link w:val="CommentSubjectChar"/>
    <w:uiPriority w:val="99"/>
    <w:rsid w:val="00141D67"/>
    <w:rPr>
      <w:b/>
      <w:bCs/>
    </w:rPr>
  </w:style>
  <w:style w:type="character" w:customStyle="1" w:styleId="CommentSubjectChar">
    <w:name w:val="Comment Subject Char"/>
    <w:link w:val="CommentSubject"/>
    <w:uiPriority w:val="99"/>
    <w:rsid w:val="00141D67"/>
    <w:rPr>
      <w:b/>
      <w:bCs/>
      <w:lang w:val="en-US" w:eastAsia="en-US"/>
    </w:rPr>
  </w:style>
  <w:style w:type="paragraph" w:styleId="BodyText">
    <w:name w:val="Body Text"/>
    <w:basedOn w:val="Normal"/>
    <w:link w:val="BodyTextChar"/>
    <w:rsid w:val="00141D67"/>
    <w:pPr>
      <w:spacing w:after="120"/>
    </w:pPr>
    <w:rPr>
      <w:lang w:val="en-US"/>
    </w:rPr>
  </w:style>
  <w:style w:type="character" w:customStyle="1" w:styleId="BodyTextChar">
    <w:name w:val="Body Text Char"/>
    <w:link w:val="BodyText"/>
    <w:rsid w:val="00141D67"/>
    <w:rPr>
      <w:sz w:val="24"/>
      <w:szCs w:val="24"/>
      <w:lang w:val="en-US" w:eastAsia="en-US"/>
    </w:rPr>
  </w:style>
  <w:style w:type="character" w:styleId="FootnoteReference">
    <w:name w:val="footnote reference"/>
    <w:unhideWhenUsed/>
    <w:rsid w:val="00141D67"/>
    <w:rPr>
      <w:vertAlign w:val="superscript"/>
    </w:rPr>
  </w:style>
  <w:style w:type="character" w:customStyle="1" w:styleId="SvarChar">
    <w:name w:val="Svar Char"/>
    <w:link w:val="Svar"/>
    <w:locked/>
    <w:rsid w:val="00141D67"/>
    <w:rPr>
      <w:rFonts w:ascii="Arial Unicode MS" w:hAnsi="Arial Unicode MS" w:cs="Arial Unicode MS"/>
      <w:bCs/>
      <w:sz w:val="22"/>
      <w:szCs w:val="22"/>
      <w:lang w:eastAsia="de-DE"/>
    </w:rPr>
  </w:style>
  <w:style w:type="paragraph" w:customStyle="1" w:styleId="Svar">
    <w:name w:val="Svar"/>
    <w:basedOn w:val="Normal"/>
    <w:link w:val="SvarChar"/>
    <w:rsid w:val="00141D67"/>
    <w:rPr>
      <w:rFonts w:ascii="Arial Unicode MS" w:hAnsi="Arial Unicode MS"/>
      <w:bCs/>
      <w:sz w:val="22"/>
      <w:szCs w:val="22"/>
      <w:lang w:eastAsia="de-DE"/>
    </w:rPr>
  </w:style>
  <w:style w:type="character" w:customStyle="1" w:styleId="ListParagraphChar">
    <w:name w:val="List Paragraph Char"/>
    <w:link w:val="ListParagraph"/>
    <w:uiPriority w:val="34"/>
    <w:rsid w:val="00141D67"/>
    <w:rPr>
      <w:rFonts w:ascii="Trebuchet MS" w:hAnsi="Trebuchet MS"/>
    </w:rPr>
  </w:style>
  <w:style w:type="character" w:customStyle="1" w:styleId="HeaderChar">
    <w:name w:val="Header Char"/>
    <w:link w:val="Header"/>
    <w:uiPriority w:val="99"/>
    <w:rsid w:val="00141D67"/>
    <w:rPr>
      <w:sz w:val="24"/>
      <w:szCs w:val="24"/>
      <w:lang w:eastAsia="en-US"/>
    </w:rPr>
  </w:style>
  <w:style w:type="character" w:customStyle="1" w:styleId="FooterChar">
    <w:name w:val="Footer Char"/>
    <w:link w:val="Footer"/>
    <w:uiPriority w:val="99"/>
    <w:rsid w:val="00141D67"/>
    <w:rPr>
      <w:sz w:val="24"/>
      <w:szCs w:val="24"/>
      <w:lang w:eastAsia="en-US"/>
    </w:rPr>
  </w:style>
  <w:style w:type="paragraph" w:styleId="EndnoteText">
    <w:name w:val="endnote text"/>
    <w:basedOn w:val="Normal"/>
    <w:link w:val="EndnoteTextChar"/>
    <w:rsid w:val="00141D67"/>
    <w:pPr>
      <w:widowControl w:val="0"/>
    </w:pPr>
    <w:rPr>
      <w:rFonts w:ascii="Arial" w:hAnsi="Arial"/>
      <w:snapToGrid w:val="0"/>
      <w:szCs w:val="20"/>
      <w:lang w:val="en-US"/>
    </w:rPr>
  </w:style>
  <w:style w:type="character" w:customStyle="1" w:styleId="EndnoteTextChar">
    <w:name w:val="Endnote Text Char"/>
    <w:link w:val="EndnoteText"/>
    <w:rsid w:val="00141D67"/>
    <w:rPr>
      <w:rFonts w:ascii="Arial" w:hAnsi="Arial"/>
      <w:snapToGrid w:val="0"/>
      <w:sz w:val="24"/>
      <w:lang w:val="en-US" w:eastAsia="en-US"/>
    </w:rPr>
  </w:style>
  <w:style w:type="character" w:styleId="EndnoteReference">
    <w:name w:val="endnote reference"/>
    <w:rsid w:val="00141D67"/>
    <w:rPr>
      <w:vertAlign w:val="superscript"/>
    </w:rPr>
  </w:style>
  <w:style w:type="paragraph" w:styleId="FootnoteText">
    <w:name w:val="footnote text"/>
    <w:basedOn w:val="Normal"/>
    <w:link w:val="FootnoteTextChar"/>
    <w:rsid w:val="00141D67"/>
    <w:pPr>
      <w:widowControl w:val="0"/>
    </w:pPr>
    <w:rPr>
      <w:rFonts w:ascii="Arial" w:hAnsi="Arial"/>
      <w:snapToGrid w:val="0"/>
      <w:szCs w:val="20"/>
      <w:lang w:val="en-US"/>
    </w:rPr>
  </w:style>
  <w:style w:type="character" w:customStyle="1" w:styleId="FootnoteTextChar">
    <w:name w:val="Footnote Text Char"/>
    <w:link w:val="FootnoteText"/>
    <w:rsid w:val="00141D67"/>
    <w:rPr>
      <w:rFonts w:ascii="Arial" w:hAnsi="Arial"/>
      <w:snapToGrid w:val="0"/>
      <w:sz w:val="24"/>
      <w:lang w:val="en-US" w:eastAsia="en-US"/>
    </w:rPr>
  </w:style>
  <w:style w:type="paragraph" w:styleId="TOC1">
    <w:name w:val="toc 1"/>
    <w:basedOn w:val="Normal"/>
    <w:next w:val="Normal"/>
    <w:autoRedefine/>
    <w:rsid w:val="00141D67"/>
    <w:pPr>
      <w:widowControl w:val="0"/>
      <w:tabs>
        <w:tab w:val="right" w:leader="dot" w:pos="9360"/>
      </w:tabs>
      <w:suppressAutoHyphens/>
      <w:spacing w:before="480"/>
      <w:ind w:left="720" w:right="720" w:hanging="720"/>
    </w:pPr>
    <w:rPr>
      <w:rFonts w:ascii="Arial" w:hAnsi="Arial"/>
      <w:snapToGrid w:val="0"/>
      <w:sz w:val="20"/>
      <w:szCs w:val="20"/>
      <w:lang w:val="en-US"/>
    </w:rPr>
  </w:style>
  <w:style w:type="paragraph" w:styleId="TOC2">
    <w:name w:val="toc 2"/>
    <w:basedOn w:val="Normal"/>
    <w:next w:val="Normal"/>
    <w:autoRedefine/>
    <w:rsid w:val="00141D67"/>
    <w:pPr>
      <w:widowControl w:val="0"/>
      <w:tabs>
        <w:tab w:val="right" w:leader="dot" w:pos="9360"/>
      </w:tabs>
      <w:suppressAutoHyphens/>
      <w:ind w:left="1440" w:right="720" w:hanging="720"/>
    </w:pPr>
    <w:rPr>
      <w:rFonts w:ascii="Arial" w:hAnsi="Arial"/>
      <w:snapToGrid w:val="0"/>
      <w:sz w:val="20"/>
      <w:szCs w:val="20"/>
      <w:lang w:val="en-US"/>
    </w:rPr>
  </w:style>
  <w:style w:type="paragraph" w:styleId="TOC3">
    <w:name w:val="toc 3"/>
    <w:basedOn w:val="Normal"/>
    <w:next w:val="Normal"/>
    <w:autoRedefine/>
    <w:rsid w:val="00141D67"/>
    <w:pPr>
      <w:widowControl w:val="0"/>
      <w:tabs>
        <w:tab w:val="right" w:leader="dot" w:pos="9360"/>
      </w:tabs>
      <w:suppressAutoHyphens/>
      <w:ind w:left="2160" w:right="720" w:hanging="720"/>
    </w:pPr>
    <w:rPr>
      <w:rFonts w:ascii="Arial" w:hAnsi="Arial"/>
      <w:snapToGrid w:val="0"/>
      <w:sz w:val="20"/>
      <w:szCs w:val="20"/>
      <w:lang w:val="en-US"/>
    </w:rPr>
  </w:style>
  <w:style w:type="paragraph" w:styleId="TOC4">
    <w:name w:val="toc 4"/>
    <w:basedOn w:val="Normal"/>
    <w:next w:val="Normal"/>
    <w:autoRedefine/>
    <w:rsid w:val="00141D67"/>
    <w:pPr>
      <w:widowControl w:val="0"/>
      <w:tabs>
        <w:tab w:val="right" w:leader="dot" w:pos="9360"/>
      </w:tabs>
      <w:suppressAutoHyphens/>
      <w:ind w:left="2880" w:right="720" w:hanging="720"/>
    </w:pPr>
    <w:rPr>
      <w:rFonts w:ascii="Arial" w:hAnsi="Arial"/>
      <w:snapToGrid w:val="0"/>
      <w:sz w:val="20"/>
      <w:szCs w:val="20"/>
      <w:lang w:val="en-US"/>
    </w:rPr>
  </w:style>
  <w:style w:type="paragraph" w:styleId="TOC5">
    <w:name w:val="toc 5"/>
    <w:basedOn w:val="Normal"/>
    <w:next w:val="Normal"/>
    <w:autoRedefine/>
    <w:rsid w:val="00141D67"/>
    <w:pPr>
      <w:widowControl w:val="0"/>
      <w:tabs>
        <w:tab w:val="right" w:leader="dot" w:pos="9360"/>
      </w:tabs>
      <w:suppressAutoHyphens/>
      <w:ind w:left="3600" w:right="720" w:hanging="720"/>
    </w:pPr>
    <w:rPr>
      <w:rFonts w:ascii="Arial" w:hAnsi="Arial"/>
      <w:snapToGrid w:val="0"/>
      <w:sz w:val="20"/>
      <w:szCs w:val="20"/>
      <w:lang w:val="en-US"/>
    </w:rPr>
  </w:style>
  <w:style w:type="paragraph" w:styleId="TOC6">
    <w:name w:val="toc 6"/>
    <w:basedOn w:val="Normal"/>
    <w:next w:val="Normal"/>
    <w:autoRedefine/>
    <w:rsid w:val="00141D67"/>
    <w:pPr>
      <w:widowControl w:val="0"/>
      <w:tabs>
        <w:tab w:val="right" w:pos="9360"/>
      </w:tabs>
      <w:suppressAutoHyphens/>
      <w:ind w:left="720" w:hanging="720"/>
    </w:pPr>
    <w:rPr>
      <w:rFonts w:ascii="Arial" w:hAnsi="Arial"/>
      <w:snapToGrid w:val="0"/>
      <w:sz w:val="20"/>
      <w:szCs w:val="20"/>
      <w:lang w:val="en-US"/>
    </w:rPr>
  </w:style>
  <w:style w:type="paragraph" w:styleId="TOC7">
    <w:name w:val="toc 7"/>
    <w:basedOn w:val="Normal"/>
    <w:next w:val="Normal"/>
    <w:autoRedefine/>
    <w:rsid w:val="00141D67"/>
    <w:pPr>
      <w:widowControl w:val="0"/>
      <w:suppressAutoHyphens/>
      <w:ind w:left="720" w:hanging="720"/>
    </w:pPr>
    <w:rPr>
      <w:rFonts w:ascii="Arial" w:hAnsi="Arial"/>
      <w:snapToGrid w:val="0"/>
      <w:sz w:val="20"/>
      <w:szCs w:val="20"/>
      <w:lang w:val="en-US"/>
    </w:rPr>
  </w:style>
  <w:style w:type="paragraph" w:styleId="TOC8">
    <w:name w:val="toc 8"/>
    <w:basedOn w:val="Normal"/>
    <w:next w:val="Normal"/>
    <w:autoRedefine/>
    <w:rsid w:val="00141D67"/>
    <w:pPr>
      <w:widowControl w:val="0"/>
      <w:tabs>
        <w:tab w:val="right" w:pos="9360"/>
      </w:tabs>
      <w:suppressAutoHyphens/>
      <w:ind w:left="720" w:hanging="720"/>
    </w:pPr>
    <w:rPr>
      <w:rFonts w:ascii="Arial" w:hAnsi="Arial"/>
      <w:snapToGrid w:val="0"/>
      <w:sz w:val="20"/>
      <w:szCs w:val="20"/>
      <w:lang w:val="en-US"/>
    </w:rPr>
  </w:style>
  <w:style w:type="paragraph" w:styleId="TOC9">
    <w:name w:val="toc 9"/>
    <w:basedOn w:val="Normal"/>
    <w:next w:val="Normal"/>
    <w:autoRedefine/>
    <w:rsid w:val="00141D67"/>
    <w:pPr>
      <w:widowControl w:val="0"/>
      <w:tabs>
        <w:tab w:val="right" w:leader="dot" w:pos="9360"/>
      </w:tabs>
      <w:suppressAutoHyphens/>
      <w:ind w:left="720" w:hanging="720"/>
    </w:pPr>
    <w:rPr>
      <w:rFonts w:ascii="Arial" w:hAnsi="Arial"/>
      <w:snapToGrid w:val="0"/>
      <w:sz w:val="20"/>
      <w:szCs w:val="20"/>
      <w:lang w:val="en-US"/>
    </w:rPr>
  </w:style>
  <w:style w:type="paragraph" w:styleId="Index1">
    <w:name w:val="index 1"/>
    <w:basedOn w:val="Normal"/>
    <w:next w:val="Normal"/>
    <w:autoRedefine/>
    <w:rsid w:val="00141D67"/>
    <w:pPr>
      <w:widowControl w:val="0"/>
      <w:tabs>
        <w:tab w:val="right" w:leader="dot" w:pos="9360"/>
      </w:tabs>
      <w:suppressAutoHyphens/>
      <w:ind w:left="1440" w:right="720" w:hanging="1440"/>
    </w:pPr>
    <w:rPr>
      <w:rFonts w:ascii="Arial" w:hAnsi="Arial"/>
      <w:snapToGrid w:val="0"/>
      <w:sz w:val="20"/>
      <w:szCs w:val="20"/>
      <w:lang w:val="en-US"/>
    </w:rPr>
  </w:style>
  <w:style w:type="paragraph" w:styleId="Index2">
    <w:name w:val="index 2"/>
    <w:basedOn w:val="Normal"/>
    <w:next w:val="Normal"/>
    <w:autoRedefine/>
    <w:rsid w:val="00141D67"/>
    <w:pPr>
      <w:widowControl w:val="0"/>
      <w:tabs>
        <w:tab w:val="right" w:leader="dot" w:pos="9360"/>
      </w:tabs>
      <w:suppressAutoHyphens/>
      <w:ind w:left="1440" w:right="720" w:hanging="720"/>
    </w:pPr>
    <w:rPr>
      <w:rFonts w:ascii="Arial" w:hAnsi="Arial"/>
      <w:snapToGrid w:val="0"/>
      <w:sz w:val="20"/>
      <w:szCs w:val="20"/>
      <w:lang w:val="en-US"/>
    </w:rPr>
  </w:style>
  <w:style w:type="paragraph" w:styleId="TOAHeading">
    <w:name w:val="toa heading"/>
    <w:basedOn w:val="Normal"/>
    <w:next w:val="Normal"/>
    <w:rsid w:val="00141D67"/>
    <w:pPr>
      <w:widowControl w:val="0"/>
      <w:tabs>
        <w:tab w:val="right" w:pos="9360"/>
      </w:tabs>
      <w:suppressAutoHyphens/>
    </w:pPr>
    <w:rPr>
      <w:rFonts w:ascii="Arial" w:hAnsi="Arial"/>
      <w:snapToGrid w:val="0"/>
      <w:sz w:val="20"/>
      <w:szCs w:val="20"/>
      <w:lang w:val="en-US"/>
    </w:rPr>
  </w:style>
  <w:style w:type="paragraph" w:styleId="Caption">
    <w:name w:val="caption"/>
    <w:basedOn w:val="Normal"/>
    <w:next w:val="Normal"/>
    <w:qFormat/>
    <w:rsid w:val="00141D67"/>
    <w:pPr>
      <w:widowControl w:val="0"/>
    </w:pPr>
    <w:rPr>
      <w:rFonts w:ascii="Arial" w:hAnsi="Arial"/>
      <w:snapToGrid w:val="0"/>
      <w:szCs w:val="20"/>
      <w:lang w:val="en-US"/>
    </w:rPr>
  </w:style>
  <w:style w:type="character" w:customStyle="1" w:styleId="EquationCaption">
    <w:name w:val="_Equation Caption"/>
    <w:rsid w:val="00141D67"/>
  </w:style>
  <w:style w:type="table" w:customStyle="1" w:styleId="TableGrid1">
    <w:name w:val="Table Grid1"/>
    <w:basedOn w:val="TableNormal"/>
    <w:next w:val="TableGrid"/>
    <w:uiPriority w:val="59"/>
    <w:rsid w:val="00141D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D67"/>
    <w:pPr>
      <w:autoSpaceDE w:val="0"/>
      <w:autoSpaceDN w:val="0"/>
      <w:adjustRightInd w:val="0"/>
    </w:pPr>
    <w:rPr>
      <w:rFonts w:ascii="Calibri" w:hAnsi="Calibri" w:cs="Calibri"/>
      <w:color w:val="000000"/>
      <w:sz w:val="24"/>
      <w:szCs w:val="24"/>
      <w:lang w:val="en-US" w:eastAsia="en-US"/>
    </w:rPr>
  </w:style>
  <w:style w:type="numbering" w:customStyle="1" w:styleId="NoList1">
    <w:name w:val="No List1"/>
    <w:next w:val="NoList"/>
    <w:uiPriority w:val="99"/>
    <w:semiHidden/>
    <w:unhideWhenUsed/>
    <w:rsid w:val="00141D67"/>
  </w:style>
  <w:style w:type="table" w:customStyle="1" w:styleId="TableGrid2">
    <w:name w:val="Table Grid2"/>
    <w:basedOn w:val="TableNormal"/>
    <w:next w:val="TableGrid"/>
    <w:uiPriority w:val="59"/>
    <w:rsid w:val="00141D67"/>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1D67"/>
    <w:rPr>
      <w:rFonts w:ascii="Calibri" w:hAnsi="Calibri"/>
      <w:sz w:val="22"/>
      <w:szCs w:val="22"/>
      <w:lang w:val="en-US" w:eastAsia="en-US"/>
    </w:rPr>
  </w:style>
  <w:style w:type="character" w:styleId="FollowedHyperlink">
    <w:name w:val="FollowedHyperlink"/>
    <w:uiPriority w:val="99"/>
    <w:unhideWhenUsed/>
    <w:rsid w:val="00141D67"/>
    <w:rPr>
      <w:color w:val="800080"/>
      <w:u w:val="single"/>
    </w:rPr>
  </w:style>
  <w:style w:type="paragraph" w:customStyle="1" w:styleId="xl65">
    <w:name w:val="xl65"/>
    <w:basedOn w:val="Normal"/>
    <w:rsid w:val="00141D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66">
    <w:name w:val="xl66"/>
    <w:basedOn w:val="Normal"/>
    <w:rsid w:val="00141D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7">
    <w:name w:val="xl67"/>
    <w:basedOn w:val="Normal"/>
    <w:rsid w:val="00141D67"/>
    <w:pPr>
      <w:spacing w:before="100" w:beforeAutospacing="1" w:after="100" w:afterAutospacing="1"/>
      <w:jc w:val="center"/>
    </w:pPr>
    <w:rPr>
      <w:lang w:val="en-US"/>
    </w:rPr>
  </w:style>
  <w:style w:type="numbering" w:customStyle="1" w:styleId="NoList2">
    <w:name w:val="No List2"/>
    <w:next w:val="NoList"/>
    <w:uiPriority w:val="99"/>
    <w:semiHidden/>
    <w:unhideWhenUsed/>
    <w:rsid w:val="00141D67"/>
  </w:style>
  <w:style w:type="table" w:customStyle="1" w:styleId="TableGrid3">
    <w:name w:val="Table Grid3"/>
    <w:basedOn w:val="TableNormal"/>
    <w:next w:val="TableGrid"/>
    <w:uiPriority w:val="59"/>
    <w:rsid w:val="00141D67"/>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141D67"/>
    <w:pPr>
      <w:spacing w:before="100" w:beforeAutospacing="1" w:after="100" w:afterAutospacing="1"/>
      <w:jc w:val="center"/>
    </w:pPr>
    <w:rPr>
      <w:lang w:val="en-US"/>
    </w:rPr>
  </w:style>
  <w:style w:type="paragraph" w:customStyle="1" w:styleId="xl69">
    <w:name w:val="xl69"/>
    <w:basedOn w:val="Normal"/>
    <w:rsid w:val="00141D67"/>
    <w:pPr>
      <w:pBdr>
        <w:top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0">
    <w:name w:val="xl70"/>
    <w:basedOn w:val="Normal"/>
    <w:rsid w:val="00141D67"/>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71">
    <w:name w:val="xl71"/>
    <w:basedOn w:val="Normal"/>
    <w:rsid w:val="00141D67"/>
    <w:pPr>
      <w:pBdr>
        <w:top w:val="single" w:sz="4" w:space="0" w:color="auto"/>
        <w:right w:val="single" w:sz="4" w:space="0" w:color="auto"/>
      </w:pBdr>
      <w:spacing w:before="100" w:beforeAutospacing="1" w:after="100" w:afterAutospacing="1"/>
      <w:jc w:val="center"/>
    </w:pPr>
    <w:rPr>
      <w:lang w:val="en-US"/>
    </w:rPr>
  </w:style>
  <w:style w:type="paragraph" w:customStyle="1" w:styleId="xl72">
    <w:name w:val="xl72"/>
    <w:basedOn w:val="Normal"/>
    <w:rsid w:val="00141D67"/>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73">
    <w:name w:val="xl73"/>
    <w:basedOn w:val="Normal"/>
    <w:rsid w:val="00141D67"/>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74">
    <w:name w:val="xl74"/>
    <w:basedOn w:val="Normal"/>
    <w:rsid w:val="00141D67"/>
    <w:pPr>
      <w:pBdr>
        <w:top w:val="single" w:sz="4" w:space="0" w:color="auto"/>
        <w:left w:val="single" w:sz="4" w:space="0" w:color="auto"/>
      </w:pBdr>
      <w:spacing w:before="100" w:beforeAutospacing="1" w:after="100" w:afterAutospacing="1"/>
      <w:jc w:val="center"/>
    </w:pPr>
    <w:rPr>
      <w:lang w:val="en-US"/>
    </w:rPr>
  </w:style>
  <w:style w:type="paragraph" w:customStyle="1" w:styleId="xl75">
    <w:name w:val="xl75"/>
    <w:basedOn w:val="Normal"/>
    <w:rsid w:val="00141D67"/>
    <w:pPr>
      <w:pBdr>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6">
    <w:name w:val="xl76"/>
    <w:basedOn w:val="Normal"/>
    <w:rsid w:val="00141D67"/>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141D67"/>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8">
    <w:name w:val="xl78"/>
    <w:basedOn w:val="Normal"/>
    <w:rsid w:val="00141D67"/>
    <w:pPr>
      <w:pBdr>
        <w:left w:val="single" w:sz="4" w:space="0" w:color="auto"/>
        <w:bottom w:val="single" w:sz="4" w:space="0" w:color="auto"/>
      </w:pBdr>
      <w:spacing w:before="100" w:beforeAutospacing="1" w:after="100" w:afterAutospacing="1"/>
      <w:jc w:val="center"/>
      <w:textAlignment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7629">
      <w:bodyDiv w:val="1"/>
      <w:marLeft w:val="0"/>
      <w:marRight w:val="0"/>
      <w:marTop w:val="0"/>
      <w:marBottom w:val="0"/>
      <w:divBdr>
        <w:top w:val="none" w:sz="0" w:space="0" w:color="auto"/>
        <w:left w:val="none" w:sz="0" w:space="0" w:color="auto"/>
        <w:bottom w:val="none" w:sz="0" w:space="0" w:color="auto"/>
        <w:right w:val="none" w:sz="0" w:space="0" w:color="auto"/>
      </w:divBdr>
    </w:div>
    <w:div w:id="130097782">
      <w:bodyDiv w:val="1"/>
      <w:marLeft w:val="0"/>
      <w:marRight w:val="0"/>
      <w:marTop w:val="0"/>
      <w:marBottom w:val="0"/>
      <w:divBdr>
        <w:top w:val="none" w:sz="0" w:space="0" w:color="auto"/>
        <w:left w:val="none" w:sz="0" w:space="0" w:color="auto"/>
        <w:bottom w:val="none" w:sz="0" w:space="0" w:color="auto"/>
        <w:right w:val="none" w:sz="0" w:space="0" w:color="auto"/>
      </w:divBdr>
    </w:div>
    <w:div w:id="210384229">
      <w:bodyDiv w:val="1"/>
      <w:marLeft w:val="0"/>
      <w:marRight w:val="0"/>
      <w:marTop w:val="0"/>
      <w:marBottom w:val="0"/>
      <w:divBdr>
        <w:top w:val="none" w:sz="0" w:space="0" w:color="auto"/>
        <w:left w:val="none" w:sz="0" w:space="0" w:color="auto"/>
        <w:bottom w:val="none" w:sz="0" w:space="0" w:color="auto"/>
        <w:right w:val="none" w:sz="0" w:space="0" w:color="auto"/>
      </w:divBdr>
    </w:div>
    <w:div w:id="630214812">
      <w:bodyDiv w:val="1"/>
      <w:marLeft w:val="0"/>
      <w:marRight w:val="0"/>
      <w:marTop w:val="0"/>
      <w:marBottom w:val="0"/>
      <w:divBdr>
        <w:top w:val="none" w:sz="0" w:space="0" w:color="auto"/>
        <w:left w:val="none" w:sz="0" w:space="0" w:color="auto"/>
        <w:bottom w:val="none" w:sz="0" w:space="0" w:color="auto"/>
        <w:right w:val="none" w:sz="0" w:space="0" w:color="auto"/>
      </w:divBdr>
    </w:div>
    <w:div w:id="651370428">
      <w:bodyDiv w:val="1"/>
      <w:marLeft w:val="0"/>
      <w:marRight w:val="0"/>
      <w:marTop w:val="0"/>
      <w:marBottom w:val="0"/>
      <w:divBdr>
        <w:top w:val="none" w:sz="0" w:space="0" w:color="auto"/>
        <w:left w:val="none" w:sz="0" w:space="0" w:color="auto"/>
        <w:bottom w:val="none" w:sz="0" w:space="0" w:color="auto"/>
        <w:right w:val="none" w:sz="0" w:space="0" w:color="auto"/>
      </w:divBdr>
    </w:div>
    <w:div w:id="651567238">
      <w:bodyDiv w:val="1"/>
      <w:marLeft w:val="0"/>
      <w:marRight w:val="0"/>
      <w:marTop w:val="0"/>
      <w:marBottom w:val="0"/>
      <w:divBdr>
        <w:top w:val="none" w:sz="0" w:space="0" w:color="auto"/>
        <w:left w:val="none" w:sz="0" w:space="0" w:color="auto"/>
        <w:bottom w:val="none" w:sz="0" w:space="0" w:color="auto"/>
        <w:right w:val="none" w:sz="0" w:space="0" w:color="auto"/>
      </w:divBdr>
    </w:div>
    <w:div w:id="741415944">
      <w:bodyDiv w:val="1"/>
      <w:marLeft w:val="0"/>
      <w:marRight w:val="0"/>
      <w:marTop w:val="0"/>
      <w:marBottom w:val="0"/>
      <w:divBdr>
        <w:top w:val="none" w:sz="0" w:space="0" w:color="auto"/>
        <w:left w:val="none" w:sz="0" w:space="0" w:color="auto"/>
        <w:bottom w:val="none" w:sz="0" w:space="0" w:color="auto"/>
        <w:right w:val="none" w:sz="0" w:space="0" w:color="auto"/>
      </w:divBdr>
    </w:div>
    <w:div w:id="743916432">
      <w:bodyDiv w:val="1"/>
      <w:marLeft w:val="0"/>
      <w:marRight w:val="0"/>
      <w:marTop w:val="0"/>
      <w:marBottom w:val="0"/>
      <w:divBdr>
        <w:top w:val="none" w:sz="0" w:space="0" w:color="auto"/>
        <w:left w:val="none" w:sz="0" w:space="0" w:color="auto"/>
        <w:bottom w:val="none" w:sz="0" w:space="0" w:color="auto"/>
        <w:right w:val="none" w:sz="0" w:space="0" w:color="auto"/>
      </w:divBdr>
    </w:div>
    <w:div w:id="771971977">
      <w:bodyDiv w:val="1"/>
      <w:marLeft w:val="0"/>
      <w:marRight w:val="0"/>
      <w:marTop w:val="0"/>
      <w:marBottom w:val="0"/>
      <w:divBdr>
        <w:top w:val="none" w:sz="0" w:space="0" w:color="auto"/>
        <w:left w:val="none" w:sz="0" w:space="0" w:color="auto"/>
        <w:bottom w:val="none" w:sz="0" w:space="0" w:color="auto"/>
        <w:right w:val="none" w:sz="0" w:space="0" w:color="auto"/>
      </w:divBdr>
    </w:div>
    <w:div w:id="774905984">
      <w:bodyDiv w:val="1"/>
      <w:marLeft w:val="0"/>
      <w:marRight w:val="0"/>
      <w:marTop w:val="0"/>
      <w:marBottom w:val="0"/>
      <w:divBdr>
        <w:top w:val="none" w:sz="0" w:space="0" w:color="auto"/>
        <w:left w:val="none" w:sz="0" w:space="0" w:color="auto"/>
        <w:bottom w:val="none" w:sz="0" w:space="0" w:color="auto"/>
        <w:right w:val="none" w:sz="0" w:space="0" w:color="auto"/>
      </w:divBdr>
    </w:div>
    <w:div w:id="887768454">
      <w:bodyDiv w:val="1"/>
      <w:marLeft w:val="0"/>
      <w:marRight w:val="0"/>
      <w:marTop w:val="0"/>
      <w:marBottom w:val="0"/>
      <w:divBdr>
        <w:top w:val="none" w:sz="0" w:space="0" w:color="auto"/>
        <w:left w:val="none" w:sz="0" w:space="0" w:color="auto"/>
        <w:bottom w:val="none" w:sz="0" w:space="0" w:color="auto"/>
        <w:right w:val="none" w:sz="0" w:space="0" w:color="auto"/>
      </w:divBdr>
    </w:div>
    <w:div w:id="987780113">
      <w:bodyDiv w:val="1"/>
      <w:marLeft w:val="0"/>
      <w:marRight w:val="0"/>
      <w:marTop w:val="0"/>
      <w:marBottom w:val="0"/>
      <w:divBdr>
        <w:top w:val="none" w:sz="0" w:space="0" w:color="auto"/>
        <w:left w:val="none" w:sz="0" w:space="0" w:color="auto"/>
        <w:bottom w:val="none" w:sz="0" w:space="0" w:color="auto"/>
        <w:right w:val="none" w:sz="0" w:space="0" w:color="auto"/>
      </w:divBdr>
    </w:div>
    <w:div w:id="999193899">
      <w:bodyDiv w:val="1"/>
      <w:marLeft w:val="0"/>
      <w:marRight w:val="0"/>
      <w:marTop w:val="0"/>
      <w:marBottom w:val="0"/>
      <w:divBdr>
        <w:top w:val="none" w:sz="0" w:space="0" w:color="auto"/>
        <w:left w:val="none" w:sz="0" w:space="0" w:color="auto"/>
        <w:bottom w:val="none" w:sz="0" w:space="0" w:color="auto"/>
        <w:right w:val="none" w:sz="0" w:space="0" w:color="auto"/>
      </w:divBdr>
    </w:div>
    <w:div w:id="1038746884">
      <w:bodyDiv w:val="1"/>
      <w:marLeft w:val="0"/>
      <w:marRight w:val="0"/>
      <w:marTop w:val="0"/>
      <w:marBottom w:val="0"/>
      <w:divBdr>
        <w:top w:val="none" w:sz="0" w:space="0" w:color="auto"/>
        <w:left w:val="none" w:sz="0" w:space="0" w:color="auto"/>
        <w:bottom w:val="none" w:sz="0" w:space="0" w:color="auto"/>
        <w:right w:val="none" w:sz="0" w:space="0" w:color="auto"/>
      </w:divBdr>
    </w:div>
    <w:div w:id="1094518757">
      <w:bodyDiv w:val="1"/>
      <w:marLeft w:val="0"/>
      <w:marRight w:val="0"/>
      <w:marTop w:val="0"/>
      <w:marBottom w:val="0"/>
      <w:divBdr>
        <w:top w:val="none" w:sz="0" w:space="0" w:color="auto"/>
        <w:left w:val="none" w:sz="0" w:space="0" w:color="auto"/>
        <w:bottom w:val="none" w:sz="0" w:space="0" w:color="auto"/>
        <w:right w:val="none" w:sz="0" w:space="0" w:color="auto"/>
      </w:divBdr>
    </w:div>
    <w:div w:id="1106390032">
      <w:bodyDiv w:val="1"/>
      <w:marLeft w:val="0"/>
      <w:marRight w:val="0"/>
      <w:marTop w:val="0"/>
      <w:marBottom w:val="0"/>
      <w:divBdr>
        <w:top w:val="none" w:sz="0" w:space="0" w:color="auto"/>
        <w:left w:val="none" w:sz="0" w:space="0" w:color="auto"/>
        <w:bottom w:val="none" w:sz="0" w:space="0" w:color="auto"/>
        <w:right w:val="none" w:sz="0" w:space="0" w:color="auto"/>
      </w:divBdr>
    </w:div>
    <w:div w:id="1108966724">
      <w:bodyDiv w:val="1"/>
      <w:marLeft w:val="0"/>
      <w:marRight w:val="0"/>
      <w:marTop w:val="0"/>
      <w:marBottom w:val="0"/>
      <w:divBdr>
        <w:top w:val="none" w:sz="0" w:space="0" w:color="auto"/>
        <w:left w:val="none" w:sz="0" w:space="0" w:color="auto"/>
        <w:bottom w:val="none" w:sz="0" w:space="0" w:color="auto"/>
        <w:right w:val="none" w:sz="0" w:space="0" w:color="auto"/>
      </w:divBdr>
    </w:div>
    <w:div w:id="1294868745">
      <w:bodyDiv w:val="1"/>
      <w:marLeft w:val="0"/>
      <w:marRight w:val="0"/>
      <w:marTop w:val="0"/>
      <w:marBottom w:val="0"/>
      <w:divBdr>
        <w:top w:val="none" w:sz="0" w:space="0" w:color="auto"/>
        <w:left w:val="none" w:sz="0" w:space="0" w:color="auto"/>
        <w:bottom w:val="none" w:sz="0" w:space="0" w:color="auto"/>
        <w:right w:val="none" w:sz="0" w:space="0" w:color="auto"/>
      </w:divBdr>
    </w:div>
    <w:div w:id="1680155388">
      <w:bodyDiv w:val="1"/>
      <w:marLeft w:val="0"/>
      <w:marRight w:val="0"/>
      <w:marTop w:val="0"/>
      <w:marBottom w:val="0"/>
      <w:divBdr>
        <w:top w:val="none" w:sz="0" w:space="0" w:color="auto"/>
        <w:left w:val="none" w:sz="0" w:space="0" w:color="auto"/>
        <w:bottom w:val="none" w:sz="0" w:space="0" w:color="auto"/>
        <w:right w:val="none" w:sz="0" w:space="0" w:color="auto"/>
      </w:divBdr>
    </w:div>
    <w:div w:id="1730227268">
      <w:bodyDiv w:val="1"/>
      <w:marLeft w:val="0"/>
      <w:marRight w:val="0"/>
      <w:marTop w:val="0"/>
      <w:marBottom w:val="0"/>
      <w:divBdr>
        <w:top w:val="none" w:sz="0" w:space="0" w:color="auto"/>
        <w:left w:val="none" w:sz="0" w:space="0" w:color="auto"/>
        <w:bottom w:val="none" w:sz="0" w:space="0" w:color="auto"/>
        <w:right w:val="none" w:sz="0" w:space="0" w:color="auto"/>
      </w:divBdr>
    </w:div>
    <w:div w:id="1857385980">
      <w:bodyDiv w:val="1"/>
      <w:marLeft w:val="0"/>
      <w:marRight w:val="0"/>
      <w:marTop w:val="0"/>
      <w:marBottom w:val="0"/>
      <w:divBdr>
        <w:top w:val="none" w:sz="0" w:space="0" w:color="auto"/>
        <w:left w:val="none" w:sz="0" w:space="0" w:color="auto"/>
        <w:bottom w:val="none" w:sz="0" w:space="0" w:color="auto"/>
        <w:right w:val="none" w:sz="0" w:space="0" w:color="auto"/>
      </w:divBdr>
    </w:div>
    <w:div w:id="1892838741">
      <w:bodyDiv w:val="1"/>
      <w:marLeft w:val="0"/>
      <w:marRight w:val="0"/>
      <w:marTop w:val="0"/>
      <w:marBottom w:val="0"/>
      <w:divBdr>
        <w:top w:val="none" w:sz="0" w:space="0" w:color="auto"/>
        <w:left w:val="none" w:sz="0" w:space="0" w:color="auto"/>
        <w:bottom w:val="none" w:sz="0" w:space="0" w:color="auto"/>
        <w:right w:val="none" w:sz="0" w:space="0" w:color="auto"/>
      </w:divBdr>
    </w:div>
    <w:div w:id="1957786848">
      <w:bodyDiv w:val="1"/>
      <w:marLeft w:val="0"/>
      <w:marRight w:val="0"/>
      <w:marTop w:val="0"/>
      <w:marBottom w:val="0"/>
      <w:divBdr>
        <w:top w:val="none" w:sz="0" w:space="0" w:color="auto"/>
        <w:left w:val="none" w:sz="0" w:space="0" w:color="auto"/>
        <w:bottom w:val="none" w:sz="0" w:space="0" w:color="auto"/>
        <w:right w:val="none" w:sz="0" w:space="0" w:color="auto"/>
      </w:divBdr>
    </w:div>
    <w:div w:id="2007630382">
      <w:bodyDiv w:val="1"/>
      <w:marLeft w:val="0"/>
      <w:marRight w:val="0"/>
      <w:marTop w:val="0"/>
      <w:marBottom w:val="0"/>
      <w:divBdr>
        <w:top w:val="none" w:sz="0" w:space="0" w:color="auto"/>
        <w:left w:val="none" w:sz="0" w:space="0" w:color="auto"/>
        <w:bottom w:val="none" w:sz="0" w:space="0" w:color="auto"/>
        <w:right w:val="none" w:sz="0" w:space="0" w:color="auto"/>
      </w:divBdr>
    </w:div>
    <w:div w:id="20716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rdmedical.com/FLUORO-4SiliconeUreteralStent" TargetMode="External"/><Relationship Id="rId18" Type="http://schemas.openxmlformats.org/officeDocument/2006/relationships/hyperlink" Target="http://bardmedical.com/INLAYUreteralStent" TargetMode="External"/><Relationship Id="rId26" Type="http://schemas.openxmlformats.org/officeDocument/2006/relationships/hyperlink" Target="http://bardmedical.com/INLAYUreteralStent" TargetMode="External"/><Relationship Id="rId39" Type="http://schemas.openxmlformats.org/officeDocument/2006/relationships/hyperlink" Target="http://www.bardmedical.com/INLAYOPTIMAUreteralStent" TargetMode="External"/><Relationship Id="rId21" Type="http://schemas.openxmlformats.org/officeDocument/2006/relationships/hyperlink" Target="http://bardmedical.com/INLAYUreteralStent" TargetMode="External"/><Relationship Id="rId34" Type="http://schemas.openxmlformats.org/officeDocument/2006/relationships/hyperlink" Target="http://www.bardmedical.com/INLAYOPTIMAUreteralStent"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rdmedical.com/Figure4SiliconeUreteralStent" TargetMode="External"/><Relationship Id="rId20" Type="http://schemas.openxmlformats.org/officeDocument/2006/relationships/hyperlink" Target="http://bardmedical.com/INLAYUreteralStent" TargetMode="External"/><Relationship Id="rId29" Type="http://schemas.openxmlformats.org/officeDocument/2006/relationships/hyperlink" Target="http://bardmedical.com/INLAYUreteralStent" TargetMode="External"/><Relationship Id="rId41" Type="http://schemas.openxmlformats.org/officeDocument/2006/relationships/hyperlink" Target="http://www.bardmedical.com/INLAYOPTIMAUreteralS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rdmedical.com/FLUORO-4SiliconeUreteralStent" TargetMode="External"/><Relationship Id="rId24" Type="http://schemas.openxmlformats.org/officeDocument/2006/relationships/hyperlink" Target="http://bardmedical.com/INLAYUreteralStent" TargetMode="External"/><Relationship Id="rId32" Type="http://schemas.openxmlformats.org/officeDocument/2006/relationships/hyperlink" Target="http://bardmedical.com/INLAYUreteralStent" TargetMode="External"/><Relationship Id="rId37" Type="http://schemas.openxmlformats.org/officeDocument/2006/relationships/hyperlink" Target="http://www.bardmedical.com/INLAYOPTIMAUreteralStent" TargetMode="External"/><Relationship Id="rId40" Type="http://schemas.openxmlformats.org/officeDocument/2006/relationships/hyperlink" Target="http://www.bardmedical.com/INLAYOPTIMAUreteralStent" TargetMode="External"/><Relationship Id="rId5" Type="http://schemas.openxmlformats.org/officeDocument/2006/relationships/footnotes" Target="footnotes.xml"/><Relationship Id="rId15" Type="http://schemas.openxmlformats.org/officeDocument/2006/relationships/hyperlink" Target="http://bardmedical.com/Figure4SiliconeUreteralStent" TargetMode="External"/><Relationship Id="rId23" Type="http://schemas.openxmlformats.org/officeDocument/2006/relationships/hyperlink" Target="http://bardmedical.com/INLAYUreteralStent" TargetMode="External"/><Relationship Id="rId28" Type="http://schemas.openxmlformats.org/officeDocument/2006/relationships/hyperlink" Target="http://bardmedical.com/INLAYUreteralStent" TargetMode="External"/><Relationship Id="rId36" Type="http://schemas.openxmlformats.org/officeDocument/2006/relationships/hyperlink" Target="http://www.bardmedical.com/INLAYOPTIMAUreteralStent" TargetMode="External"/><Relationship Id="rId10" Type="http://schemas.openxmlformats.org/officeDocument/2006/relationships/hyperlink" Target="http://bardmedical.com/FLUORO-4SiliconeUreteralStent" TargetMode="External"/><Relationship Id="rId19" Type="http://schemas.openxmlformats.org/officeDocument/2006/relationships/hyperlink" Target="http://bardmedical.com/INLAYUreteralStent" TargetMode="External"/><Relationship Id="rId31" Type="http://schemas.openxmlformats.org/officeDocument/2006/relationships/hyperlink" Target="http://bardmedical.com/INLAYUreteralStent" TargetMode="External"/><Relationship Id="rId4" Type="http://schemas.openxmlformats.org/officeDocument/2006/relationships/webSettings" Target="webSettings.xml"/><Relationship Id="rId9" Type="http://schemas.openxmlformats.org/officeDocument/2006/relationships/hyperlink" Target="mailto:xxxxxxx@crbard.com" TargetMode="External"/><Relationship Id="rId14" Type="http://schemas.openxmlformats.org/officeDocument/2006/relationships/hyperlink" Target="http://bardmedical.com/Figure4SiliconeUreteralStent" TargetMode="External"/><Relationship Id="rId22" Type="http://schemas.openxmlformats.org/officeDocument/2006/relationships/hyperlink" Target="http://bardmedical.com/INLAYUreteralStent" TargetMode="External"/><Relationship Id="rId27" Type="http://schemas.openxmlformats.org/officeDocument/2006/relationships/hyperlink" Target="http://bardmedical.com/INLAYUreteralStent" TargetMode="External"/><Relationship Id="rId30" Type="http://schemas.openxmlformats.org/officeDocument/2006/relationships/hyperlink" Target="http://bardmedical.com/INLAYUreteralStent" TargetMode="External"/><Relationship Id="rId35" Type="http://schemas.openxmlformats.org/officeDocument/2006/relationships/hyperlink" Target="http://www.bardmedical.com/INLAYOPTIMAUreteralStent"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bardmedical.com/FLUORO-4SiliconeUreteralStent" TargetMode="External"/><Relationship Id="rId17" Type="http://schemas.openxmlformats.org/officeDocument/2006/relationships/hyperlink" Target="http://bardmedical.com/Figure4SiliconeUreteralStent" TargetMode="External"/><Relationship Id="rId25" Type="http://schemas.openxmlformats.org/officeDocument/2006/relationships/hyperlink" Target="http://bardmedical.com/INLAYUreteralStent" TargetMode="External"/><Relationship Id="rId33" Type="http://schemas.openxmlformats.org/officeDocument/2006/relationships/hyperlink" Target="http://bardmedical.com/INLAYUreteralStent" TargetMode="External"/><Relationship Id="rId38" Type="http://schemas.openxmlformats.org/officeDocument/2006/relationships/hyperlink" Target="http://www.bardmedical.com/INLAYOPTIMAUreteralS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[Contact Name</vt:lpstr>
    </vt:vector>
  </TitlesOfParts>
  <Company>Bard</Company>
  <LinksUpToDate>false</LinksUpToDate>
  <CharactersWithSpaces>11229</CharactersWithSpaces>
  <SharedDoc>false</SharedDoc>
  <HLinks>
    <vt:vector size="198" baseType="variant">
      <vt:variant>
        <vt:i4>3473453</vt:i4>
      </vt:variant>
      <vt:variant>
        <vt:i4>96</vt:i4>
      </vt:variant>
      <vt:variant>
        <vt:i4>0</vt:i4>
      </vt:variant>
      <vt:variant>
        <vt:i4>5</vt:i4>
      </vt:variant>
      <vt:variant>
        <vt:lpwstr>http://www.bardmedical.com/INLAYOPTIMAUreteralStent</vt:lpwstr>
      </vt:variant>
      <vt:variant>
        <vt:lpwstr/>
      </vt:variant>
      <vt:variant>
        <vt:i4>3473453</vt:i4>
      </vt:variant>
      <vt:variant>
        <vt:i4>93</vt:i4>
      </vt:variant>
      <vt:variant>
        <vt:i4>0</vt:i4>
      </vt:variant>
      <vt:variant>
        <vt:i4>5</vt:i4>
      </vt:variant>
      <vt:variant>
        <vt:lpwstr>http://www.bardmedical.com/INLAYOPTIMAUreteralStent</vt:lpwstr>
      </vt:variant>
      <vt:variant>
        <vt:lpwstr/>
      </vt:variant>
      <vt:variant>
        <vt:i4>3473453</vt:i4>
      </vt:variant>
      <vt:variant>
        <vt:i4>90</vt:i4>
      </vt:variant>
      <vt:variant>
        <vt:i4>0</vt:i4>
      </vt:variant>
      <vt:variant>
        <vt:i4>5</vt:i4>
      </vt:variant>
      <vt:variant>
        <vt:lpwstr>http://www.bardmedical.com/INLAYOPTIMAUreteralStent</vt:lpwstr>
      </vt:variant>
      <vt:variant>
        <vt:lpwstr/>
      </vt:variant>
      <vt:variant>
        <vt:i4>3473453</vt:i4>
      </vt:variant>
      <vt:variant>
        <vt:i4>87</vt:i4>
      </vt:variant>
      <vt:variant>
        <vt:i4>0</vt:i4>
      </vt:variant>
      <vt:variant>
        <vt:i4>5</vt:i4>
      </vt:variant>
      <vt:variant>
        <vt:lpwstr>http://www.bardmedical.com/INLAYOPTIMAUreteralStent</vt:lpwstr>
      </vt:variant>
      <vt:variant>
        <vt:lpwstr/>
      </vt:variant>
      <vt:variant>
        <vt:i4>3473453</vt:i4>
      </vt:variant>
      <vt:variant>
        <vt:i4>84</vt:i4>
      </vt:variant>
      <vt:variant>
        <vt:i4>0</vt:i4>
      </vt:variant>
      <vt:variant>
        <vt:i4>5</vt:i4>
      </vt:variant>
      <vt:variant>
        <vt:lpwstr>http://www.bardmedical.com/INLAYOPTIMAUreteralStent</vt:lpwstr>
      </vt:variant>
      <vt:variant>
        <vt:lpwstr/>
      </vt:variant>
      <vt:variant>
        <vt:i4>3473453</vt:i4>
      </vt:variant>
      <vt:variant>
        <vt:i4>81</vt:i4>
      </vt:variant>
      <vt:variant>
        <vt:i4>0</vt:i4>
      </vt:variant>
      <vt:variant>
        <vt:i4>5</vt:i4>
      </vt:variant>
      <vt:variant>
        <vt:lpwstr>http://www.bardmedical.com/INLAYOPTIMAUreteralStent</vt:lpwstr>
      </vt:variant>
      <vt:variant>
        <vt:lpwstr/>
      </vt:variant>
      <vt:variant>
        <vt:i4>3473453</vt:i4>
      </vt:variant>
      <vt:variant>
        <vt:i4>78</vt:i4>
      </vt:variant>
      <vt:variant>
        <vt:i4>0</vt:i4>
      </vt:variant>
      <vt:variant>
        <vt:i4>5</vt:i4>
      </vt:variant>
      <vt:variant>
        <vt:lpwstr>http://www.bardmedical.com/INLAYOPTIMAUreteralStent</vt:lpwstr>
      </vt:variant>
      <vt:variant>
        <vt:lpwstr/>
      </vt:variant>
      <vt:variant>
        <vt:i4>3473453</vt:i4>
      </vt:variant>
      <vt:variant>
        <vt:i4>75</vt:i4>
      </vt:variant>
      <vt:variant>
        <vt:i4>0</vt:i4>
      </vt:variant>
      <vt:variant>
        <vt:i4>5</vt:i4>
      </vt:variant>
      <vt:variant>
        <vt:lpwstr>http://www.bardmedical.com/INLAYOPTIMAUreteralStent</vt:lpwstr>
      </vt:variant>
      <vt:variant>
        <vt:lpwstr/>
      </vt:variant>
      <vt:variant>
        <vt:i4>5046274</vt:i4>
      </vt:variant>
      <vt:variant>
        <vt:i4>72</vt:i4>
      </vt:variant>
      <vt:variant>
        <vt:i4>0</vt:i4>
      </vt:variant>
      <vt:variant>
        <vt:i4>5</vt:i4>
      </vt:variant>
      <vt:variant>
        <vt:lpwstr>http://bardmedical.com/INLAYUreteralStent</vt:lpwstr>
      </vt:variant>
      <vt:variant>
        <vt:lpwstr/>
      </vt:variant>
      <vt:variant>
        <vt:i4>5046274</vt:i4>
      </vt:variant>
      <vt:variant>
        <vt:i4>69</vt:i4>
      </vt:variant>
      <vt:variant>
        <vt:i4>0</vt:i4>
      </vt:variant>
      <vt:variant>
        <vt:i4>5</vt:i4>
      </vt:variant>
      <vt:variant>
        <vt:lpwstr>http://bardmedical.com/INLAYUreteralStent</vt:lpwstr>
      </vt:variant>
      <vt:variant>
        <vt:lpwstr/>
      </vt:variant>
      <vt:variant>
        <vt:i4>5046274</vt:i4>
      </vt:variant>
      <vt:variant>
        <vt:i4>66</vt:i4>
      </vt:variant>
      <vt:variant>
        <vt:i4>0</vt:i4>
      </vt:variant>
      <vt:variant>
        <vt:i4>5</vt:i4>
      </vt:variant>
      <vt:variant>
        <vt:lpwstr>http://bardmedical.com/INLAYUreteralStent</vt:lpwstr>
      </vt:variant>
      <vt:variant>
        <vt:lpwstr/>
      </vt:variant>
      <vt:variant>
        <vt:i4>5046274</vt:i4>
      </vt:variant>
      <vt:variant>
        <vt:i4>63</vt:i4>
      </vt:variant>
      <vt:variant>
        <vt:i4>0</vt:i4>
      </vt:variant>
      <vt:variant>
        <vt:i4>5</vt:i4>
      </vt:variant>
      <vt:variant>
        <vt:lpwstr>http://bardmedical.com/INLAYUreteralStent</vt:lpwstr>
      </vt:variant>
      <vt:variant>
        <vt:lpwstr/>
      </vt:variant>
      <vt:variant>
        <vt:i4>5046274</vt:i4>
      </vt:variant>
      <vt:variant>
        <vt:i4>60</vt:i4>
      </vt:variant>
      <vt:variant>
        <vt:i4>0</vt:i4>
      </vt:variant>
      <vt:variant>
        <vt:i4>5</vt:i4>
      </vt:variant>
      <vt:variant>
        <vt:lpwstr>http://bardmedical.com/INLAYUreteralStent</vt:lpwstr>
      </vt:variant>
      <vt:variant>
        <vt:lpwstr/>
      </vt:variant>
      <vt:variant>
        <vt:i4>5046274</vt:i4>
      </vt:variant>
      <vt:variant>
        <vt:i4>57</vt:i4>
      </vt:variant>
      <vt:variant>
        <vt:i4>0</vt:i4>
      </vt:variant>
      <vt:variant>
        <vt:i4>5</vt:i4>
      </vt:variant>
      <vt:variant>
        <vt:lpwstr>http://bardmedical.com/INLAYUreteralStent</vt:lpwstr>
      </vt:variant>
      <vt:variant>
        <vt:lpwstr/>
      </vt:variant>
      <vt:variant>
        <vt:i4>5046274</vt:i4>
      </vt:variant>
      <vt:variant>
        <vt:i4>54</vt:i4>
      </vt:variant>
      <vt:variant>
        <vt:i4>0</vt:i4>
      </vt:variant>
      <vt:variant>
        <vt:i4>5</vt:i4>
      </vt:variant>
      <vt:variant>
        <vt:lpwstr>http://bardmedical.com/INLAYUreteralStent</vt:lpwstr>
      </vt:variant>
      <vt:variant>
        <vt:lpwstr/>
      </vt:variant>
      <vt:variant>
        <vt:i4>5046274</vt:i4>
      </vt:variant>
      <vt:variant>
        <vt:i4>51</vt:i4>
      </vt:variant>
      <vt:variant>
        <vt:i4>0</vt:i4>
      </vt:variant>
      <vt:variant>
        <vt:i4>5</vt:i4>
      </vt:variant>
      <vt:variant>
        <vt:lpwstr>http://bardmedical.com/INLAYUreteralStent</vt:lpwstr>
      </vt:variant>
      <vt:variant>
        <vt:lpwstr/>
      </vt:variant>
      <vt:variant>
        <vt:i4>5046274</vt:i4>
      </vt:variant>
      <vt:variant>
        <vt:i4>48</vt:i4>
      </vt:variant>
      <vt:variant>
        <vt:i4>0</vt:i4>
      </vt:variant>
      <vt:variant>
        <vt:i4>5</vt:i4>
      </vt:variant>
      <vt:variant>
        <vt:lpwstr>http://bardmedical.com/INLAYUreteralStent</vt:lpwstr>
      </vt:variant>
      <vt:variant>
        <vt:lpwstr/>
      </vt:variant>
      <vt:variant>
        <vt:i4>5046274</vt:i4>
      </vt:variant>
      <vt:variant>
        <vt:i4>45</vt:i4>
      </vt:variant>
      <vt:variant>
        <vt:i4>0</vt:i4>
      </vt:variant>
      <vt:variant>
        <vt:i4>5</vt:i4>
      </vt:variant>
      <vt:variant>
        <vt:lpwstr>http://bardmedical.com/INLAYUreteralStent</vt:lpwstr>
      </vt:variant>
      <vt:variant>
        <vt:lpwstr/>
      </vt:variant>
      <vt:variant>
        <vt:i4>5046274</vt:i4>
      </vt:variant>
      <vt:variant>
        <vt:i4>42</vt:i4>
      </vt:variant>
      <vt:variant>
        <vt:i4>0</vt:i4>
      </vt:variant>
      <vt:variant>
        <vt:i4>5</vt:i4>
      </vt:variant>
      <vt:variant>
        <vt:lpwstr>http://bardmedical.com/INLAYUreteralStent</vt:lpwstr>
      </vt:variant>
      <vt:variant>
        <vt:lpwstr/>
      </vt:variant>
      <vt:variant>
        <vt:i4>5046274</vt:i4>
      </vt:variant>
      <vt:variant>
        <vt:i4>39</vt:i4>
      </vt:variant>
      <vt:variant>
        <vt:i4>0</vt:i4>
      </vt:variant>
      <vt:variant>
        <vt:i4>5</vt:i4>
      </vt:variant>
      <vt:variant>
        <vt:lpwstr>http://bardmedical.com/INLAYUreteralStent</vt:lpwstr>
      </vt:variant>
      <vt:variant>
        <vt:lpwstr/>
      </vt:variant>
      <vt:variant>
        <vt:i4>5046274</vt:i4>
      </vt:variant>
      <vt:variant>
        <vt:i4>36</vt:i4>
      </vt:variant>
      <vt:variant>
        <vt:i4>0</vt:i4>
      </vt:variant>
      <vt:variant>
        <vt:i4>5</vt:i4>
      </vt:variant>
      <vt:variant>
        <vt:lpwstr>http://bardmedical.com/INLAYUreteralStent</vt:lpwstr>
      </vt:variant>
      <vt:variant>
        <vt:lpwstr/>
      </vt:variant>
      <vt:variant>
        <vt:i4>5046274</vt:i4>
      </vt:variant>
      <vt:variant>
        <vt:i4>33</vt:i4>
      </vt:variant>
      <vt:variant>
        <vt:i4>0</vt:i4>
      </vt:variant>
      <vt:variant>
        <vt:i4>5</vt:i4>
      </vt:variant>
      <vt:variant>
        <vt:lpwstr>http://bardmedical.com/INLAYUreteralStent</vt:lpwstr>
      </vt:variant>
      <vt:variant>
        <vt:lpwstr/>
      </vt:variant>
      <vt:variant>
        <vt:i4>5046274</vt:i4>
      </vt:variant>
      <vt:variant>
        <vt:i4>30</vt:i4>
      </vt:variant>
      <vt:variant>
        <vt:i4>0</vt:i4>
      </vt:variant>
      <vt:variant>
        <vt:i4>5</vt:i4>
      </vt:variant>
      <vt:variant>
        <vt:lpwstr>http://bardmedical.com/INLAYUreteralStent</vt:lpwstr>
      </vt:variant>
      <vt:variant>
        <vt:lpwstr/>
      </vt:variant>
      <vt:variant>
        <vt:i4>5046274</vt:i4>
      </vt:variant>
      <vt:variant>
        <vt:i4>27</vt:i4>
      </vt:variant>
      <vt:variant>
        <vt:i4>0</vt:i4>
      </vt:variant>
      <vt:variant>
        <vt:i4>5</vt:i4>
      </vt:variant>
      <vt:variant>
        <vt:lpwstr>http://bardmedical.com/INLAYUreteralStent</vt:lpwstr>
      </vt:variant>
      <vt:variant>
        <vt:lpwstr/>
      </vt:variant>
      <vt:variant>
        <vt:i4>8126566</vt:i4>
      </vt:variant>
      <vt:variant>
        <vt:i4>24</vt:i4>
      </vt:variant>
      <vt:variant>
        <vt:i4>0</vt:i4>
      </vt:variant>
      <vt:variant>
        <vt:i4>5</vt:i4>
      </vt:variant>
      <vt:variant>
        <vt:lpwstr>http://bardmedical.com/Figure4SiliconeUreteralStent</vt:lpwstr>
      </vt:variant>
      <vt:variant>
        <vt:lpwstr/>
      </vt:variant>
      <vt:variant>
        <vt:i4>8126566</vt:i4>
      </vt:variant>
      <vt:variant>
        <vt:i4>21</vt:i4>
      </vt:variant>
      <vt:variant>
        <vt:i4>0</vt:i4>
      </vt:variant>
      <vt:variant>
        <vt:i4>5</vt:i4>
      </vt:variant>
      <vt:variant>
        <vt:lpwstr>http://bardmedical.com/Figure4SiliconeUreteralStent</vt:lpwstr>
      </vt:variant>
      <vt:variant>
        <vt:lpwstr/>
      </vt:variant>
      <vt:variant>
        <vt:i4>8126566</vt:i4>
      </vt:variant>
      <vt:variant>
        <vt:i4>18</vt:i4>
      </vt:variant>
      <vt:variant>
        <vt:i4>0</vt:i4>
      </vt:variant>
      <vt:variant>
        <vt:i4>5</vt:i4>
      </vt:variant>
      <vt:variant>
        <vt:lpwstr>http://bardmedical.com/Figure4SiliconeUreteralStent</vt:lpwstr>
      </vt:variant>
      <vt:variant>
        <vt:lpwstr/>
      </vt:variant>
      <vt:variant>
        <vt:i4>8126566</vt:i4>
      </vt:variant>
      <vt:variant>
        <vt:i4>15</vt:i4>
      </vt:variant>
      <vt:variant>
        <vt:i4>0</vt:i4>
      </vt:variant>
      <vt:variant>
        <vt:i4>5</vt:i4>
      </vt:variant>
      <vt:variant>
        <vt:lpwstr>http://bardmedical.com/Figure4SiliconeUreteralStent</vt:lpwstr>
      </vt:variant>
      <vt:variant>
        <vt:lpwstr/>
      </vt:variant>
      <vt:variant>
        <vt:i4>1769567</vt:i4>
      </vt:variant>
      <vt:variant>
        <vt:i4>12</vt:i4>
      </vt:variant>
      <vt:variant>
        <vt:i4>0</vt:i4>
      </vt:variant>
      <vt:variant>
        <vt:i4>5</vt:i4>
      </vt:variant>
      <vt:variant>
        <vt:lpwstr>http://bardmedical.com/FLUORO-4SiliconeUreteralStent</vt:lpwstr>
      </vt:variant>
      <vt:variant>
        <vt:lpwstr/>
      </vt:variant>
      <vt:variant>
        <vt:i4>1769567</vt:i4>
      </vt:variant>
      <vt:variant>
        <vt:i4>9</vt:i4>
      </vt:variant>
      <vt:variant>
        <vt:i4>0</vt:i4>
      </vt:variant>
      <vt:variant>
        <vt:i4>5</vt:i4>
      </vt:variant>
      <vt:variant>
        <vt:lpwstr>http://bardmedical.com/FLUORO-4SiliconeUreteralStent</vt:lpwstr>
      </vt:variant>
      <vt:variant>
        <vt:lpwstr/>
      </vt:variant>
      <vt:variant>
        <vt:i4>1769567</vt:i4>
      </vt:variant>
      <vt:variant>
        <vt:i4>6</vt:i4>
      </vt:variant>
      <vt:variant>
        <vt:i4>0</vt:i4>
      </vt:variant>
      <vt:variant>
        <vt:i4>5</vt:i4>
      </vt:variant>
      <vt:variant>
        <vt:lpwstr>http://bardmedical.com/FLUORO-4SiliconeUreteralStent</vt:lpwstr>
      </vt:variant>
      <vt:variant>
        <vt:lpwstr/>
      </vt:variant>
      <vt:variant>
        <vt:i4>1769567</vt:i4>
      </vt:variant>
      <vt:variant>
        <vt:i4>3</vt:i4>
      </vt:variant>
      <vt:variant>
        <vt:i4>0</vt:i4>
      </vt:variant>
      <vt:variant>
        <vt:i4>5</vt:i4>
      </vt:variant>
      <vt:variant>
        <vt:lpwstr>http://bardmedical.com/FLUORO-4SiliconeUreteralStent</vt:lpwstr>
      </vt:variant>
      <vt:variant>
        <vt:lpwstr/>
      </vt:variant>
      <vt:variant>
        <vt:i4>5242982</vt:i4>
      </vt:variant>
      <vt:variant>
        <vt:i4>0</vt:i4>
      </vt:variant>
      <vt:variant>
        <vt:i4>0</vt:i4>
      </vt:variant>
      <vt:variant>
        <vt:i4>5</vt:i4>
      </vt:variant>
      <vt:variant>
        <vt:lpwstr>mailto:xxxxxxx@crbard.com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creator>Roland Back</dc:creator>
  <cp:lastModifiedBy>Inese Vectirāne</cp:lastModifiedBy>
  <cp:revision>2</cp:revision>
  <cp:lastPrinted>2016-12-15T16:41:00Z</cp:lastPrinted>
  <dcterms:created xsi:type="dcterms:W3CDTF">2017-01-27T11:27:00Z</dcterms:created>
  <dcterms:modified xsi:type="dcterms:W3CDTF">2017-01-27T11:27:00Z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0x010100DF401073A7C2E440A55D35C498333CF4</vt:lpwstr>
  </property>
</Properties>
</file>